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428172b5fac4459" /><Relationship Type="http://schemas.openxmlformats.org/package/2006/relationships/metadata/core-properties" Target="/docProps/core.xml" Id="R86579403cfb04051" /><Relationship Type="http://schemas.openxmlformats.org/officeDocument/2006/relationships/extended-properties" Target="/docProps/app.xml" Id="R0412de0180d94c2f" /><Relationship Type="http://schemas.openxmlformats.org/officeDocument/2006/relationships/custom-properties" Target="/docProps/custom.xml" Id="R3eef1cdc881a465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IPL Match Winner Prediction System</w:t>
      </w:r>
    </w:p>
    <w:p w14:paraId="00100002" w14:textId="00100003">
      <w:pPr>
        <w:spacing w:after="80"/>
        <w:jc w:val="center"/>
      </w:pPr>
      <w:r>
        <w:rPr>
          <w:color w:val="555555"/>
          <w:sz w:val="26"/>
        </w:rPr>
        <w:t xml:space="preserve">Project Report — Machine Learning &amp; Data Analytics</w:t>
      </w:r>
    </w:p>
    <w:p w14:paraId="00100004" w14:textId="00100005">
      <w:pPr>
        <w:spacing w:after="360"/>
        <w:jc w:val="center"/>
      </w:pPr>
      <w:r>
        <w:rPr>
          <w:color w:val="888888"/>
          <w:sz w:val="22"/>
        </w:rPr>
        <w:t xml:space="preserve">Dataset: IPL Matches 2008–2026  |  Model: Random Forest Classifier  |  Frontend: Streamlit</w:t>
      </w:r>
    </w:p>
    <w:p w14:paraId="00100006" w14:textId="00100007">
      <w:pPr>
        <w:pStyle w:val="Heading1"/>
        <w:spacing w:before="240" w:after="120"/>
      </w:pPr>
      <w:r>
        <w:rPr>
          <w:b/>
          <w:sz w:val="32"/>
        </w:rPr>
        <w:t xml:space="preserve">1. Executive Summary</w:t>
      </w:r>
    </w:p>
    <w:p w14:paraId="00100008" w14:textId="00100009">
      <w:pPr>
        <w:spacing w:after="200"/>
      </w:pPr>
      <w:r>
        <w:rPr>
          <w:sz w:val="22"/>
        </w:rPr>
        <w:t xml:space="preserve">This project presents an end-to-end machine learning system for predicting the winner of Indian Premier League (IPL) cricket matches. Using historical match data from the 2008 to 2026 seasons — comprising over 1,000 T20 matches — the system trains a Random Forest Classifier to forecast match outcomes before a ball is bowled. The predictor takes pre-match information (team names, toss winner, toss decision, and host city) as input and returns the predicted winning team along with per-team win probabilities. An interactive web application built with Streamlit, Plotly, and Seaborn enables users to explore data, visualise trends, and generate live predictions from their browser.</w:t>
      </w:r>
    </w:p>
    <w:p w14:paraId="0010000A" w14:textId="0010000B">
      <w:pPr>
        <w:pStyle w:val="Heading1"/>
        <w:spacing w:before="240" w:after="120"/>
      </w:pPr>
      <w:r>
        <w:rPr>
          <w:b/>
          <w:sz w:val="32"/>
        </w:rPr>
        <w:t xml:space="preserve">2. Problem Statement</w:t>
      </w:r>
    </w:p>
    <w:p w14:paraId="0010000C" w14:textId="0010000D">
      <w:pPr>
        <w:spacing w:after="120"/>
      </w:pPr>
      <w:r>
        <w:rPr>
          <w:sz w:val="22"/>
        </w:rPr>
        <w:t xml:space="preserve">Predicting the outcome of a T20 cricket match is inherently difficult due to its short format, frequent upsets, and dependency on situational factors such as pitch conditions, weather, and toss decisions. Despite this volatility, patterns can be extracted from over 15 seasons of IPL data. The goal of this project is to:</w:t>
      </w:r>
    </w:p>
    <w:p w14:paraId="0010000E" w14:textId="0010000F">
      <w:pPr>
        <w:numPr>
          <w:ilvl w:val="0"/>
          <w:numId w:val="1"/>
        </w:numPr>
        <w:spacing w:after="60"/>
      </w:pPr>
      <w:r>
        <w:rPr>
          <w:sz w:val="22"/>
        </w:rPr>
        <w:t xml:space="preserve">• Build a supervised classification model trained on pre-match features.</w:t>
      </w:r>
    </w:p>
    <w:p w14:paraId="00100010" w14:textId="00100011">
      <w:pPr>
        <w:numPr>
          <w:ilvl w:val="0"/>
          <w:numId w:val="1"/>
        </w:numPr>
        <w:spacing w:after="60"/>
      </w:pPr>
      <w:r>
        <w:rPr>
          <w:sz w:val="22"/>
        </w:rPr>
        <w:t xml:space="preserve">• Predict the probable winner of any new IPL fixture.</w:t>
      </w:r>
    </w:p>
    <w:p w14:paraId="00100012" w14:textId="00100013">
      <w:pPr>
        <w:numPr>
          <w:ilvl w:val="0"/>
          <w:numId w:val="1"/>
        </w:numPr>
        <w:spacing w:after="60"/>
      </w:pPr>
      <w:r>
        <w:rPr>
          <w:sz w:val="22"/>
        </w:rPr>
        <w:t xml:space="preserve">• Provide an intuitive web interface for interactive exploration and prediction.</w:t>
      </w:r>
    </w:p>
    <w:p w14:paraId="00100014" w14:textId="00100015">
      <w:pPr>
        <w:numPr>
          <w:ilvl w:val="0"/>
          <w:numId w:val="1"/>
        </w:numPr>
        <w:spacing w:after="200"/>
      </w:pPr>
      <w:r>
        <w:rPr>
          <w:sz w:val="22"/>
        </w:rPr>
        <w:t xml:space="preserve">• Surface data-driven insights on team performance, toss impact, and venue trends.</w:t>
      </w:r>
    </w:p>
    <w:p w14:paraId="00100016" w14:textId="00100017">
      <w:pPr>
        <w:pStyle w:val="Heading1"/>
        <w:spacing w:before="240" w:after="120"/>
      </w:pPr>
      <w:r>
        <w:rPr>
          <w:b/>
          <w:sz w:val="32"/>
        </w:rPr>
        <w:t xml:space="preserve">3. Dataset Description</w:t>
      </w:r>
    </w:p>
    <w:p w14:paraId="00100018" w14:textId="00100019">
      <w:pPr>
        <w:spacing w:after="160"/>
      </w:pPr>
      <w:r>
        <w:rPr>
          <w:sz w:val="22"/>
        </w:rPr>
        <w:t xml:space="preserve">The dataset used is IPL_Matches_Data_2008_2026.csv, covering every IPL match from the inaugural 2008 season through 2026. The dataset contains 30 columns including match metadata, team information, toss details, scorecard summaries, and match officials.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A" w14:textId="0010001B">
            <w:r>
              <w:t xml:space="preserve">Column Name</w:t>
            </w:r>
          </w:p>
        </w:tc>
        <w:tc>
          <w:p w14:paraId="0010001C" w14:textId="0010001D">
            <w:r>
              <w:t xml:space="preserve">Type</w:t>
            </w:r>
          </w:p>
        </w:tc>
        <w:tc>
          <w:p w14:paraId="0010001E" w14:textId="0010001F">
            <w:r>
              <w:t xml:space="preserve">Description</w:t>
            </w:r>
          </w:p>
        </w:tc>
      </w:tr>
      <w:tr>
        <w:trPr/>
        <w:tc>
          <w:p w14:paraId="00100020" w14:textId="00100021">
            <w:r>
              <w:t xml:space="preserve">team1</w:t>
            </w:r>
          </w:p>
        </w:tc>
        <w:tc>
          <w:p w14:paraId="00100022" w14:textId="00100023">
            <w:r>
              <w:t xml:space="preserve">Categorical</w:t>
            </w:r>
          </w:p>
        </w:tc>
        <w:tc>
          <w:p w14:paraId="00100024" w14:textId="00100025">
            <w:r>
              <w:t xml:space="preserve">First-listed team in the fixture</w:t>
            </w:r>
          </w:p>
        </w:tc>
      </w:tr>
      <w:tr>
        <w:trPr/>
        <w:tc>
          <w:p w14:paraId="00100026" w14:textId="00100027">
            <w:r>
              <w:t xml:space="preserve">team2</w:t>
            </w:r>
          </w:p>
        </w:tc>
        <w:tc>
          <w:p w14:paraId="00100028" w14:textId="00100029">
            <w:r>
              <w:t xml:space="preserve">Categorical</w:t>
            </w:r>
          </w:p>
        </w:tc>
        <w:tc>
          <w:p w14:paraId="0010002A" w14:textId="0010002B">
            <w:r>
              <w:t xml:space="preserve">Second-listed team in the fixture</w:t>
            </w:r>
          </w:p>
        </w:tc>
      </w:tr>
      <w:tr>
        <w:trPr/>
        <w:tc>
          <w:p w14:paraId="0010002C" w14:textId="0010002D">
            <w:r>
              <w:t xml:space="preserve">toss_winner</w:t>
            </w:r>
          </w:p>
        </w:tc>
        <w:tc>
          <w:p w14:paraId="0010002E" w14:textId="0010002F">
            <w:r>
              <w:t xml:space="preserve">Categorical</w:t>
            </w:r>
          </w:p>
        </w:tc>
        <w:tc>
          <w:p w14:paraId="00100030" w14:textId="00100031">
            <w:r>
              <w:t xml:space="preserve">Team that won the coin toss</w:t>
            </w:r>
          </w:p>
        </w:tc>
      </w:tr>
      <w:tr>
        <w:trPr/>
        <w:tc>
          <w:p w14:paraId="00100032" w14:textId="00100033">
            <w:r>
              <w:t xml:space="preserve">toss_decision</w:t>
            </w:r>
          </w:p>
        </w:tc>
        <w:tc>
          <w:p w14:paraId="00100034" w14:textId="00100035">
            <w:r>
              <w:t xml:space="preserve">Categorical</w:t>
            </w:r>
          </w:p>
        </w:tc>
        <w:tc>
          <w:p w14:paraId="00100036" w14:textId="00100037">
            <w:r>
              <w:t xml:space="preserve">bat or field — toss winner's choice</w:t>
            </w:r>
          </w:p>
        </w:tc>
      </w:tr>
      <w:tr>
        <w:trPr/>
        <w:tc>
          <w:p w14:paraId="00100038" w14:textId="00100039">
            <w:r>
              <w:t xml:space="preserve">city</w:t>
            </w:r>
          </w:p>
        </w:tc>
        <w:tc>
          <w:p w14:paraId="0010003A" w14:textId="0010003B">
            <w:r>
              <w:t xml:space="preserve">Categorical</w:t>
            </w:r>
          </w:p>
        </w:tc>
        <w:tc>
          <w:p w14:paraId="0010003C" w14:textId="0010003D">
            <w:r>
              <w:t xml:space="preserve">Host city of the match</w:t>
            </w:r>
          </w:p>
        </w:tc>
      </w:tr>
      <w:tr>
        <w:trPr/>
        <w:tc>
          <w:p w14:paraId="0010003E" w14:textId="0010003F">
            <w:r>
              <w:t xml:space="preserve">winner</w:t>
            </w:r>
          </w:p>
        </w:tc>
        <w:tc>
          <w:p w14:paraId="00100040" w14:textId="00100041">
            <w:r>
              <w:t xml:space="preserve">Categorical (Target)</w:t>
            </w:r>
          </w:p>
        </w:tc>
        <w:tc>
          <w:p w14:paraId="00100042" w14:textId="00100043">
            <w:r>
              <w:t xml:space="preserve">Match winner — the label to predict</w:t>
            </w:r>
          </w:p>
        </w:tc>
      </w:tr>
      <w:tr>
        <w:trPr/>
        <w:tc>
          <w:p w14:paraId="00100044" w14:textId="00100045">
            <w:r>
              <w:t xml:space="preserve">result_type</w:t>
            </w:r>
          </w:p>
        </w:tc>
        <w:tc>
          <w:p w14:paraId="00100046" w14:textId="00100047">
            <w:r>
              <w:t xml:space="preserve">Categorical</w:t>
            </w:r>
          </w:p>
        </w:tc>
        <w:tc>
          <w:p w14:paraId="00100048" w14:textId="00100049">
            <w:r>
              <w:t xml:space="preserve">'complete' for finished matches, used to filter data</w:t>
            </w:r>
          </w:p>
        </w:tc>
      </w:tr>
      <w:tr>
        <w:trPr/>
        <w:tc>
          <w:p w14:paraId="0010004A" w14:textId="0010004B">
            <w:r>
              <w:t xml:space="preserve">win_by_runs</w:t>
            </w:r>
          </w:p>
        </w:tc>
        <w:tc>
          <w:p w14:paraId="0010004C" w14:textId="0010004D">
            <w:r>
              <w:t xml:space="preserve">Numeric</w:t>
            </w:r>
          </w:p>
        </w:tc>
        <w:tc>
          <w:p w14:paraId="0010004E" w14:textId="0010004F">
            <w:r>
              <w:t xml:space="preserve">Margin of victory in runs (batting-first wins)</w:t>
            </w:r>
          </w:p>
        </w:tc>
      </w:tr>
      <w:tr>
        <w:trPr/>
        <w:tc>
          <w:p w14:paraId="00100050" w14:textId="00100051">
            <w:r>
              <w:t xml:space="preserve">win_by_wickets</w:t>
            </w:r>
          </w:p>
        </w:tc>
        <w:tc>
          <w:p w14:paraId="00100052" w14:textId="00100053">
            <w:r>
              <w:t xml:space="preserve">Numeric</w:t>
            </w:r>
          </w:p>
        </w:tc>
        <w:tc>
          <w:p w14:paraId="00100054" w14:textId="00100055">
            <w:r>
              <w:t xml:space="preserve">Margin of victory in wickets (chasing wins)</w:t>
            </w:r>
          </w:p>
        </w:tc>
      </w:tr>
      <w:tr>
        <w:trPr/>
        <w:tc>
          <w:p w14:paraId="00100056" w14:textId="00100057">
            <w:r>
              <w:t xml:space="preserve">player_of_match</w:t>
            </w:r>
          </w:p>
        </w:tc>
        <w:tc>
          <w:p w14:paraId="00100058" w14:textId="00100059">
            <w:r>
              <w:t xml:space="preserve">String</w:t>
            </w:r>
          </w:p>
        </w:tc>
        <w:tc>
          <w:p w14:paraId="0010005A" w14:textId="0010005B">
            <w:r>
              <w:t xml:space="preserve">Player awarded Man of the Match</w:t>
            </w:r>
          </w:p>
        </w:tc>
      </w:tr>
    </w:tbl>
    <w:p w14:paraId="0010005C" w14:textId="0010005D">
      <w:pPr>
        <w:spacing w:after="200"/>
        <w:jc w:val="center"/>
      </w:pPr>
      <w:r>
        <w:rPr>
          <w:color w:val="888888"/>
          <w:sz w:val="20"/>
        </w:rPr>
        <w:t xml:space="preserve">Table 1: Key dataset columns and their descriptions</w:t>
      </w:r>
    </w:p>
    <w:p w14:paraId="0010005E" w14:textId="0010005F">
      <w:pPr>
        <w:pStyle w:val="Heading2"/>
        <w:spacing w:before="160" w:after="100"/>
      </w:pPr>
      <w:r>
        <w:rPr>
          <w:b/>
          <w:sz w:val="28"/>
        </w:rPr>
        <w:t xml:space="preserve">3.1 Data Preprocessing</w:t>
      </w:r>
    </w:p>
    <w:p w14:paraId="00100060" w14:textId="00100061">
      <w:pPr>
        <w:spacing w:after="100"/>
      </w:pPr>
      <w:r>
        <w:rPr>
          <w:sz w:val="22"/>
        </w:rPr>
        <w:t xml:space="preserve">The following preprocessing steps were applied before model training:</w:t>
      </w:r>
    </w:p>
    <w:p w14:paraId="00100062" w14:textId="00100063">
      <w:pPr>
        <w:numPr>
          <w:ilvl w:val="0"/>
          <w:numId w:val="2"/>
        </w:numPr>
        <w:spacing w:after="60"/>
      </w:pPr>
      <w:r>
        <w:rPr>
          <w:sz w:val="22"/>
        </w:rPr>
        <w:t xml:space="preserve">• Filtered to completed matches only (result_type == 'complete').</w:t>
      </w:r>
    </w:p>
    <w:p w14:paraId="00100064" w14:textId="00100065">
      <w:pPr>
        <w:numPr>
          <w:ilvl w:val="0"/>
          <w:numId w:val="2"/>
        </w:numPr>
        <w:spacing w:after="60"/>
      </w:pPr>
      <w:r>
        <w:rPr>
          <w:sz w:val="22"/>
        </w:rPr>
        <w:t xml:space="preserve">• Dropped rows with null values in any of the five feature columns or the target.</w:t>
      </w:r>
    </w:p>
    <w:p w14:paraId="00100066" w14:textId="00100067">
      <w:pPr>
        <w:numPr>
          <w:ilvl w:val="0"/>
          <w:numId w:val="2"/>
        </w:numPr>
        <w:spacing w:after="60"/>
      </w:pPr>
      <w:r>
        <w:rPr>
          <w:sz w:val="22"/>
        </w:rPr>
        <w:t xml:space="preserve">• Normalised team name strings (stripped whitespace).</w:t>
      </w:r>
    </w:p>
    <w:p w14:paraId="00100068" w14:textId="00100069">
      <w:pPr>
        <w:numPr>
          <w:ilvl w:val="0"/>
          <w:numId w:val="2"/>
        </w:numPr>
        <w:spacing w:after="200"/>
      </w:pPr>
      <w:r>
        <w:rPr>
          <w:sz w:val="22"/>
        </w:rPr>
        <w:t xml:space="preserve">• Applied Label Encoding to all categorical columns (team1, team2, toss_winner, toss_decision, city, winner).</w:t>
      </w:r>
    </w:p>
    <w:p w14:paraId="0010006A" w14:textId="0010006B">
      <w:pPr>
        <w:pStyle w:val="Heading1"/>
        <w:spacing w:before="240" w:after="120"/>
      </w:pPr>
      <w:r>
        <w:rPr>
          <w:b/>
          <w:sz w:val="32"/>
        </w:rPr>
        <w:t xml:space="preserve">4. System Architecture</w:t>
      </w:r>
    </w:p>
    <w:p w14:paraId="0010006C" w14:textId="0010006D">
      <w:pPr>
        <w:spacing w:after="160"/>
      </w:pPr>
      <w:r>
        <w:rPr>
          <w:sz w:val="22"/>
        </w:rPr>
        <w:t xml:space="preserve">The project follows a two-layer architecture: a machine learning backend and a Streamlit-powered frontend, all contained in a single Python file (app.py).</w:t>
      </w:r>
    </w:p>
    <w:p w14:paraId="0010006E" w14:textId="0010006F">
      <w:pPr>
        <w:pStyle w:val="Heading2"/>
        <w:spacing w:before="160" w:after="100"/>
      </w:pPr>
      <w:r>
        <w:rPr>
          <w:b/>
          <w:sz w:val="28"/>
        </w:rPr>
        <w:t xml:space="preserve">4.1 Backend (ML Layer)</w:t>
      </w:r>
    </w:p>
    <w:p w14:paraId="00100070" w14:textId="00100071">
      <w:pPr>
        <w:numPr>
          <w:ilvl w:val="0"/>
          <w:numId w:val="3"/>
        </w:numPr>
        <w:spacing w:after="60"/>
      </w:pPr>
      <w:r>
        <w:rPr>
          <w:sz w:val="22"/>
        </w:rPr>
        <w:t xml:space="preserve">• Framework: Scikit-learn (sklearn)</w:t>
      </w:r>
    </w:p>
    <w:p w14:paraId="00100072" w14:textId="00100073">
      <w:pPr>
        <w:numPr>
          <w:ilvl w:val="0"/>
          <w:numId w:val="3"/>
        </w:numPr>
        <w:spacing w:after="60"/>
      </w:pPr>
      <w:r>
        <w:rPr>
          <w:sz w:val="22"/>
        </w:rPr>
        <w:t xml:space="preserve">• Algorithm: Random Forest Classifier with 300 trees, max_depth=12, class_weight='balanced'</w:t>
      </w:r>
    </w:p>
    <w:p w14:paraId="00100074" w14:textId="00100075">
      <w:pPr>
        <w:numPr>
          <w:ilvl w:val="0"/>
          <w:numId w:val="3"/>
        </w:numPr>
        <w:spacing w:after="60"/>
      </w:pPr>
      <w:r>
        <w:rPr>
          <w:sz w:val="22"/>
        </w:rPr>
        <w:t xml:space="preserve">• Train/Test Split: 80% training, 20% testing with stratification on the target class</w:t>
      </w:r>
    </w:p>
    <w:p w14:paraId="00100076" w14:textId="00100077">
      <w:pPr>
        <w:numPr>
          <w:ilvl w:val="0"/>
          <w:numId w:val="3"/>
        </w:numPr>
        <w:spacing w:after="60"/>
      </w:pPr>
      <w:r>
        <w:rPr>
          <w:sz w:val="22"/>
        </w:rPr>
        <w:t xml:space="preserve">• Encoders and trained model are persisted using joblib for fast re-loading</w:t>
      </w:r>
    </w:p>
    <w:p w14:paraId="00100078" w14:textId="00100079">
      <w:pPr>
        <w:numPr>
          <w:ilvl w:val="0"/>
          <w:numId w:val="3"/>
        </w:numPr>
        <w:spacing w:after="200"/>
      </w:pPr>
      <w:r>
        <w:rPr>
          <w:sz w:val="22"/>
        </w:rPr>
        <w:t xml:space="preserve">• Probability estimates (predict_proba) are used to display per-team win probabilities</w:t>
      </w:r>
    </w:p>
    <w:p w14:paraId="0010007A" w14:textId="0010007B">
      <w:pPr>
        <w:pStyle w:val="Heading2"/>
        <w:spacing w:before="160" w:after="100"/>
      </w:pPr>
      <w:r>
        <w:rPr>
          <w:b/>
          <w:sz w:val="28"/>
        </w:rPr>
        <w:t xml:space="preserve">4.2 Frontend (Streamlit Layer)</w:t>
      </w:r>
    </w:p>
    <w:p w14:paraId="0010007C" w14:textId="0010007D">
      <w:pPr>
        <w:spacing w:after="120"/>
      </w:pPr>
      <w:r>
        <w:rPr>
          <w:sz w:val="22"/>
        </w:rPr>
        <w:t xml:space="preserve">The entire user interface is built in Python using Streamlit. No HTML/JavaScript front-end framework is required. The app features four navigation pages:</w:t>
      </w:r>
    </w:p>
    <w:p w14:paraId="0010007E" w14:textId="0010007F">
      <w:pPr>
        <w:numPr>
          <w:ilvl w:val="0"/>
          <w:numId w:val="4"/>
        </w:numPr>
        <w:spacing w:after="60"/>
      </w:pPr>
      <w:r>
        <w:rPr>
          <w:sz w:val="22"/>
        </w:rPr>
        <w:t xml:space="preserve">• Predict Match: Select teams, toss winner, toss decision, and city → instant prediction with probability bar chart.</w:t>
      </w:r>
    </w:p>
    <w:p w14:paraId="00100080" w14:textId="00100081">
      <w:pPr>
        <w:numPr>
          <w:ilvl w:val="0"/>
          <w:numId w:val="4"/>
        </w:numPr>
        <w:spacing w:after="60"/>
      </w:pPr>
      <w:r>
        <w:rPr>
          <w:sz w:val="22"/>
        </w:rPr>
        <w:t xml:space="preserve">• Data Insights: Interactive charts for all-time wins, toss analysis, venue stats, and season trends.</w:t>
      </w:r>
    </w:p>
    <w:p w14:paraId="00100082" w14:textId="00100083">
      <w:pPr>
        <w:numPr>
          <w:ilvl w:val="0"/>
          <w:numId w:val="4"/>
        </w:numPr>
        <w:spacing w:after="60"/>
      </w:pPr>
      <w:r>
        <w:rPr>
          <w:sz w:val="22"/>
        </w:rPr>
        <w:t xml:space="preserve">• Model Performance: Test accuracy, feature importances, confusion matrix, and classification report.</w:t>
      </w:r>
    </w:p>
    <w:p w14:paraId="00100084" w14:textId="00100085">
      <w:pPr>
        <w:numPr>
          <w:ilvl w:val="0"/>
          <w:numId w:val="4"/>
        </w:numPr>
        <w:spacing w:after="200"/>
      </w:pPr>
      <w:r>
        <w:rPr>
          <w:sz w:val="22"/>
        </w:rPr>
        <w:t xml:space="preserve">• Dataset Explorer: Filterable raw dataset table with season and team filters.</w:t>
      </w:r>
    </w:p>
    <w:p w14:paraId="00100086" w14:textId="00100087">
      <w:pPr>
        <w:pStyle w:val="Heading1"/>
        <w:spacing w:before="240" w:after="120"/>
      </w:pPr>
      <w:r>
        <w:rPr>
          <w:b/>
          <w:sz w:val="32"/>
        </w:rPr>
        <w:t xml:space="preserve">5. Machine Learning Model</w:t>
      </w:r>
    </w:p>
    <w:p w14:paraId="00100088" w14:textId="00100089">
      <w:pPr>
        <w:pStyle w:val="Heading2"/>
        <w:spacing w:before="160" w:after="100"/>
      </w:pPr>
      <w:r>
        <w:rPr>
          <w:b/>
          <w:sz w:val="28"/>
        </w:rPr>
        <w:t xml:space="preserve">5.1 Feature Selection</w:t>
      </w:r>
    </w:p>
    <w:p w14:paraId="0010008A" w14:textId="0010008B">
      <w:pPr>
        <w:spacing w:after="120"/>
      </w:pPr>
      <w:r>
        <w:rPr>
          <w:sz w:val="22"/>
        </w:rPr>
        <w:t xml:space="preserve">Five pre-match features were selected to ensure the model only uses information available before a match begins. Post-match features (runs, wickets, margins) were deliberately excluded to prevent data leakage.</w:t>
      </w:r>
    </w:p>
    <w:p w14:paraId="0010008C" w14:textId="0010008D">
      <w:pPr>
        <w:numPr>
          <w:ilvl w:val="0"/>
          <w:numId w:val="5"/>
        </w:numPr>
        <w:spacing w:after="60"/>
      </w:pPr>
      <w:r>
        <w:rPr>
          <w:sz w:val="22"/>
        </w:rPr>
        <w:t xml:space="preserve">• team1 — Home/first-named team in the fixture</w:t>
      </w:r>
    </w:p>
    <w:p w14:paraId="0010008E" w14:textId="0010008F">
      <w:pPr>
        <w:numPr>
          <w:ilvl w:val="0"/>
          <w:numId w:val="5"/>
        </w:numPr>
        <w:spacing w:after="60"/>
      </w:pPr>
      <w:r>
        <w:rPr>
          <w:sz w:val="22"/>
        </w:rPr>
        <w:t xml:space="preserve">• team2 — Away/second-named team in the fixture</w:t>
      </w:r>
    </w:p>
    <w:p w14:paraId="00100090" w14:textId="00100091">
      <w:pPr>
        <w:numPr>
          <w:ilvl w:val="0"/>
          <w:numId w:val="5"/>
        </w:numPr>
        <w:spacing w:after="60"/>
      </w:pPr>
      <w:r>
        <w:rPr>
          <w:sz w:val="22"/>
        </w:rPr>
        <w:t xml:space="preserve">• toss_winner — Which team won the coin toss</w:t>
      </w:r>
    </w:p>
    <w:p w14:paraId="00100092" w14:textId="00100093">
      <w:pPr>
        <w:numPr>
          <w:ilvl w:val="0"/>
          <w:numId w:val="5"/>
        </w:numPr>
        <w:spacing w:after="60"/>
      </w:pPr>
      <w:r>
        <w:rPr>
          <w:sz w:val="22"/>
        </w:rPr>
        <w:t xml:space="preserve">• toss_decision — Whether the toss winner chose to bat or field</w:t>
      </w:r>
    </w:p>
    <w:p w14:paraId="00100094" w14:textId="00100095">
      <w:pPr>
        <w:numPr>
          <w:ilvl w:val="0"/>
          <w:numId w:val="5"/>
        </w:numPr>
        <w:spacing w:after="200"/>
      </w:pPr>
      <w:r>
        <w:rPr>
          <w:sz w:val="22"/>
        </w:rPr>
        <w:t xml:space="preserve">• city — Host city of the match (proxy for pitch/weather conditions)</w:t>
      </w:r>
    </w:p>
    <w:p w14:paraId="00100096" w14:textId="00100097">
      <w:pPr>
        <w:pStyle w:val="Heading2"/>
        <w:spacing w:before="160" w:after="100"/>
      </w:pPr>
      <w:r>
        <w:rPr>
          <w:b/>
          <w:sz w:val="28"/>
        </w:rPr>
        <w:t xml:space="preserve">5.2 Why Random Forest?</w:t>
      </w:r>
    </w:p>
    <w:p w14:paraId="00100098" w14:textId="00100099">
      <w:pPr>
        <w:spacing w:after="100"/>
      </w:pPr>
      <w:r>
        <w:rPr>
          <w:sz w:val="22"/>
        </w:rPr>
        <w:t xml:space="preserve">Random Forest was selected for the following reasons:</w:t>
      </w:r>
    </w:p>
    <w:p w14:paraId="0010009A" w14:textId="0010009B">
      <w:pPr>
        <w:numPr>
          <w:ilvl w:val="0"/>
          <w:numId w:val="6"/>
        </w:numPr>
        <w:spacing w:after="60"/>
      </w:pPr>
      <w:r>
        <w:rPr>
          <w:sz w:val="22"/>
        </w:rPr>
        <w:t xml:space="preserve">• Handles class imbalance well via the class_weight='balanced' parameter.</w:t>
      </w:r>
    </w:p>
    <w:p w14:paraId="0010009C" w14:textId="0010009D">
      <w:pPr>
        <w:numPr>
          <w:ilvl w:val="0"/>
          <w:numId w:val="6"/>
        </w:numPr>
        <w:spacing w:after="60"/>
      </w:pPr>
      <w:r>
        <w:rPr>
          <w:sz w:val="22"/>
        </w:rPr>
        <w:t xml:space="preserve">• Robust to noisy/sparse categorical data after label encoding.</w:t>
      </w:r>
    </w:p>
    <w:p w14:paraId="0010009E" w14:textId="0010009F">
      <w:pPr>
        <w:numPr>
          <w:ilvl w:val="0"/>
          <w:numId w:val="6"/>
        </w:numPr>
        <w:spacing w:after="60"/>
      </w:pPr>
      <w:r>
        <w:rPr>
          <w:sz w:val="22"/>
        </w:rPr>
        <w:t xml:space="preserve">• Provides feature importance scores for interpretability.</w:t>
      </w:r>
    </w:p>
    <w:p w14:paraId="001000A0" w14:textId="001000A1">
      <w:pPr>
        <w:numPr>
          <w:ilvl w:val="0"/>
          <w:numId w:val="6"/>
        </w:numPr>
        <w:spacing w:after="200"/>
      </w:pPr>
      <w:r>
        <w:rPr>
          <w:sz w:val="22"/>
        </w:rPr>
        <w:t xml:space="preserve">• Outputs probability distributions (predict_proba) suitable for ranking teams.</w:t>
      </w:r>
    </w:p>
    <w:p w14:paraId="001000A2" w14:textId="001000A3">
      <w:pPr>
        <w:pStyle w:val="Heading1"/>
        <w:spacing w:before="240" w:after="120"/>
      </w:pPr>
      <w:r>
        <w:rPr>
          <w:b/>
          <w:sz w:val="32"/>
        </w:rPr>
        <w:t xml:space="preserve">6. Key Findings &amp; Insights</w:t>
      </w:r>
    </w:p>
    <w:p w14:paraId="001000A4" w14:textId="001000A5">
      <w:pPr>
        <w:pStyle w:val="Heading2"/>
        <w:spacing w:before="160" w:after="100"/>
      </w:pPr>
      <w:r>
        <w:rPr>
          <w:b/>
          <w:sz w:val="28"/>
        </w:rPr>
        <w:t xml:space="preserve">6.1 Team Performance</w:t>
      </w:r>
    </w:p>
    <w:p w14:paraId="001000A6" w14:textId="001000A7">
      <w:pPr>
        <w:spacing w:after="160"/>
      </w:pPr>
      <w:r>
        <w:rPr>
          <w:sz w:val="22"/>
        </w:rPr>
        <w:t xml:space="preserve">Mumbai Indians and Chennai Super Kings consistently dominate the all-time wins chart, having competed in every IPL season. Teams with more historical data naturally have stronger model representations, which is why balanced class weighting is critical.</w:t>
      </w:r>
    </w:p>
    <w:p w14:paraId="00100124" w14:textId="00100125">
      <w:pPr>
        <w:spacing w:line="240" w:lineRule="auto"/>
      </w:pPr>
      <w:r>
        <w:rPr/>
        <w:drawing>
          <wp:inline distT="0" distB="0" distL="0" distR="0">
            <wp:extent cx="5040000" cy="2495386"/>
            <wp:effectExtent l="0" t="0" r="0" b="0"/>
            <wp:docPr id="1" name="chart_team_wins.png" descr=""/>
            <wp:cNvGraphicFramePr>
              <a:graphicFrameLocks noChangeAspect="1"/>
            </wp:cNvGraphicFramePr>
            <a:graphic>
              <a:graphicData uri="http://schemas.openxmlformats.org/drawingml/2006/picture">
                <pic:pic>
                  <pic:nvPicPr>
                    <pic:cNvPr id="1" name="chart_team_wins.png"/>
                    <pic:cNvPicPr/>
                  </pic:nvPicPr>
                  <pic:blipFill>
                    <a:blip r:embed="Re0bcfd7dfdc74fbc" cstate="print"/>
                    <a:stretch>
                      <a:fillRect/>
                    </a:stretch>
                  </pic:blipFill>
                  <pic:spPr>
                    <a:xfrm>
                      <a:off x="0" y="0"/>
                      <a:ext cx="5040000" cy="2495386"/>
                    </a:xfrm>
                    <a:prstGeom prst="rect">
                      <a:avLst/>
                    </a:prstGeom>
                  </pic:spPr>
                </pic:pic>
              </a:graphicData>
            </a:graphic>
          </wp:inline>
        </w:drawing>
      </w:r>
    </w:p>
    <w:p w14:paraId="001000A8" w14:textId="001000A9">
      <w:pPr>
        <w:pStyle w:val="Heading2"/>
        <w:spacing w:before="160" w:after="100"/>
      </w:pPr>
      <w:r>
        <w:rPr>
          <w:b/>
          <w:sz w:val="28"/>
        </w:rPr>
        <w:t xml:space="preserve">6.2 Toss Impact</w:t>
      </w:r>
    </w:p>
    <w:p w14:paraId="001000AA" w14:textId="001000AB">
      <w:pPr>
        <w:spacing w:after="160"/>
      </w:pPr>
      <w:r>
        <w:rPr>
          <w:sz w:val="22"/>
        </w:rPr>
        <w:t xml:space="preserve">Analysis of the dataset reveals that toss winners win approximately 50–52% of matches, indicating the toss has a marginal but non-zero advantage. Teams choosing to field after winning the toss show a slightly higher win rate, consistent with the T20 trend of chasing targets.</w:t>
      </w:r>
    </w:p>
    <w:p w14:paraId="00100126" w14:textId="00100127">
      <w:pPr>
        <w:spacing w:line="240" w:lineRule="auto"/>
      </w:pPr>
      <w:r>
        <w:rPr/>
        <w:drawing>
          <wp:inline distT="0" distB="0" distL="0" distR="0">
            <wp:extent cx="4320000" cy="2433391"/>
            <wp:effectExtent l="0" t="0" r="0" b="0"/>
            <wp:docPr id="2" name="chart_toss_impact.png" descr=""/>
            <wp:cNvGraphicFramePr>
              <a:graphicFrameLocks noChangeAspect="1"/>
            </wp:cNvGraphicFramePr>
            <a:graphic>
              <a:graphicData uri="http://schemas.openxmlformats.org/drawingml/2006/picture">
                <pic:pic>
                  <pic:nvPicPr>
                    <pic:cNvPr id="2" name="chart_toss_impact.png"/>
                    <pic:cNvPicPr/>
                  </pic:nvPicPr>
                  <pic:blipFill>
                    <a:blip r:embed="Rb4a8dacb6b384503" cstate="print"/>
                    <a:stretch>
                      <a:fillRect/>
                    </a:stretch>
                  </pic:blipFill>
                  <pic:spPr>
                    <a:xfrm>
                      <a:off x="0" y="0"/>
                      <a:ext cx="4320000" cy="2433391"/>
                    </a:xfrm>
                    <a:prstGeom prst="rect">
                      <a:avLst/>
                    </a:prstGeom>
                  </pic:spPr>
                </pic:pic>
              </a:graphicData>
            </a:graphic>
          </wp:inline>
        </w:drawing>
      </w:r>
    </w:p>
    <w:p w14:paraId="001000AC" w14:textId="001000AD">
      <w:pPr>
        <w:pStyle w:val="Heading2"/>
        <w:spacing w:before="160" w:after="100"/>
      </w:pPr>
      <w:r>
        <w:rPr>
          <w:b/>
          <w:sz w:val="28"/>
        </w:rPr>
        <w:t xml:space="preserve">6.3 Feature Importances</w:t>
      </w:r>
    </w:p>
    <w:p w14:paraId="001000AE" w14:textId="001000AF">
      <w:pPr>
        <w:spacing w:after="200"/>
      </w:pPr>
      <w:r>
        <w:rPr>
          <w:sz w:val="22"/>
        </w:rPr>
        <w:t xml:space="preserve">Feature importance from the Random Forest model consistently ranks team1 and team2 as the most predictive features, followed by city (venue). The toss_decision feature contributes the least, confirming its marginal effect on outcomes.</w:t>
      </w:r>
    </w:p>
    <w:p w14:paraId="00100128" w14:textId="00100129">
      <w:pPr>
        <w:spacing w:line="240" w:lineRule="auto"/>
      </w:pPr>
      <w:r>
        <w:rPr/>
        <w:drawing>
          <wp:inline distT="0" distB="0" distL="0" distR="0">
            <wp:extent cx="4680000" cy="2013626"/>
            <wp:effectExtent l="0" t="0" r="0" b="0"/>
            <wp:docPr id="3" name="chart_feature_importance.png" descr=""/>
            <wp:cNvGraphicFramePr>
              <a:graphicFrameLocks noChangeAspect="1"/>
            </wp:cNvGraphicFramePr>
            <a:graphic>
              <a:graphicData uri="http://schemas.openxmlformats.org/drawingml/2006/picture">
                <pic:pic>
                  <pic:nvPicPr>
                    <pic:cNvPr id="3" name="chart_feature_importance.png"/>
                    <pic:cNvPicPr/>
                  </pic:nvPicPr>
                  <pic:blipFill>
                    <a:blip r:embed="R2daadca952634e43" cstate="print"/>
                    <a:stretch>
                      <a:fillRect/>
                    </a:stretch>
                  </pic:blipFill>
                  <pic:spPr>
                    <a:xfrm>
                      <a:off x="0" y="0"/>
                      <a:ext cx="4680000" cy="2013626"/>
                    </a:xfrm>
                    <a:prstGeom prst="rect">
                      <a:avLst/>
                    </a:prstGeom>
                  </pic:spPr>
                </pic:pic>
              </a:graphicData>
            </a:graphic>
          </wp:inline>
        </w:drawing>
      </w:r>
    </w:p>
    <w:p w14:paraId="001000B0" w14:textId="001000B1">
      <w:pPr>
        <w:pStyle w:val="Heading1"/>
        <w:spacing w:before="240" w:after="120"/>
      </w:pPr>
      <w:r>
        <w:rPr>
          <w:b/>
          <w:sz w:val="32"/>
        </w:rPr>
        <w:t xml:space="preserve">7.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2" w14:textId="001000B3">
            <w:r>
              <w:t xml:space="preserve">Layer</w:t>
            </w:r>
          </w:p>
        </w:tc>
        <w:tc>
          <w:p w14:paraId="001000B4" w14:textId="001000B5">
            <w:r>
              <w:t xml:space="preserve">Library / Tool</w:t>
            </w:r>
          </w:p>
        </w:tc>
        <w:tc>
          <w:p w14:paraId="001000B6" w14:textId="001000B7">
            <w:r>
              <w:t xml:space="preserve">Purpose</w:t>
            </w:r>
          </w:p>
        </w:tc>
      </w:tr>
      <w:tr>
        <w:trPr/>
        <w:tc>
          <w:p w14:paraId="001000B8" w14:textId="001000B9">
            <w:r>
              <w:t xml:space="preserve">ML Backend</w:t>
            </w:r>
          </w:p>
        </w:tc>
        <w:tc>
          <w:p w14:paraId="001000BA" w14:textId="001000BB">
            <w:r>
              <w:t xml:space="preserve">scikit-learn 1.5</w:t>
            </w:r>
          </w:p>
        </w:tc>
        <w:tc>
          <w:p w14:paraId="001000BC" w14:textId="001000BD">
            <w:r>
              <w:t xml:space="preserve">Random Forest model, Label Encoder, train/test split, metrics</w:t>
            </w:r>
          </w:p>
        </w:tc>
      </w:tr>
      <w:tr>
        <w:trPr/>
        <w:tc>
          <w:p w14:paraId="001000BE" w14:textId="001000BF">
            <w:r>
              <w:t xml:space="preserve">Data Processing</w:t>
            </w:r>
          </w:p>
        </w:tc>
        <w:tc>
          <w:p w14:paraId="001000C0" w14:textId="001000C1">
            <w:r>
              <w:t xml:space="preserve">pandas 2.2, numpy 1.26</w:t>
            </w:r>
          </w:p>
        </w:tc>
        <w:tc>
          <w:p w14:paraId="001000C2" w14:textId="001000C3">
            <w:r>
              <w:t xml:space="preserve">Data loading, cleaning, feature engineering</w:t>
            </w:r>
          </w:p>
        </w:tc>
      </w:tr>
      <w:tr>
        <w:trPr/>
        <w:tc>
          <w:p w14:paraId="001000C4" w14:textId="001000C5">
            <w:r>
              <w:t xml:space="preserve">Frontend UI</w:t>
            </w:r>
          </w:p>
        </w:tc>
        <w:tc>
          <w:p w14:paraId="001000C6" w14:textId="001000C7">
            <w:r>
              <w:t xml:space="preserve">Streamlit 1.35</w:t>
            </w:r>
          </w:p>
        </w:tc>
        <w:tc>
          <w:p w14:paraId="001000C8" w14:textId="001000C9">
            <w:r>
              <w:t xml:space="preserve">Web interface, navigation, widgets, layout</w:t>
            </w:r>
          </w:p>
        </w:tc>
      </w:tr>
      <w:tr>
        <w:trPr/>
        <w:tc>
          <w:p w14:paraId="001000CA" w14:textId="001000CB">
            <w:r>
              <w:t xml:space="preserve">Interactive Charts</w:t>
            </w:r>
          </w:p>
        </w:tc>
        <w:tc>
          <w:p w14:paraId="001000CC" w14:textId="001000CD">
            <w:r>
              <w:t xml:space="preserve">Plotly 5.22</w:t>
            </w:r>
          </w:p>
        </w:tc>
        <w:tc>
          <w:p w14:paraId="001000CE" w14:textId="001000CF">
            <w:r>
              <w:t xml:space="preserve">Bar charts, pie charts, line charts, probability viz</w:t>
            </w:r>
          </w:p>
        </w:tc>
      </w:tr>
      <w:tr>
        <w:trPr/>
        <w:tc>
          <w:p w14:paraId="001000D0" w14:textId="001000D1">
            <w:r>
              <w:t xml:space="preserve">Static Charts</w:t>
            </w:r>
          </w:p>
        </w:tc>
        <w:tc>
          <w:p w14:paraId="001000D2" w14:textId="001000D3">
            <w:r>
              <w:t xml:space="preserve">Matplotlib 3.9, Seaborn 0.13</w:t>
            </w:r>
          </w:p>
        </w:tc>
        <w:tc>
          <w:p w14:paraId="001000D4" w14:textId="001000D5">
            <w:r>
              <w:t xml:space="preserve">Confusion matrix heatmap</w:t>
            </w:r>
          </w:p>
        </w:tc>
      </w:tr>
      <w:tr>
        <w:trPr/>
        <w:tc>
          <w:p w14:paraId="001000D6" w14:textId="001000D7">
            <w:r>
              <w:t xml:space="preserve">Model Persistence</w:t>
            </w:r>
          </w:p>
        </w:tc>
        <w:tc>
          <w:p w14:paraId="001000D8" w14:textId="001000D9">
            <w:r>
              <w:t xml:space="preserve">joblib 1.4</w:t>
            </w:r>
          </w:p>
        </w:tc>
        <w:tc>
          <w:p w14:paraId="001000DA" w14:textId="001000DB">
            <w:r>
              <w:t xml:space="preserve">Save and load trained model and encoders</w:t>
            </w:r>
          </w:p>
        </w:tc>
      </w:tr>
      <w:tr>
        <w:trPr/>
        <w:tc>
          <w:p w14:paraId="001000DC" w14:textId="001000DD">
            <w:r>
              <w:t xml:space="preserve">Language</w:t>
            </w:r>
          </w:p>
        </w:tc>
        <w:tc>
          <w:p w14:paraId="001000DE" w14:textId="001000DF">
            <w:r>
              <w:t xml:space="preserve">Python 3.10+</w:t>
            </w:r>
          </w:p>
        </w:tc>
        <w:tc>
          <w:p w14:paraId="001000E0" w14:textId="001000E1">
            <w:r>
              <w:t xml:space="preserve">Entire project — backend and frontend</w:t>
            </w:r>
          </w:p>
        </w:tc>
      </w:tr>
      <w:tr>
        <w:trPr/>
        <w:tc>
          <w:p w14:paraId="001000E2" w14:textId="001000E3">
            <w:r>
              <w:t xml:space="preserve">Dataset</w:t>
            </w:r>
          </w:p>
        </w:tc>
        <w:tc>
          <w:p w14:paraId="001000E4" w14:textId="001000E5">
            <w:r>
              <w:t xml:space="preserve">CSV (IPL 2008–2026)</w:t>
            </w:r>
          </w:p>
        </w:tc>
        <w:tc>
          <w:p w14:paraId="001000E6" w14:textId="001000E7">
            <w:r>
              <w:t xml:space="preserve">1,000+ IPL match records across 17 seasons</w:t>
            </w:r>
          </w:p>
        </w:tc>
      </w:tr>
    </w:tbl>
    <w:p w14:paraId="001000E8" w14:textId="001000E9">
      <w:pPr>
        <w:spacing w:after="200"/>
        <w:jc w:val="center"/>
      </w:pPr>
      <w:r>
        <w:rPr>
          <w:color w:val="888888"/>
          <w:sz w:val="20"/>
        </w:rPr>
        <w:t xml:space="preserve">Table 2: Technology stack used in the project</w:t>
      </w:r>
    </w:p>
    <w:p w14:paraId="001000EA" w14:textId="001000EB">
      <w:pPr>
        <w:pStyle w:val="Heading1"/>
        <w:spacing w:before="240" w:after="120"/>
      </w:pPr>
      <w:r>
        <w:rPr>
          <w:b/>
          <w:sz w:val="32"/>
        </w:rPr>
        <w:t xml:space="preserve">8. Project File Structure</w:t>
      </w:r>
    </w:p>
    <w:p w14:paraId="001000EC" w14:textId="001000ED">
      <w:pPr>
        <w:spacing w:after="60"/>
      </w:pPr>
      <w:r>
        <w:rPr>
          <w:sz w:val="22"/>
        </w:rPr>
        <w:t xml:space="preserve">ipl_prediction/</w:t>
      </w:r>
    </w:p>
    <w:p w14:paraId="001000EE" w14:textId="001000EF">
      <w:pPr>
        <w:spacing w:after="40"/>
      </w:pPr>
      <w:r>
        <w:rPr>
          <w:sz w:val="20"/>
        </w:rPr>
        <w:t xml:space="preserve">    app.py                              # Main application (ML backend + Streamlit frontend)</w:t>
      </w:r>
    </w:p>
    <w:p w14:paraId="001000F0" w14:textId="001000F1">
      <w:pPr>
        <w:spacing w:after="40"/>
      </w:pPr>
      <w:r>
        <w:rPr>
          <w:sz w:val="20"/>
        </w:rPr>
        <w:t xml:space="preserve">    requirements.txt                    # Python package dependencies</w:t>
      </w:r>
    </w:p>
    <w:p w14:paraId="001000F2" w14:textId="001000F3">
      <w:pPr>
        <w:spacing w:after="40"/>
      </w:pPr>
      <w:r>
        <w:rPr>
          <w:sz w:val="20"/>
        </w:rPr>
        <w:t xml:space="preserve">    README.md                           # Setup and usage guide</w:t>
      </w:r>
    </w:p>
    <w:p w14:paraId="001000F4" w14:textId="001000F5">
      <w:pPr>
        <w:spacing w:after="40"/>
      </w:pPr>
      <w:r>
        <w:rPr>
          <w:sz w:val="20"/>
        </w:rPr>
        <w:t xml:space="preserve">    IPL_Match_Prediction_Report.docx    # This project report</w:t>
      </w:r>
    </w:p>
    <w:p w14:paraId="001000F6" w14:textId="001000F7">
      <w:pPr>
        <w:spacing w:after="40"/>
      </w:pPr>
      <w:r>
        <w:rPr>
          <w:sz w:val="20"/>
        </w:rPr>
        <w:t xml:space="preserve">    ipl_rf_model.pkl                    # Saved Random Forest model (generated on first run)</w:t>
      </w:r>
    </w:p>
    <w:p w14:paraId="001000F8" w14:textId="001000F9">
      <w:pPr>
        <w:spacing w:after="200"/>
      </w:pPr>
      <w:r>
        <w:rPr>
          <w:sz w:val="20"/>
        </w:rPr>
        <w:t xml:space="preserve">    ipl_encoders.pkl                    # Saved label encoders (generated on first run)</w:t>
      </w:r>
    </w:p>
    <w:p w14:paraId="001000FA" w14:textId="001000FB">
      <w:pPr>
        <w:spacing w:after="200"/>
      </w:pPr>
      <w:r>
        <w:rPr>
          <w:sz w:val="20"/>
        </w:rPr>
        <w:t xml:space="preserve">../IPL_Matches_Data_2008_2026.csv   # Source dataset (place in parent directory)</w:t>
      </w:r>
    </w:p>
    <w:p w14:paraId="001000FC" w14:textId="001000FD">
      <w:pPr>
        <w:pStyle w:val="Heading1"/>
        <w:spacing w:before="240" w:after="120"/>
      </w:pPr>
      <w:r>
        <w:rPr>
          <w:b/>
          <w:sz w:val="32"/>
        </w:rPr>
        <w:t xml:space="preserve">9. How to Run the Application</w:t>
      </w:r>
    </w:p>
    <w:p w14:paraId="001000FE" w14:textId="001000FF">
      <w:pPr>
        <w:spacing w:after="60"/>
      </w:pPr>
      <w:r>
        <w:rPr>
          <w:b/>
          <w:sz w:val="22"/>
        </w:rPr>
        <w:t xml:space="preserve">Step 1 — Install dependencies:</w:t>
      </w:r>
    </w:p>
    <w:p w14:paraId="00100100" w14:textId="00100101">
      <w:pPr>
        <w:spacing w:after="120"/>
      </w:pPr>
      <w:r>
        <w:rPr>
          <w:sz w:val="22"/>
        </w:rPr>
        <w:t xml:space="preserve">    pip install -r requirements.txt</w:t>
      </w:r>
    </w:p>
    <w:p w14:paraId="00100102" w14:textId="00100103">
      <w:pPr>
        <w:spacing w:after="120"/>
      </w:pPr>
      <w:r>
        <w:rPr>
          <w:sz w:val="22"/>
        </w:rPr>
        <w:t xml:space="preserve">Step 2 — Ensure the dataset file IPL_Matches_Data_2008_2026.csv is in the parent directory of ipl_prediction/.</w:t>
      </w:r>
    </w:p>
    <w:p w14:paraId="00100104" w14:textId="00100105">
      <w:pPr>
        <w:spacing w:after="60"/>
      </w:pPr>
      <w:r>
        <w:rPr>
          <w:b/>
          <w:sz w:val="22"/>
        </w:rPr>
        <w:t xml:space="preserve">Step 3 — Launch the Streamlit app:</w:t>
      </w:r>
    </w:p>
    <w:p w14:paraId="00100106" w14:textId="00100107">
      <w:pPr>
        <w:spacing w:after="60"/>
      </w:pPr>
      <w:r>
        <w:rPr>
          <w:sz w:val="22"/>
        </w:rPr>
        <w:t xml:space="preserve">    cd ipl_prediction</w:t>
      </w:r>
    </w:p>
    <w:p w14:paraId="00100108" w14:textId="00100109">
      <w:pPr>
        <w:spacing w:after="120"/>
      </w:pPr>
      <w:r>
        <w:rPr>
          <w:sz w:val="22"/>
        </w:rPr>
        <w:t xml:space="preserve">    streamlit run app.py</w:t>
      </w:r>
    </w:p>
    <w:p w14:paraId="0010010A" w14:textId="0010010B">
      <w:pPr>
        <w:spacing w:after="200"/>
      </w:pPr>
      <w:r>
        <w:rPr>
          <w:sz w:val="22"/>
        </w:rPr>
        <w:t xml:space="preserve">Step 4 — Open http://localhost:8501 in your browser. The model trains automatically on the first launch and is cached for subsequent runs.</w:t>
      </w:r>
    </w:p>
    <w:p w14:paraId="0010010C" w14:textId="0010010D">
      <w:pPr>
        <w:pStyle w:val="Heading1"/>
        <w:spacing w:before="240" w:after="120"/>
      </w:pPr>
      <w:r>
        <w:rPr>
          <w:b/>
          <w:sz w:val="32"/>
        </w:rPr>
        <w:t xml:space="preserve">10. Limitations &amp; Future Work</w:t>
      </w:r>
    </w:p>
    <w:p w14:paraId="0010010E" w14:textId="0010010F">
      <w:pPr>
        <w:spacing w:after="100"/>
      </w:pPr>
      <w:r>
        <w:rPr>
          <w:b/>
          <w:sz w:val="22"/>
        </w:rPr>
        <w:t xml:space="preserve">Current Limitations:</w:t>
      </w:r>
    </w:p>
    <w:p w14:paraId="00100110" w14:textId="00100111">
      <w:pPr>
        <w:numPr>
          <w:ilvl w:val="0"/>
          <w:numId w:val="7"/>
        </w:numPr>
        <w:spacing w:after="60"/>
      </w:pPr>
      <w:r>
        <w:rPr>
          <w:sz w:val="22"/>
        </w:rPr>
        <w:t xml:space="preserve">• The model only uses five pre-match features; player availability, form, and pitch reports are not included.</w:t>
      </w:r>
    </w:p>
    <w:p w14:paraId="00100112" w14:textId="00100113">
      <w:pPr>
        <w:numPr>
          <w:ilvl w:val="0"/>
          <w:numId w:val="7"/>
        </w:numPr>
        <w:spacing w:after="60"/>
      </w:pPr>
      <w:r>
        <w:rPr>
          <w:sz w:val="22"/>
        </w:rPr>
        <w:t xml:space="preserve">• Teams with fewer historical matches (newer franchises) may have lower prediction accuracy.</w:t>
      </w:r>
    </w:p>
    <w:p w14:paraId="00100114" w14:textId="00100115">
      <w:pPr>
        <w:numPr>
          <w:ilvl w:val="0"/>
          <w:numId w:val="7"/>
        </w:numPr>
        <w:spacing w:after="200"/>
      </w:pPr>
      <w:r>
        <w:rPr>
          <w:sz w:val="22"/>
        </w:rPr>
        <w:t xml:space="preserve">• Label encoding of high-cardinality categoricals (city) may introduce ordinal bias.</w:t>
      </w:r>
    </w:p>
    <w:p w14:paraId="00100116" w14:textId="00100117">
      <w:pPr>
        <w:spacing w:after="100"/>
      </w:pPr>
      <w:r>
        <w:rPr>
          <w:b/>
          <w:sz w:val="22"/>
        </w:rPr>
        <w:t xml:space="preserve">Future Enhancements:</w:t>
      </w:r>
    </w:p>
    <w:p w14:paraId="00100118" w14:textId="00100119">
      <w:pPr>
        <w:numPr>
          <w:ilvl w:val="0"/>
          <w:numId w:val="8"/>
        </w:numPr>
        <w:spacing w:after="60"/>
      </w:pPr>
      <w:r>
        <w:rPr>
          <w:sz w:val="22"/>
        </w:rPr>
        <w:t xml:space="preserve">• Incorporate player-level features (top-scorer batting average, bowling economy).</w:t>
      </w:r>
    </w:p>
    <w:p w14:paraId="0010011A" w14:textId="0010011B">
      <w:pPr>
        <w:numPr>
          <w:ilvl w:val="0"/>
          <w:numId w:val="8"/>
        </w:numPr>
        <w:spacing w:after="60"/>
      </w:pPr>
      <w:r>
        <w:rPr>
          <w:sz w:val="22"/>
        </w:rPr>
        <w:t xml:space="preserve">• Add live match state prediction (mid-innings score predictor).</w:t>
      </w:r>
    </w:p>
    <w:p w14:paraId="0010011C" w14:textId="0010011D">
      <w:pPr>
        <w:numPr>
          <w:ilvl w:val="0"/>
          <w:numId w:val="8"/>
        </w:numPr>
        <w:spacing w:after="60"/>
      </w:pPr>
      <w:r>
        <w:rPr>
          <w:sz w:val="22"/>
        </w:rPr>
        <w:t xml:space="preserve">• Evaluate XGBoost and Neural Network models for potential accuracy gains.</w:t>
      </w:r>
    </w:p>
    <w:p w14:paraId="0010011E" w14:textId="0010011F">
      <w:pPr>
        <w:numPr>
          <w:ilvl w:val="0"/>
          <w:numId w:val="8"/>
        </w:numPr>
        <w:spacing w:after="200"/>
      </w:pPr>
      <w:r>
        <w:rPr>
          <w:sz w:val="22"/>
        </w:rPr>
        <w:t xml:space="preserve">• Deploy on Streamlit Cloud or Hugging Face Spaces for public access.</w:t>
      </w:r>
    </w:p>
    <w:p w14:paraId="00100120" w14:textId="00100121">
      <w:pPr>
        <w:pStyle w:val="Heading1"/>
        <w:spacing w:before="240" w:after="120"/>
      </w:pPr>
      <w:r>
        <w:rPr>
          <w:b/>
          <w:sz w:val="32"/>
        </w:rPr>
        <w:t xml:space="preserve">11. Conclusion</w:t>
      </w:r>
    </w:p>
    <w:p w14:paraId="00100122" w14:textId="00100123">
      <w:pPr>
        <w:spacing w:after="360"/>
      </w:pPr>
      <w:r>
        <w:rPr>
          <w:sz w:val="22"/>
        </w:rPr>
        <w:t xml:space="preserve">This project successfully demonstrates how machine learning can be applied to sports analytics to generate meaningful predictions. The Random Forest model trained on 15+ years of IPL data achieves solid classification accuracy while remaining interpretable through feature importance analysis. The Streamlit-based web application makes the prediction system accessible to non-technical users, combining an intuitive UI with rich data visualisations. This project serves as a strong foundation for more advanced cricket analytics systems incorporating real-time data feeds and player-level statistics.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ca58580d4d843b5" /><Relationship Type="http://schemas.openxmlformats.org/officeDocument/2006/relationships/styles" Target="/word/styles.xml" Id="Ree968ab2b06b404e" /><Relationship Type="http://schemas.openxmlformats.org/officeDocument/2006/relationships/theme" Target="/word/theme/theme1.xml" Id="R7e4b57ec80a7452e" /><Relationship Type="http://schemas.openxmlformats.org/officeDocument/2006/relationships/numbering" Target="/word/numbering.xml" Id="R12ac002b5a094ff6" /><Relationship Type="http://schemas.openxmlformats.org/officeDocument/2006/relationships/image" Target="/media/image.png" Id="Re0bcfd7dfdc74fbc" /><Relationship Type="http://schemas.openxmlformats.org/officeDocument/2006/relationships/image" Target="/media/image2.png" Id="Rb4a8dacb6b384503" /><Relationship Type="http://schemas.openxmlformats.org/officeDocument/2006/relationships/image" Target="/media/image3.png" Id="R2daadca952634e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2026-09-20T13:49:40Z</dcterms:created>
  <cp:lastModifiedBy>OfficeCLI</cp:lastModifiedBy>
  <dcterms:modified xsi:type="dcterms:W3CDTF">2026-09-20T13:49:40Z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2026-09-21T12:45:43Z</vt:lpwstr>
  </op:property>
</op:Properties>
</file>