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0"/>
        </w:rPr>
        <w:t>AN INTERNSHIP / ACADEMIC REPORT</w:t>
      </w:r>
    </w:p>
    <w:p>
      <w:pPr>
        <w:spacing w:after="240"/>
        <w:jc w:val="center"/>
      </w:pPr>
      <w:r>
        <w:rPr>
          <w:rFonts w:ascii="Times New Roman" w:hAnsi="Times New Roman"/>
          <w:b w:val="0"/>
          <w:sz w:val="24"/>
        </w:rPr>
        <w:t>On</w:t>
      </w:r>
    </w:p>
    <w:p>
      <w:pPr>
        <w:spacing w:after="360"/>
        <w:jc w:val="center"/>
      </w:pPr>
      <w:r>
        <w:rPr>
          <w:rFonts w:ascii="Times New Roman" w:hAnsi="Times New Roman"/>
          <w:b/>
          <w:sz w:val="36"/>
        </w:rPr>
        <w:t>ERP IMPLEMENTATION COMPILATION</w:t>
      </w:r>
    </w:p>
    <w:p>
      <w:pPr>
        <w:spacing w:after="160"/>
        <w:jc w:val="center"/>
      </w:pPr>
      <w:r>
        <w:rPr>
          <w:rFonts w:ascii="Times New Roman" w:hAnsi="Times New Roman"/>
          <w:b/>
          <w:sz w:val="24"/>
        </w:rPr>
        <w:t>Submitted</w:t>
      </w:r>
    </w:p>
    <w:p>
      <w:pPr>
        <w:spacing w:after="240"/>
        <w:jc w:val="center"/>
      </w:pPr>
      <w:r>
        <w:rPr>
          <w:rFonts w:ascii="Times New Roman" w:hAnsi="Times New Roman"/>
          <w:b/>
          <w:sz w:val="24"/>
        </w:rPr>
        <w:t>To</w:t>
      </w:r>
    </w:p>
    <w:p>
      <w:pPr>
        <w:spacing w:after="120"/>
        <w:jc w:val="center"/>
      </w:pPr>
      <w:r>
        <w:rPr>
          <w:rFonts w:ascii="Times New Roman" w:hAnsi="Times New Roman"/>
          <w:b/>
          <w:sz w:val="26"/>
        </w:rPr>
        <w:t>SCHOOL OF COMPUTER SCIENCE AND ENGINEERING</w:t>
      </w:r>
    </w:p>
    <w:p>
      <w:pPr>
        <w:spacing w:after="400"/>
        <w:jc w:val="center"/>
      </w:pPr>
      <w:r>
        <w:rPr>
          <w:rFonts w:ascii="Times New Roman" w:hAnsi="Times New Roman"/>
          <w:b/>
          <w:sz w:val="26"/>
        </w:rPr>
        <w:t>IILM UNIVERSITY, GREATER NOIDA, U.P.</w:t>
      </w:r>
    </w:p>
    <w:p>
      <w:pPr>
        <w:spacing w:after="160"/>
        <w:jc w:val="center"/>
      </w:pPr>
      <w:r>
        <w:rPr>
          <w:rFonts w:ascii="Times New Roman" w:hAnsi="Times New Roman"/>
          <w:b w:val="0"/>
          <w:sz w:val="22"/>
        </w:rPr>
        <w:t>In partial fulfilment of the requirement of degree of</w:t>
      </w:r>
    </w:p>
    <w:p>
      <w:pPr>
        <w:spacing w:after="560"/>
        <w:jc w:val="center"/>
      </w:pPr>
      <w:r>
        <w:rPr>
          <w:rFonts w:ascii="Times New Roman" w:hAnsi="Times New Roman"/>
          <w:b/>
          <w:sz w:val="24"/>
        </w:rPr>
        <w:t>B.Tech (Computer Science and Engineering)</w:t>
      </w:r>
    </w:p>
    <w:p>
      <w:pPr>
        <w:spacing w:after="200"/>
        <w:jc w:val="center"/>
      </w:pPr>
      <w:r>
        <w:rPr>
          <w:rFonts w:ascii="Times New Roman" w:hAnsi="Times New Roman"/>
          <w:b/>
          <w:sz w:val="24"/>
        </w:rPr>
        <w:t>By</w:t>
      </w:r>
    </w:p>
    <w:p>
      <w:pPr>
        <w:spacing w:after="160"/>
        <w:jc w:val="center"/>
      </w:pPr>
      <w:r>
        <w:rPr>
          <w:rFonts w:ascii="Times New Roman" w:hAnsi="Times New Roman"/>
          <w:b w:val="0"/>
          <w:sz w:val="24"/>
        </w:rPr>
        <w:t>Roll Number of Student: 2410031671</w:t>
      </w:r>
    </w:p>
    <w:p>
      <w:pPr>
        <w:spacing w:after="160"/>
        <w:jc w:val="center"/>
      </w:pPr>
      <w:r>
        <w:rPr>
          <w:rFonts w:ascii="Times New Roman" w:hAnsi="Times New Roman"/>
          <w:b w:val="0"/>
          <w:sz w:val="24"/>
        </w:rPr>
        <w:t>Name of Student: KAMNA KASHYAP</w:t>
      </w:r>
    </w:p>
    <w:p>
      <w:pPr>
        <w:spacing w:after="160"/>
        <w:jc w:val="center"/>
      </w:pPr>
      <w:r>
        <w:rPr>
          <w:rFonts w:ascii="Times New Roman" w:hAnsi="Times New Roman"/>
          <w:b w:val="0"/>
          <w:sz w:val="24"/>
        </w:rPr>
        <w:t>Batch: 2024-2028</w:t>
      </w:r>
    </w:p>
    <w:p>
      <w:r>
        <w:br w:type="page"/>
      </w:r>
    </w:p>
    <w:p>
      <w:pPr>
        <w:spacing w:after="360"/>
        <w:jc w:val="center"/>
      </w:pPr>
      <w:r>
        <w:rPr>
          <w:rFonts w:ascii="Times New Roman" w:hAnsi="Times New Roman"/>
          <w:b/>
          <w:sz w:val="32"/>
        </w:rPr>
        <w:t>CANDIDATE DECLARATION</w:t>
      </w:r>
    </w:p>
    <w:p>
      <w:pPr>
        <w:spacing w:line="276" w:lineRule="auto" w:after="140"/>
        <w:ind w:firstLine="432"/>
        <w:jc w:val="both"/>
      </w:pPr>
      <w:r>
        <w:rPr>
          <w:rFonts w:ascii="Times New Roman" w:hAnsi="Times New Roman"/>
          <w:sz w:val="24"/>
        </w:rPr>
        <w:t>I, Kamna Kashyap, student of B.Tech (Computer Science and Engineering), Roll Number 2410031671, Batch 2024-2028, hereby declare that the report entitled “ERP Implementation Compilation” is prepared by me as part of my academic work. The report presents a consolidated study of Enterprise Resource Planning (ERP), its architecture, major modules, implementation life cycle, data integration, security considerations, benefits, risks, and organizational impact.</w:t>
      </w:r>
    </w:p>
    <w:p>
      <w:pPr>
        <w:spacing w:line="276" w:lineRule="auto" w:after="140"/>
        <w:ind w:firstLine="432"/>
        <w:jc w:val="both"/>
      </w:pPr>
      <w:r>
        <w:rPr>
          <w:rFonts w:ascii="Times New Roman" w:hAnsi="Times New Roman"/>
          <w:sz w:val="24"/>
        </w:rPr>
        <w:t>I further declare that the information presented in this report has been compiled for educational purposes using standard academic and technical references. Wherever ideas, concepts, or information from other sources have been used, they have been acknowledged appropriately. This report has not been submitted in the same form for the award of any other degree or qualification.</w:t>
      </w:r>
    </w:p>
    <w:p>
      <w:pPr>
        <w:spacing w:line="276" w:lineRule="auto" w:after="140"/>
        <w:ind w:firstLine="432"/>
        <w:jc w:val="both"/>
      </w:pPr>
      <w:r>
        <w:rPr>
          <w:rFonts w:ascii="Times New Roman" w:hAnsi="Times New Roman"/>
          <w:sz w:val="24"/>
        </w:rPr>
        <w:t>I take responsibility for the accuracy and originality of the work presented in this compilation to the best of my knowledge.</w:t>
      </w:r>
    </w:p>
    <w:p>
      <w:pPr>
        <w:spacing w:before="600"/>
      </w:pPr>
      <w:r>
        <w:rPr>
          <w:b/>
        </w:rPr>
        <w:t>Name: Kamna Kashyap</w:t>
      </w:r>
    </w:p>
    <w:p>
      <w:r>
        <w:t>Roll No.: 2410031671</w:t>
      </w:r>
    </w:p>
    <w:p>
      <w:r>
        <w:t>Batch: 2024-2028</w:t>
      </w:r>
    </w:p>
    <w:p>
      <w:pPr>
        <w:spacing w:before="360"/>
      </w:pPr>
      <w:r>
        <w:t>Date: ____________________</w:t>
      </w:r>
    </w:p>
    <w:p>
      <w:r>
        <w:t>Signature: ____________________</w:t>
      </w:r>
    </w:p>
    <w:p>
      <w:r>
        <w:br w:type="page"/>
      </w:r>
    </w:p>
    <w:p>
      <w:pPr>
        <w:spacing w:after="360"/>
        <w:jc w:val="center"/>
      </w:pPr>
      <w:r>
        <w:rPr>
          <w:rFonts w:ascii="Times New Roman" w:hAnsi="Times New Roman"/>
          <w:b/>
          <w:sz w:val="32"/>
        </w:rPr>
        <w:t>ACKNOWLEDGEMENT</w:t>
      </w:r>
    </w:p>
    <w:p>
      <w:pPr>
        <w:spacing w:line="276" w:lineRule="auto" w:after="140"/>
        <w:ind w:firstLine="432"/>
        <w:jc w:val="both"/>
      </w:pPr>
      <w:r>
        <w:rPr>
          <w:rFonts w:ascii="Times New Roman" w:hAnsi="Times New Roman"/>
          <w:sz w:val="24"/>
        </w:rPr>
        <w:t>I would like to express my sincere gratitude to the School of Computer Science and Engineering, IILM University, Greater Noida, for providing me with the opportunity to prepare this report on ERP Implementation Compilation.</w:t>
      </w:r>
    </w:p>
    <w:p>
      <w:pPr>
        <w:spacing w:line="276" w:lineRule="auto" w:after="140"/>
        <w:ind w:firstLine="432"/>
        <w:jc w:val="both"/>
      </w:pPr>
      <w:r>
        <w:rPr>
          <w:rFonts w:ascii="Times New Roman" w:hAnsi="Times New Roman"/>
          <w:sz w:val="24"/>
        </w:rPr>
        <w:t>I am thankful to my faculty members and mentors for their guidance, encouragement, and valuable suggestions throughout the preparation of this report. Their academic support helped me understand the concepts of Enterprise Resource Planning, business process integration, information systems, databases, implementation strategies, and organizational change.</w:t>
      </w:r>
    </w:p>
    <w:p>
      <w:pPr>
        <w:spacing w:line="276" w:lineRule="auto" w:after="140"/>
        <w:ind w:firstLine="432"/>
        <w:jc w:val="both"/>
      </w:pPr>
      <w:r>
        <w:rPr>
          <w:rFonts w:ascii="Times New Roman" w:hAnsi="Times New Roman"/>
          <w:sz w:val="24"/>
        </w:rPr>
        <w:t>I also acknowledge the contribution of textbooks, technical documentation, academic articles, and other learning resources that helped me compile and organize the material included in this report.</w:t>
      </w:r>
    </w:p>
    <w:p>
      <w:pPr>
        <w:spacing w:line="276" w:lineRule="auto" w:after="140"/>
        <w:ind w:firstLine="432"/>
        <w:jc w:val="both"/>
      </w:pPr>
      <w:r>
        <w:rPr>
          <w:rFonts w:ascii="Times New Roman" w:hAnsi="Times New Roman"/>
          <w:sz w:val="24"/>
        </w:rPr>
        <w:t>Finally, I would like to thank my family, friends, and classmates for their support and encouragement during the completion of this work.</w:t>
      </w:r>
    </w:p>
    <w:p>
      <w:pPr>
        <w:spacing w:after="80"/>
        <w:jc w:val="center"/>
      </w:pPr>
      <w:r>
        <w:rPr>
          <w:rFonts w:ascii="Times New Roman" w:hAnsi="Times New Roman"/>
          <w:b/>
          <w:sz w:val="24"/>
        </w:rPr>
        <w:t>Kamna Kashyap</w:t>
      </w:r>
    </w:p>
    <w:p>
      <w:pPr>
        <w:spacing w:after="80"/>
        <w:jc w:val="center"/>
      </w:pPr>
      <w:r>
        <w:rPr>
          <w:rFonts w:ascii="Times New Roman" w:hAnsi="Times New Roman"/>
          <w:b w:val="0"/>
          <w:sz w:val="22"/>
        </w:rPr>
        <w:t>Roll No. 2410031671 | Batch 2024-2028</w:t>
      </w:r>
    </w:p>
    <w:p>
      <w:r>
        <w:br w:type="page"/>
      </w:r>
    </w:p>
    <w:p>
      <w:pPr>
        <w:spacing w:after="360"/>
        <w:jc w:val="center"/>
      </w:pPr>
      <w:r>
        <w:rPr>
          <w:rFonts w:ascii="Times New Roman" w:hAnsi="Times New Roman"/>
          <w:b/>
          <w:sz w:val="32"/>
        </w:rPr>
        <w:t>TABLE OF CONTENTS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t>S. No.</w:t>
            </w:r>
          </w:p>
        </w:tc>
        <w:tc>
          <w:tcPr>
            <w:tcW w:type="dxa" w:w="3216"/>
            <w:vAlign w:val="center"/>
          </w:tcPr>
          <w:p>
            <w:r>
              <w:t>Chapter / Topic</w:t>
            </w:r>
          </w:p>
        </w:tc>
        <w:tc>
          <w:tcPr>
            <w:tcW w:type="dxa" w:w="3216"/>
            <w:vAlign w:val="center"/>
          </w:tcPr>
          <w:p>
            <w:r>
              <w:t>Page</w:t>
            </w:r>
          </w:p>
        </w:tc>
      </w:tr>
      <w:tr>
        <w:tc>
          <w:tcPr>
            <w:tcW w:type="dxa" w:w="3216"/>
            <w:vAlign w:val="center"/>
          </w:tcPr>
          <w:p>
            <w:r>
              <w:t>1.</w:t>
            </w:r>
          </w:p>
        </w:tc>
        <w:tc>
          <w:tcPr>
            <w:tcW w:type="dxa" w:w="3216"/>
            <w:vAlign w:val="center"/>
          </w:tcPr>
          <w:p>
            <w:r>
              <w:t>Introduction</w:t>
            </w:r>
          </w:p>
        </w:tc>
        <w:tc>
          <w:tcPr>
            <w:tcW w:type="dxa" w:w="3216"/>
            <w:vAlign w:val="center"/>
          </w:tcPr>
          <w:p>
            <w:r>
              <w:t>5</w:t>
            </w:r>
          </w:p>
        </w:tc>
      </w:tr>
      <w:tr>
        <w:tc>
          <w:tcPr>
            <w:tcW w:type="dxa" w:w="3216"/>
            <w:vAlign w:val="center"/>
          </w:tcPr>
          <w:p>
            <w:r>
              <w:t>2.</w:t>
            </w:r>
          </w:p>
        </w:tc>
        <w:tc>
          <w:tcPr>
            <w:tcW w:type="dxa" w:w="3216"/>
            <w:vAlign w:val="center"/>
          </w:tcPr>
          <w:p>
            <w:r>
              <w:t>ERP: Concept and Fundamentals</w:t>
            </w:r>
          </w:p>
        </w:tc>
        <w:tc>
          <w:tcPr>
            <w:tcW w:type="dxa" w:w="3216"/>
            <w:vAlign w:val="center"/>
          </w:tcPr>
          <w:p>
            <w:r>
              <w:t>6</w:t>
            </w:r>
          </w:p>
        </w:tc>
      </w:tr>
      <w:tr>
        <w:tc>
          <w:tcPr>
            <w:tcW w:type="dxa" w:w="3216"/>
            <w:vAlign w:val="center"/>
          </w:tcPr>
          <w:p>
            <w:r>
              <w:t>3.</w:t>
            </w:r>
          </w:p>
        </w:tc>
        <w:tc>
          <w:tcPr>
            <w:tcW w:type="dxa" w:w="3216"/>
            <w:vAlign w:val="center"/>
          </w:tcPr>
          <w:p>
            <w:r>
              <w:t>Objectives of ERP Implementation</w:t>
            </w:r>
          </w:p>
        </w:tc>
        <w:tc>
          <w:tcPr>
            <w:tcW w:type="dxa" w:w="3216"/>
            <w:vAlign w:val="center"/>
          </w:tcPr>
          <w:p>
            <w:r>
              <w:t>7</w:t>
            </w:r>
          </w:p>
        </w:tc>
      </w:tr>
      <w:tr>
        <w:tc>
          <w:tcPr>
            <w:tcW w:type="dxa" w:w="3216"/>
            <w:vAlign w:val="center"/>
          </w:tcPr>
          <w:p>
            <w:r>
              <w:t>4.</w:t>
            </w:r>
          </w:p>
        </w:tc>
        <w:tc>
          <w:tcPr>
            <w:tcW w:type="dxa" w:w="3216"/>
            <w:vAlign w:val="center"/>
          </w:tcPr>
          <w:p>
            <w:r>
              <w:t>Major ERP Modules</w:t>
            </w:r>
          </w:p>
        </w:tc>
        <w:tc>
          <w:tcPr>
            <w:tcW w:type="dxa" w:w="3216"/>
            <w:vAlign w:val="center"/>
          </w:tcPr>
          <w:p>
            <w:r>
              <w:t>8</w:t>
            </w:r>
          </w:p>
        </w:tc>
      </w:tr>
      <w:tr>
        <w:tc>
          <w:tcPr>
            <w:tcW w:type="dxa" w:w="3216"/>
            <w:vAlign w:val="center"/>
          </w:tcPr>
          <w:p>
            <w:r>
              <w:t>5.</w:t>
            </w:r>
          </w:p>
        </w:tc>
        <w:tc>
          <w:tcPr>
            <w:tcW w:type="dxa" w:w="3216"/>
            <w:vAlign w:val="center"/>
          </w:tcPr>
          <w:p>
            <w:r>
              <w:t>ERP Architecture and Integration</w:t>
            </w:r>
          </w:p>
        </w:tc>
        <w:tc>
          <w:tcPr>
            <w:tcW w:type="dxa" w:w="3216"/>
            <w:vAlign w:val="center"/>
          </w:tcPr>
          <w:p>
            <w:r>
              <w:t>10</w:t>
            </w:r>
          </w:p>
        </w:tc>
      </w:tr>
      <w:tr>
        <w:tc>
          <w:tcPr>
            <w:tcW w:type="dxa" w:w="3216"/>
            <w:vAlign w:val="center"/>
          </w:tcPr>
          <w:p>
            <w:r>
              <w:t>6.</w:t>
            </w:r>
          </w:p>
        </w:tc>
        <w:tc>
          <w:tcPr>
            <w:tcW w:type="dxa" w:w="3216"/>
            <w:vAlign w:val="center"/>
          </w:tcPr>
          <w:p>
            <w:r>
              <w:t>ERP Implementation Life Cycle</w:t>
            </w:r>
          </w:p>
        </w:tc>
        <w:tc>
          <w:tcPr>
            <w:tcW w:type="dxa" w:w="3216"/>
            <w:vAlign w:val="center"/>
          </w:tcPr>
          <w:p>
            <w:r>
              <w:t>11</w:t>
            </w:r>
          </w:p>
        </w:tc>
      </w:tr>
      <w:tr>
        <w:tc>
          <w:tcPr>
            <w:tcW w:type="dxa" w:w="3216"/>
            <w:vAlign w:val="center"/>
          </w:tcPr>
          <w:p>
            <w:r>
              <w:t>7.</w:t>
            </w:r>
          </w:p>
        </w:tc>
        <w:tc>
          <w:tcPr>
            <w:tcW w:type="dxa" w:w="3216"/>
            <w:vAlign w:val="center"/>
          </w:tcPr>
          <w:p>
            <w:r>
              <w:t>Data Migration and Database Management</w:t>
            </w:r>
          </w:p>
        </w:tc>
        <w:tc>
          <w:tcPr>
            <w:tcW w:type="dxa" w:w="3216"/>
            <w:vAlign w:val="center"/>
          </w:tcPr>
          <w:p>
            <w:r>
              <w:t>14</w:t>
            </w:r>
          </w:p>
        </w:tc>
      </w:tr>
      <w:tr>
        <w:tc>
          <w:tcPr>
            <w:tcW w:type="dxa" w:w="3216"/>
            <w:vAlign w:val="center"/>
          </w:tcPr>
          <w:p>
            <w:r>
              <w:t>8.</w:t>
            </w:r>
          </w:p>
        </w:tc>
        <w:tc>
          <w:tcPr>
            <w:tcW w:type="dxa" w:w="3216"/>
            <w:vAlign w:val="center"/>
          </w:tcPr>
          <w:p>
            <w:r>
              <w:t>Security, Controls and User Management</w:t>
            </w:r>
          </w:p>
        </w:tc>
        <w:tc>
          <w:tcPr>
            <w:tcW w:type="dxa" w:w="3216"/>
            <w:vAlign w:val="center"/>
          </w:tcPr>
          <w:p>
            <w:r>
              <w:t>15</w:t>
            </w:r>
          </w:p>
        </w:tc>
      </w:tr>
      <w:tr>
        <w:tc>
          <w:tcPr>
            <w:tcW w:type="dxa" w:w="3216"/>
            <w:vAlign w:val="center"/>
          </w:tcPr>
          <w:p>
            <w:r>
              <w:t>9.</w:t>
            </w:r>
          </w:p>
        </w:tc>
        <w:tc>
          <w:tcPr>
            <w:tcW w:type="dxa" w:w="3216"/>
            <w:vAlign w:val="center"/>
          </w:tcPr>
          <w:p>
            <w:r>
              <w:t>Testing, Training and Change Management</w:t>
            </w:r>
          </w:p>
        </w:tc>
        <w:tc>
          <w:tcPr>
            <w:tcW w:type="dxa" w:w="3216"/>
            <w:vAlign w:val="center"/>
          </w:tcPr>
          <w:p>
            <w:r>
              <w:t>16</w:t>
            </w:r>
          </w:p>
        </w:tc>
      </w:tr>
      <w:tr>
        <w:tc>
          <w:tcPr>
            <w:tcW w:type="dxa" w:w="3216"/>
            <w:vAlign w:val="center"/>
          </w:tcPr>
          <w:p>
            <w:r>
              <w:t>10.</w:t>
            </w:r>
          </w:p>
        </w:tc>
        <w:tc>
          <w:tcPr>
            <w:tcW w:type="dxa" w:w="3216"/>
            <w:vAlign w:val="center"/>
          </w:tcPr>
          <w:p>
            <w:r>
              <w:t>Benefits of ERP Implementation</w:t>
            </w:r>
          </w:p>
        </w:tc>
        <w:tc>
          <w:tcPr>
            <w:tcW w:type="dxa" w:w="3216"/>
            <w:vAlign w:val="center"/>
          </w:tcPr>
          <w:p>
            <w:r>
              <w:t>18</w:t>
            </w:r>
          </w:p>
        </w:tc>
      </w:tr>
      <w:tr>
        <w:tc>
          <w:tcPr>
            <w:tcW w:type="dxa" w:w="3216"/>
            <w:vAlign w:val="center"/>
          </w:tcPr>
          <w:p>
            <w:r>
              <w:t>11.</w:t>
            </w:r>
          </w:p>
        </w:tc>
        <w:tc>
          <w:tcPr>
            <w:tcW w:type="dxa" w:w="3216"/>
            <w:vAlign w:val="center"/>
          </w:tcPr>
          <w:p>
            <w:r>
              <w:t>Challenges and Risk Management</w:t>
            </w:r>
          </w:p>
        </w:tc>
        <w:tc>
          <w:tcPr>
            <w:tcW w:type="dxa" w:w="3216"/>
            <w:vAlign w:val="center"/>
          </w:tcPr>
          <w:p>
            <w:r>
              <w:t>19</w:t>
            </w:r>
          </w:p>
        </w:tc>
      </w:tr>
      <w:tr>
        <w:tc>
          <w:tcPr>
            <w:tcW w:type="dxa" w:w="3216"/>
            <w:vAlign w:val="center"/>
          </w:tcPr>
          <w:p>
            <w:r>
              <w:t>12.</w:t>
            </w:r>
          </w:p>
        </w:tc>
        <w:tc>
          <w:tcPr>
            <w:tcW w:type="dxa" w:w="3216"/>
            <w:vAlign w:val="center"/>
          </w:tcPr>
          <w:p>
            <w:r>
              <w:t>Compilation of an ERP Implementation Plan</w:t>
            </w:r>
          </w:p>
        </w:tc>
        <w:tc>
          <w:tcPr>
            <w:tcW w:type="dxa" w:w="3216"/>
            <w:vAlign w:val="center"/>
          </w:tcPr>
          <w:p>
            <w:r>
              <w:t>21</w:t>
            </w:r>
          </w:p>
        </w:tc>
      </w:tr>
      <w:tr>
        <w:tc>
          <w:tcPr>
            <w:tcW w:type="dxa" w:w="3216"/>
            <w:vAlign w:val="center"/>
          </w:tcPr>
          <w:p>
            <w:r>
              <w:t>13.</w:t>
            </w:r>
          </w:p>
        </w:tc>
        <w:tc>
          <w:tcPr>
            <w:tcW w:type="dxa" w:w="3216"/>
            <w:vAlign w:val="center"/>
          </w:tcPr>
          <w:p>
            <w:r>
              <w:t>Illustrative Case Study</w:t>
            </w:r>
          </w:p>
        </w:tc>
        <w:tc>
          <w:tcPr>
            <w:tcW w:type="dxa" w:w="3216"/>
            <w:vAlign w:val="center"/>
          </w:tcPr>
          <w:p>
            <w:r>
              <w:t>23</w:t>
            </w:r>
          </w:p>
        </w:tc>
      </w:tr>
      <w:tr>
        <w:tc>
          <w:tcPr>
            <w:tcW w:type="dxa" w:w="3216"/>
            <w:vAlign w:val="center"/>
          </w:tcPr>
          <w:p>
            <w:r>
              <w:t>14.</w:t>
            </w:r>
          </w:p>
        </w:tc>
        <w:tc>
          <w:tcPr>
            <w:tcW w:type="dxa" w:w="3216"/>
            <w:vAlign w:val="center"/>
          </w:tcPr>
          <w:p>
            <w:r>
              <w:t>Key Performance Indicators</w:t>
            </w:r>
          </w:p>
        </w:tc>
        <w:tc>
          <w:tcPr>
            <w:tcW w:type="dxa" w:w="3216"/>
            <w:vAlign w:val="center"/>
          </w:tcPr>
          <w:p>
            <w:r>
              <w:t>25</w:t>
            </w:r>
          </w:p>
        </w:tc>
      </w:tr>
      <w:tr>
        <w:tc>
          <w:tcPr>
            <w:tcW w:type="dxa" w:w="3216"/>
            <w:vAlign w:val="center"/>
          </w:tcPr>
          <w:p>
            <w:r>
              <w:t>15.</w:t>
            </w:r>
          </w:p>
        </w:tc>
        <w:tc>
          <w:tcPr>
            <w:tcW w:type="dxa" w:w="3216"/>
            <w:vAlign w:val="center"/>
          </w:tcPr>
          <w:p>
            <w:r>
              <w:t>Conclusion and Future Scope</w:t>
            </w:r>
          </w:p>
        </w:tc>
        <w:tc>
          <w:tcPr>
            <w:tcW w:type="dxa" w:w="3216"/>
            <w:vAlign w:val="center"/>
          </w:tcPr>
          <w:p>
            <w:r>
              <w:t>26</w:t>
            </w:r>
          </w:p>
        </w:tc>
      </w:tr>
      <w:tr>
        <w:tc>
          <w:tcPr>
            <w:tcW w:type="dxa" w:w="3216"/>
            <w:vAlign w:val="center"/>
          </w:tcPr>
          <w:p>
            <w:r>
              <w:t>16.</w:t>
            </w:r>
          </w:p>
        </w:tc>
        <w:tc>
          <w:tcPr>
            <w:tcW w:type="dxa" w:w="3216"/>
            <w:vAlign w:val="center"/>
          </w:tcPr>
          <w:p>
            <w:r>
              <w:t>References</w:t>
            </w:r>
          </w:p>
        </w:tc>
        <w:tc>
          <w:tcPr>
            <w:tcW w:type="dxa" w:w="3216"/>
            <w:vAlign w:val="center"/>
          </w:tcPr>
          <w:p>
            <w:r>
              <w:t>27</w:t>
            </w:r>
          </w:p>
        </w:tc>
      </w:tr>
    </w:tbl>
    <w:p>
      <w:r>
        <w:br w:type="page"/>
      </w:r>
    </w:p>
    <w:p>
      <w:pPr>
        <w:spacing w:after="280"/>
        <w:jc w:val="center"/>
      </w:pPr>
      <w:r>
        <w:rPr>
          <w:rFonts w:ascii="Times New Roman" w:hAnsi="Times New Roman"/>
          <w:b/>
          <w:sz w:val="32"/>
        </w:rPr>
        <w:t>1. INTRODUCTION</w:t>
      </w:r>
    </w:p>
    <w:p>
      <w:pPr>
        <w:spacing w:line="276" w:lineRule="auto" w:after="140"/>
        <w:ind w:firstLine="432"/>
        <w:jc w:val="both"/>
      </w:pPr>
      <w:r>
        <w:rPr>
          <w:rFonts w:ascii="Times New Roman" w:hAnsi="Times New Roman"/>
          <w:sz w:val="24"/>
        </w:rPr>
        <w:t>Enterprise Resource Planning (ERP) is an integrated information system used by organizations to manage and coordinate core business activities through a common technology platform. ERP brings together functions such as finance, procurement, inventory, human resources, sales, production, customer management, and reporting. Instead of maintaining isolated applications for every department, an ERP system creates a shared environment in which authorized users can access consistent and timely information.</w:t>
      </w:r>
    </w:p>
    <w:p>
      <w:pPr>
        <w:spacing w:line="276" w:lineRule="auto" w:after="140"/>
        <w:ind w:firstLine="432"/>
        <w:jc w:val="both"/>
      </w:pPr>
      <w:r>
        <w:rPr>
          <w:rFonts w:ascii="Times New Roman" w:hAnsi="Times New Roman"/>
          <w:sz w:val="24"/>
        </w:rPr>
        <w:t>ERP implementation is not simply the installation of software. It is a structured organizational transformation that involves business-process analysis, system configuration, data preparation, integration, testing, training, change management, deployment, and continuous improvement. Successful implementation requires alignment between organizational goals, people, processes, data, and technology.</w:t>
      </w:r>
    </w:p>
    <w:p>
      <w:pPr>
        <w:spacing w:line="276" w:lineRule="auto" w:after="140"/>
        <w:ind w:firstLine="432"/>
        <w:jc w:val="both"/>
      </w:pPr>
      <w:r>
        <w:rPr>
          <w:rFonts w:ascii="Times New Roman" w:hAnsi="Times New Roman"/>
          <w:sz w:val="24"/>
        </w:rPr>
        <w:t>This report, titled “ERP Implementation Compilation,” provides a consolidated academic overview of the ERP implementation process. It explains the fundamental concepts of ERP, major modules, system architecture, implementation phases, data migration, security, testing, training, benefits, challenges, and performance measurement. The report also presents an illustrative case study and a practical implementation plan to demonstrate how ERP concepts can be organized into a complete project.</w:t>
      </w:r>
    </w:p>
    <w:p>
      <w:pPr>
        <w:spacing w:line="276" w:lineRule="auto" w:after="140"/>
        <w:ind w:firstLine="432"/>
        <w:jc w:val="both"/>
      </w:pPr>
      <w:r>
        <w:rPr>
          <w:rFonts w:ascii="Times New Roman" w:hAnsi="Times New Roman"/>
          <w:sz w:val="24"/>
        </w:rPr>
        <w:t>The central idea of ERP is integration. When departments work with a shared source of information, transactions can flow from one process to another with less manual duplication. For example, a sales transaction may affect inventory records, billing, accounts receivable, and management reporting. Such integration can improve visibility, reduce redundant data entry, support faster decision-making, and establish clearer business controls.</w:t>
      </w:r>
    </w:p>
    <w:p>
      <w:pPr>
        <w:spacing w:after="280"/>
        <w:jc w:val="center"/>
      </w:pPr>
      <w:r>
        <w:rPr>
          <w:rFonts w:ascii="Times New Roman" w:hAnsi="Times New Roman"/>
          <w:b/>
          <w:sz w:val="32"/>
        </w:rPr>
        <w:t>2. ERP: CONCEPT AND FUNDAMENTALS</w:t>
      </w:r>
    </w:p>
    <w:p>
      <w:pPr>
        <w:spacing w:line="276" w:lineRule="auto" w:after="140"/>
        <w:ind w:firstLine="432"/>
        <w:jc w:val="both"/>
      </w:pPr>
      <w:r>
        <w:rPr>
          <w:rFonts w:ascii="Times New Roman" w:hAnsi="Times New Roman"/>
          <w:sz w:val="24"/>
        </w:rPr>
        <w:t>ERP systems are enterprise-wide software platforms designed to support standardized and integrated business processes. A typical ERP environment consists of a database, application modules, integration services, user interfaces, reporting tools, and security controls. Depending on organizational needs, an ERP solution may be deployed on-premises, in the cloud, or through a hybrid model.</w:t>
      </w:r>
    </w:p>
    <w:p>
      <w:pPr>
        <w:spacing w:line="276" w:lineRule="auto" w:after="140"/>
        <w:ind w:firstLine="432"/>
        <w:jc w:val="both"/>
      </w:pPr>
      <w:r>
        <w:rPr>
          <w:rFonts w:ascii="Times New Roman" w:hAnsi="Times New Roman"/>
          <w:sz w:val="24"/>
        </w:rPr>
        <w:t>Key characteristics of ERP include:</w:t>
      </w:r>
    </w:p>
    <w:p>
      <w:pPr>
        <w:pStyle w:val="ListBullet"/>
        <w:spacing w:after="80"/>
      </w:pPr>
      <w:r>
        <w:rPr>
          <w:rFonts w:ascii="Times New Roman" w:hAnsi="Times New Roman"/>
          <w:sz w:val="24"/>
        </w:rPr>
        <w:t>Integration of multiple business functions through shared processes and data.</w:t>
      </w:r>
    </w:p>
    <w:p>
      <w:pPr>
        <w:pStyle w:val="ListBullet"/>
        <w:spacing w:after="80"/>
      </w:pPr>
      <w:r>
        <w:rPr>
          <w:rFonts w:ascii="Times New Roman" w:hAnsi="Times New Roman"/>
          <w:sz w:val="24"/>
        </w:rPr>
        <w:t>A centralized or logically unified data environment.</w:t>
      </w:r>
    </w:p>
    <w:p>
      <w:pPr>
        <w:pStyle w:val="ListBullet"/>
        <w:spacing w:after="80"/>
      </w:pPr>
      <w:r>
        <w:rPr>
          <w:rFonts w:ascii="Times New Roman" w:hAnsi="Times New Roman"/>
          <w:sz w:val="24"/>
        </w:rPr>
        <w:t>Real-time or near-real-time transaction processing and reporting.</w:t>
      </w:r>
    </w:p>
    <w:p>
      <w:pPr>
        <w:pStyle w:val="ListBullet"/>
        <w:spacing w:after="80"/>
      </w:pPr>
      <w:r>
        <w:rPr>
          <w:rFonts w:ascii="Times New Roman" w:hAnsi="Times New Roman"/>
          <w:sz w:val="24"/>
        </w:rPr>
        <w:t>Role-based access and business controls.</w:t>
      </w:r>
    </w:p>
    <w:p>
      <w:pPr>
        <w:pStyle w:val="ListBullet"/>
        <w:spacing w:after="80"/>
      </w:pPr>
      <w:r>
        <w:rPr>
          <w:rFonts w:ascii="Times New Roman" w:hAnsi="Times New Roman"/>
          <w:sz w:val="24"/>
        </w:rPr>
        <w:t>Configurable workflows and standardized processes.</w:t>
      </w:r>
    </w:p>
    <w:p>
      <w:pPr>
        <w:pStyle w:val="ListBullet"/>
        <w:spacing w:after="80"/>
      </w:pPr>
      <w:r>
        <w:rPr>
          <w:rFonts w:ascii="Times New Roman" w:hAnsi="Times New Roman"/>
          <w:sz w:val="24"/>
        </w:rPr>
        <w:t>Scalability for additional users, locations, products, and transactions.</w:t>
      </w:r>
    </w:p>
    <w:p>
      <w:pPr>
        <w:pStyle w:val="ListBullet"/>
        <w:spacing w:after="80"/>
      </w:pPr>
      <w:r>
        <w:rPr>
          <w:rFonts w:ascii="Times New Roman" w:hAnsi="Times New Roman"/>
          <w:sz w:val="24"/>
        </w:rPr>
        <w:t>Auditability and traceability of important business transactions.</w:t>
      </w:r>
    </w:p>
    <w:p>
      <w:pPr>
        <w:spacing w:after="200"/>
        <w:jc w:val="center"/>
      </w:pPr>
      <w:r>
        <w:rPr>
          <w:rFonts w:ascii="Times New Roman" w:hAnsi="Times New Roman"/>
          <w:b/>
          <w:sz w:val="26"/>
        </w:rPr>
        <w:t>ERP Implementation Compilation – Core Elements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t>Element</w:t>
            </w:r>
          </w:p>
        </w:tc>
        <w:tc>
          <w:tcPr>
            <w:tcW w:type="dxa" w:w="3216"/>
            <w:vAlign w:val="center"/>
          </w:tcPr>
          <w:p>
            <w:r>
              <w:t>Purpose</w:t>
            </w:r>
          </w:p>
        </w:tc>
        <w:tc>
          <w:tcPr>
            <w:tcW w:type="dxa" w:w="3216"/>
            <w:vAlign w:val="center"/>
          </w:tcPr>
          <w:p>
            <w:r>
              <w:t>Typical Output</w:t>
            </w:r>
          </w:p>
        </w:tc>
      </w:tr>
      <w:tr>
        <w:tc>
          <w:tcPr>
            <w:tcW w:type="dxa" w:w="3216"/>
            <w:vAlign w:val="center"/>
          </w:tcPr>
          <w:p>
            <w:r>
              <w:t>People</w:t>
            </w:r>
          </w:p>
        </w:tc>
        <w:tc>
          <w:tcPr>
            <w:tcW w:type="dxa" w:w="3216"/>
            <w:vAlign w:val="center"/>
          </w:tcPr>
          <w:p>
            <w:r>
              <w:t>Define ownership and responsibilities</w:t>
            </w:r>
          </w:p>
        </w:tc>
        <w:tc>
          <w:tcPr>
            <w:tcW w:type="dxa" w:w="3216"/>
            <w:vAlign w:val="center"/>
          </w:tcPr>
          <w:p>
            <w:r>
              <w:t>Project team, process owners</w:t>
            </w:r>
          </w:p>
        </w:tc>
      </w:tr>
      <w:tr>
        <w:tc>
          <w:tcPr>
            <w:tcW w:type="dxa" w:w="3216"/>
            <w:vAlign w:val="center"/>
          </w:tcPr>
          <w:p>
            <w:r>
              <w:t>Process</w:t>
            </w:r>
          </w:p>
        </w:tc>
        <w:tc>
          <w:tcPr>
            <w:tcW w:type="dxa" w:w="3216"/>
            <w:vAlign w:val="center"/>
          </w:tcPr>
          <w:p>
            <w:r>
              <w:t>Map and improve business workflows</w:t>
            </w:r>
          </w:p>
        </w:tc>
        <w:tc>
          <w:tcPr>
            <w:tcW w:type="dxa" w:w="3216"/>
            <w:vAlign w:val="center"/>
          </w:tcPr>
          <w:p>
            <w:r>
              <w:t>To-be process maps</w:t>
            </w:r>
          </w:p>
        </w:tc>
      </w:tr>
      <w:tr>
        <w:tc>
          <w:tcPr>
            <w:tcW w:type="dxa" w:w="3216"/>
            <w:vAlign w:val="center"/>
          </w:tcPr>
          <w:p>
            <w:r>
              <w:t>Technology</w:t>
            </w:r>
          </w:p>
        </w:tc>
        <w:tc>
          <w:tcPr>
            <w:tcW w:type="dxa" w:w="3216"/>
            <w:vAlign w:val="center"/>
          </w:tcPr>
          <w:p>
            <w:r>
              <w:t>Configure and integrate ERP platform</w:t>
            </w:r>
          </w:p>
        </w:tc>
        <w:tc>
          <w:tcPr>
            <w:tcW w:type="dxa" w:w="3216"/>
            <w:vAlign w:val="center"/>
          </w:tcPr>
          <w:p>
            <w:r>
              <w:t>Configured system</w:t>
            </w:r>
          </w:p>
        </w:tc>
      </w:tr>
      <w:tr>
        <w:tc>
          <w:tcPr>
            <w:tcW w:type="dxa" w:w="3216"/>
            <w:vAlign w:val="center"/>
          </w:tcPr>
          <w:p>
            <w:r>
              <w:t>Data</w:t>
            </w:r>
          </w:p>
        </w:tc>
        <w:tc>
          <w:tcPr>
            <w:tcW w:type="dxa" w:w="3216"/>
            <w:vAlign w:val="center"/>
          </w:tcPr>
          <w:p>
            <w:r>
              <w:t>Prepare accurate master and transactional data</w:t>
            </w:r>
          </w:p>
        </w:tc>
        <w:tc>
          <w:tcPr>
            <w:tcW w:type="dxa" w:w="3216"/>
            <w:vAlign w:val="center"/>
          </w:tcPr>
          <w:p>
            <w:r>
              <w:t>Validated data sets</w:t>
            </w:r>
          </w:p>
        </w:tc>
      </w:tr>
      <w:tr>
        <w:tc>
          <w:tcPr>
            <w:tcW w:type="dxa" w:w="3216"/>
            <w:vAlign w:val="center"/>
          </w:tcPr>
          <w:p>
            <w:r>
              <w:t>Controls</w:t>
            </w:r>
          </w:p>
        </w:tc>
        <w:tc>
          <w:tcPr>
            <w:tcW w:type="dxa" w:w="3216"/>
            <w:vAlign w:val="center"/>
          </w:tcPr>
          <w:p>
            <w:r>
              <w:t>Protect information and enforce rules</w:t>
            </w:r>
          </w:p>
        </w:tc>
        <w:tc>
          <w:tcPr>
            <w:tcW w:type="dxa" w:w="3216"/>
            <w:vAlign w:val="center"/>
          </w:tcPr>
          <w:p>
            <w:r>
              <w:t>Roles, approvals, audit trail</w:t>
            </w:r>
          </w:p>
        </w:tc>
      </w:tr>
      <w:tr>
        <w:tc>
          <w:tcPr>
            <w:tcW w:type="dxa" w:w="3216"/>
            <w:vAlign w:val="center"/>
          </w:tcPr>
          <w:p>
            <w:r>
              <w:t>Testing</w:t>
            </w:r>
          </w:p>
        </w:tc>
        <w:tc>
          <w:tcPr>
            <w:tcW w:type="dxa" w:w="3216"/>
            <w:vAlign w:val="center"/>
          </w:tcPr>
          <w:p>
            <w:r>
              <w:t>Verify functionality and integration</w:t>
            </w:r>
          </w:p>
        </w:tc>
        <w:tc>
          <w:tcPr>
            <w:tcW w:type="dxa" w:w="3216"/>
            <w:vAlign w:val="center"/>
          </w:tcPr>
          <w:p>
            <w:r>
              <w:t>Test results and sign-off</w:t>
            </w:r>
          </w:p>
        </w:tc>
      </w:tr>
      <w:tr>
        <w:tc>
          <w:tcPr>
            <w:tcW w:type="dxa" w:w="3216"/>
            <w:vAlign w:val="center"/>
          </w:tcPr>
          <w:p>
            <w:r>
              <w:t>Training</w:t>
            </w:r>
          </w:p>
        </w:tc>
        <w:tc>
          <w:tcPr>
            <w:tcW w:type="dxa" w:w="3216"/>
            <w:vAlign w:val="center"/>
          </w:tcPr>
          <w:p>
            <w:r>
              <w:t>Prepare users for new processes</w:t>
            </w:r>
          </w:p>
        </w:tc>
        <w:tc>
          <w:tcPr>
            <w:tcW w:type="dxa" w:w="3216"/>
            <w:vAlign w:val="center"/>
          </w:tcPr>
          <w:p>
            <w:r>
              <w:t>Training material and users</w:t>
            </w:r>
          </w:p>
        </w:tc>
      </w:tr>
    </w:tbl>
    <w:p>
      <w:pPr>
        <w:spacing w:after="280"/>
        <w:jc w:val="center"/>
      </w:pPr>
      <w:r>
        <w:rPr>
          <w:rFonts w:ascii="Times New Roman" w:hAnsi="Times New Roman"/>
          <w:b/>
          <w:sz w:val="32"/>
        </w:rPr>
        <w:t>3. OBJECTIVES OF ERP IMPLEMENTATION</w:t>
      </w:r>
    </w:p>
    <w:p>
      <w:pPr>
        <w:spacing w:line="276" w:lineRule="auto" w:after="140"/>
        <w:ind w:firstLine="432"/>
        <w:jc w:val="both"/>
      </w:pPr>
      <w:r>
        <w:rPr>
          <w:rFonts w:ascii="Times New Roman" w:hAnsi="Times New Roman"/>
          <w:sz w:val="24"/>
        </w:rPr>
        <w:t>The main objectives of an ERP implementation are to create an integrated operating environment and improve the quality, speed, and reliability of organizational information.</w:t>
      </w:r>
    </w:p>
    <w:p>
      <w:pPr>
        <w:pStyle w:val="ListNumber"/>
        <w:spacing w:after="80"/>
      </w:pPr>
      <w:r>
        <w:rPr>
          <w:rFonts w:ascii="Times New Roman" w:hAnsi="Times New Roman"/>
          <w:sz w:val="24"/>
        </w:rPr>
        <w:t>Integrate business functions and reduce information silos.</w:t>
      </w:r>
    </w:p>
    <w:p>
      <w:pPr>
        <w:pStyle w:val="ListNumber"/>
        <w:spacing w:after="80"/>
      </w:pPr>
      <w:r>
        <w:rPr>
          <w:rFonts w:ascii="Times New Roman" w:hAnsi="Times New Roman"/>
          <w:sz w:val="24"/>
        </w:rPr>
        <w:t>Improve data accuracy and minimize duplicate data entry.</w:t>
      </w:r>
    </w:p>
    <w:p>
      <w:pPr>
        <w:pStyle w:val="ListNumber"/>
        <w:spacing w:after="80"/>
      </w:pPr>
      <w:r>
        <w:rPr>
          <w:rFonts w:ascii="Times New Roman" w:hAnsi="Times New Roman"/>
          <w:sz w:val="24"/>
        </w:rPr>
        <w:t>Standardize important business processes and approval workflows.</w:t>
      </w:r>
    </w:p>
    <w:p>
      <w:pPr>
        <w:pStyle w:val="ListNumber"/>
        <w:spacing w:after="80"/>
      </w:pPr>
      <w:r>
        <w:rPr>
          <w:rFonts w:ascii="Times New Roman" w:hAnsi="Times New Roman"/>
          <w:sz w:val="24"/>
        </w:rPr>
        <w:t>Provide timely management information for planning and decision-making.</w:t>
      </w:r>
    </w:p>
    <w:p>
      <w:pPr>
        <w:pStyle w:val="ListNumber"/>
        <w:spacing w:after="80"/>
      </w:pPr>
      <w:r>
        <w:rPr>
          <w:rFonts w:ascii="Times New Roman" w:hAnsi="Times New Roman"/>
          <w:sz w:val="24"/>
        </w:rPr>
        <w:t>Improve control over finance, procurement, inventory, and other resources.</w:t>
      </w:r>
    </w:p>
    <w:p>
      <w:pPr>
        <w:pStyle w:val="ListNumber"/>
        <w:spacing w:after="80"/>
      </w:pPr>
      <w:r>
        <w:rPr>
          <w:rFonts w:ascii="Times New Roman" w:hAnsi="Times New Roman"/>
          <w:sz w:val="24"/>
        </w:rPr>
        <w:t>Increase process transparency and accountability.</w:t>
      </w:r>
    </w:p>
    <w:p>
      <w:pPr>
        <w:pStyle w:val="ListNumber"/>
        <w:spacing w:after="80"/>
      </w:pPr>
      <w:r>
        <w:rPr>
          <w:rFonts w:ascii="Times New Roman" w:hAnsi="Times New Roman"/>
          <w:sz w:val="24"/>
        </w:rPr>
        <w:t>Support compliance, audit requirements, and traceability.</w:t>
      </w:r>
    </w:p>
    <w:p>
      <w:pPr>
        <w:pStyle w:val="ListNumber"/>
        <w:spacing w:after="80"/>
      </w:pPr>
      <w:r>
        <w:rPr>
          <w:rFonts w:ascii="Times New Roman" w:hAnsi="Times New Roman"/>
          <w:sz w:val="24"/>
        </w:rPr>
        <w:t>Create a scalable technology foundation for future organizational growth.</w:t>
      </w:r>
    </w:p>
    <w:p>
      <w:pPr>
        <w:spacing w:after="280"/>
        <w:jc w:val="center"/>
      </w:pPr>
      <w:r>
        <w:rPr>
          <w:rFonts w:ascii="Times New Roman" w:hAnsi="Times New Roman"/>
          <w:b/>
          <w:sz w:val="32"/>
        </w:rPr>
        <w:t>4. MAJOR ERP MODULES</w:t>
      </w:r>
    </w:p>
    <w:p>
      <w:pPr>
        <w:spacing w:line="276" w:lineRule="auto" w:after="140"/>
        <w:ind w:firstLine="432"/>
        <w:jc w:val="both"/>
      </w:pPr>
      <w:r>
        <w:rPr>
          <w:rFonts w:ascii="Times New Roman" w:hAnsi="Times New Roman"/>
          <w:sz w:val="24"/>
        </w:rPr>
        <w:t>ERP systems are generally modular. Organizations can implement modules according to their business requirements and integrate them through a common data model.</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t>Module</w:t>
            </w:r>
          </w:p>
        </w:tc>
        <w:tc>
          <w:tcPr>
            <w:tcW w:type="dxa" w:w="4824"/>
            <w:vAlign w:val="center"/>
          </w:tcPr>
          <w:p>
            <w:r>
              <w:t>Major Functions</w:t>
            </w:r>
          </w:p>
        </w:tc>
      </w:tr>
      <w:tr>
        <w:tc>
          <w:tcPr>
            <w:tcW w:type="dxa" w:w="4824"/>
            <w:vAlign w:val="center"/>
          </w:tcPr>
          <w:p>
            <w:r>
              <w:t>Finance and Accounting</w:t>
            </w:r>
          </w:p>
        </w:tc>
        <w:tc>
          <w:tcPr>
            <w:tcW w:type="dxa" w:w="4824"/>
            <w:vAlign w:val="center"/>
          </w:tcPr>
          <w:p>
            <w:r>
              <w:t>General ledger, accounts payable, accounts receivable, budgeting, asset accounting, taxation, financial reporting.</w:t>
            </w:r>
          </w:p>
        </w:tc>
      </w:tr>
      <w:tr>
        <w:tc>
          <w:tcPr>
            <w:tcW w:type="dxa" w:w="4824"/>
            <w:vAlign w:val="center"/>
          </w:tcPr>
          <w:p>
            <w:r>
              <w:t>Human Resources</w:t>
            </w:r>
          </w:p>
        </w:tc>
        <w:tc>
          <w:tcPr>
            <w:tcW w:type="dxa" w:w="4824"/>
            <w:vAlign w:val="center"/>
          </w:tcPr>
          <w:p>
            <w:r>
              <w:t>Employee records, attendance, payroll, recruitment, performance management, and workforce administration.</w:t>
            </w:r>
          </w:p>
        </w:tc>
      </w:tr>
      <w:tr>
        <w:tc>
          <w:tcPr>
            <w:tcW w:type="dxa" w:w="4824"/>
            <w:vAlign w:val="center"/>
          </w:tcPr>
          <w:p>
            <w:r>
              <w:t>Procurement</w:t>
            </w:r>
          </w:p>
        </w:tc>
        <w:tc>
          <w:tcPr>
            <w:tcW w:type="dxa" w:w="4824"/>
            <w:vAlign w:val="center"/>
          </w:tcPr>
          <w:p>
            <w:r>
              <w:t>Purchase requisitions, supplier management, purchase orders, approvals, goods receipt, and invoice matching.</w:t>
            </w:r>
          </w:p>
        </w:tc>
      </w:tr>
      <w:tr>
        <w:tc>
          <w:tcPr>
            <w:tcW w:type="dxa" w:w="4824"/>
            <w:vAlign w:val="center"/>
          </w:tcPr>
          <w:p>
            <w:r>
              <w:t>Inventory and Warehouse</w:t>
            </w:r>
          </w:p>
        </w:tc>
        <w:tc>
          <w:tcPr>
            <w:tcW w:type="dxa" w:w="4824"/>
            <w:vAlign w:val="center"/>
          </w:tcPr>
          <w:p>
            <w:r>
              <w:t>Stock records, material movements, warehouse locations, reorder levels, valuation, and inventory reporting.</w:t>
            </w:r>
          </w:p>
        </w:tc>
      </w:tr>
      <w:tr>
        <w:tc>
          <w:tcPr>
            <w:tcW w:type="dxa" w:w="4824"/>
            <w:vAlign w:val="center"/>
          </w:tcPr>
          <w:p>
            <w:r>
              <w:t>Sales and Distribution</w:t>
            </w:r>
          </w:p>
        </w:tc>
        <w:tc>
          <w:tcPr>
            <w:tcW w:type="dxa" w:w="4824"/>
            <w:vAlign w:val="center"/>
          </w:tcPr>
          <w:p>
            <w:r>
              <w:t>Customer master data, quotations, sales orders, delivery, invoicing, and order tracking.</w:t>
            </w:r>
          </w:p>
        </w:tc>
      </w:tr>
      <w:tr>
        <w:tc>
          <w:tcPr>
            <w:tcW w:type="dxa" w:w="4824"/>
            <w:vAlign w:val="center"/>
          </w:tcPr>
          <w:p>
            <w:r>
              <w:t>Production / Manufacturing</w:t>
            </w:r>
          </w:p>
        </w:tc>
        <w:tc>
          <w:tcPr>
            <w:tcW w:type="dxa" w:w="4824"/>
            <w:vAlign w:val="center"/>
          </w:tcPr>
          <w:p>
            <w:r>
              <w:t>Bills of material, production planning, work orders, material requirements, and production monitoring.</w:t>
            </w:r>
          </w:p>
        </w:tc>
      </w:tr>
      <w:tr>
        <w:tc>
          <w:tcPr>
            <w:tcW w:type="dxa" w:w="4824"/>
            <w:vAlign w:val="center"/>
          </w:tcPr>
          <w:p>
            <w:r>
              <w:t>Customer Relationship Management</w:t>
            </w:r>
          </w:p>
        </w:tc>
        <w:tc>
          <w:tcPr>
            <w:tcW w:type="dxa" w:w="4824"/>
            <w:vAlign w:val="center"/>
          </w:tcPr>
          <w:p>
            <w:r>
              <w:t>Customer interactions, leads, opportunities, service requests, and customer information.</w:t>
            </w:r>
          </w:p>
        </w:tc>
      </w:tr>
      <w:tr>
        <w:tc>
          <w:tcPr>
            <w:tcW w:type="dxa" w:w="4824"/>
            <w:vAlign w:val="center"/>
          </w:tcPr>
          <w:p>
            <w:r>
              <w:t>Supply Chain Management</w:t>
            </w:r>
          </w:p>
        </w:tc>
        <w:tc>
          <w:tcPr>
            <w:tcW w:type="dxa" w:w="4824"/>
            <w:vAlign w:val="center"/>
          </w:tcPr>
          <w:p>
            <w:r>
              <w:t>Demand planning, supply coordination, logistics, supplier coordination, and distribution.</w:t>
            </w:r>
          </w:p>
        </w:tc>
      </w:tr>
    </w:tbl>
    <w:p>
      <w:pPr>
        <w:spacing w:after="280"/>
        <w:jc w:val="center"/>
      </w:pPr>
      <w:r>
        <w:rPr>
          <w:rFonts w:ascii="Times New Roman" w:hAnsi="Times New Roman"/>
          <w:b/>
          <w:sz w:val="32"/>
        </w:rPr>
        <w:t>5. ERP ARCHITECTURE AND INTEGRATION</w:t>
      </w:r>
    </w:p>
    <w:p>
      <w:pPr>
        <w:spacing w:line="276" w:lineRule="auto" w:after="140"/>
        <w:ind w:firstLine="432"/>
        <w:jc w:val="both"/>
      </w:pPr>
      <w:r>
        <w:rPr>
          <w:rFonts w:ascii="Times New Roman" w:hAnsi="Times New Roman"/>
          <w:sz w:val="24"/>
        </w:rPr>
        <w:t>A modern ERP architecture can be viewed as several interconnected layers. The user interface layer provides access through web or mobile applications. The application layer contains business rules and module functionality. The data layer stores master data and transactions. Integration services connect ERP with external applications such as banking, e-commerce, payroll services, customer portals, or specialized industry systems.</w:t>
      </w:r>
    </w:p>
    <w:p>
      <w:pPr>
        <w:spacing w:line="276" w:lineRule="auto" w:after="140"/>
        <w:ind w:firstLine="432"/>
        <w:jc w:val="both"/>
      </w:pPr>
      <w:r>
        <w:rPr>
          <w:rFonts w:ascii="Times New Roman" w:hAnsi="Times New Roman"/>
          <w:sz w:val="24"/>
        </w:rPr>
        <w:t>A simplified ERP information flow is:</w:t>
      </w:r>
    </w:p>
    <w:p>
      <w:pPr>
        <w:pStyle w:val="ListNumber"/>
        <w:spacing w:after="80"/>
      </w:pPr>
      <w:r>
        <w:rPr>
          <w:rFonts w:ascii="Times New Roman" w:hAnsi="Times New Roman"/>
          <w:sz w:val="24"/>
        </w:rPr>
        <w:t>User or external system initiates a transaction.</w:t>
      </w:r>
    </w:p>
    <w:p>
      <w:pPr>
        <w:pStyle w:val="ListNumber"/>
        <w:spacing w:after="80"/>
      </w:pPr>
      <w:r>
        <w:rPr>
          <w:rFonts w:ascii="Times New Roman" w:hAnsi="Times New Roman"/>
          <w:sz w:val="24"/>
        </w:rPr>
        <w:t>ERP validates the request using configured business rules.</w:t>
      </w:r>
    </w:p>
    <w:p>
      <w:pPr>
        <w:pStyle w:val="ListNumber"/>
        <w:spacing w:after="80"/>
      </w:pPr>
      <w:r>
        <w:rPr>
          <w:rFonts w:ascii="Times New Roman" w:hAnsi="Times New Roman"/>
          <w:sz w:val="24"/>
        </w:rPr>
        <w:t>The transaction is recorded in the appropriate module and database.</w:t>
      </w:r>
    </w:p>
    <w:p>
      <w:pPr>
        <w:pStyle w:val="ListNumber"/>
        <w:spacing w:after="80"/>
      </w:pPr>
      <w:r>
        <w:rPr>
          <w:rFonts w:ascii="Times New Roman" w:hAnsi="Times New Roman"/>
          <w:sz w:val="24"/>
        </w:rPr>
        <w:t>Integrated modules receive relevant information automatically.</w:t>
      </w:r>
    </w:p>
    <w:p>
      <w:pPr>
        <w:pStyle w:val="ListNumber"/>
        <w:spacing w:after="80"/>
      </w:pPr>
      <w:r>
        <w:rPr>
          <w:rFonts w:ascii="Times New Roman" w:hAnsi="Times New Roman"/>
          <w:sz w:val="24"/>
        </w:rPr>
        <w:t>Reports, dashboards, notifications, and audit records are updated.</w:t>
      </w:r>
    </w:p>
    <w:p>
      <w:pPr>
        <w:spacing w:line="276" w:lineRule="auto" w:after="140"/>
        <w:ind w:firstLine="432"/>
        <w:jc w:val="both"/>
      </w:pPr>
      <w:r>
        <w:rPr>
          <w:rFonts w:ascii="Times New Roman" w:hAnsi="Times New Roman"/>
          <w:sz w:val="24"/>
        </w:rPr>
        <w:t>Integration is important because business transactions rarely belong to a single department. A purchase order, for example, can influence inventory planning, supplier records, receiving, accounts payable, and financial reporting. Effective integration therefore improves consistency and reduces the need for manual reconciliation.</w:t>
      </w:r>
    </w:p>
    <w:p>
      <w:pPr>
        <w:spacing w:after="280"/>
        <w:jc w:val="center"/>
      </w:pPr>
      <w:r>
        <w:rPr>
          <w:rFonts w:ascii="Times New Roman" w:hAnsi="Times New Roman"/>
          <w:b/>
          <w:sz w:val="32"/>
        </w:rPr>
        <w:t>6. ERP IMPLEMENTATION LIFE CYCLE</w:t>
      </w:r>
    </w:p>
    <w:p>
      <w:pPr>
        <w:spacing w:line="276" w:lineRule="auto" w:after="140"/>
        <w:ind w:firstLine="432"/>
        <w:jc w:val="both"/>
      </w:pPr>
      <w:r>
        <w:rPr>
          <w:rFonts w:ascii="Times New Roman" w:hAnsi="Times New Roman"/>
          <w:sz w:val="24"/>
        </w:rPr>
        <w:t>The ERP implementation life cycle should be managed as a controlled project with clear objectives, responsibilities, milestones, risks, and acceptance criteria.</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t>Phase</w:t>
            </w:r>
          </w:p>
        </w:tc>
        <w:tc>
          <w:tcPr>
            <w:tcW w:type="dxa" w:w="4824"/>
            <w:vAlign w:val="center"/>
          </w:tcPr>
          <w:p>
            <w:r>
              <w:t>Activities</w:t>
            </w:r>
          </w:p>
        </w:tc>
      </w:tr>
      <w:tr>
        <w:tc>
          <w:tcPr>
            <w:tcW w:type="dxa" w:w="4824"/>
            <w:vAlign w:val="center"/>
          </w:tcPr>
          <w:p>
            <w:r>
              <w:t>1. Project Initiation</w:t>
            </w:r>
          </w:p>
        </w:tc>
        <w:tc>
          <w:tcPr>
            <w:tcW w:type="dxa" w:w="4824"/>
            <w:vAlign w:val="center"/>
          </w:tcPr>
          <w:p>
            <w:r>
              <w:t>Define business case, scope, sponsor, budget, timeline, and governance.</w:t>
            </w:r>
          </w:p>
        </w:tc>
      </w:tr>
      <w:tr>
        <w:tc>
          <w:tcPr>
            <w:tcW w:type="dxa" w:w="4824"/>
            <w:vAlign w:val="center"/>
          </w:tcPr>
          <w:p>
            <w:r>
              <w:t>2. Requirement Analysis</w:t>
            </w:r>
          </w:p>
        </w:tc>
        <w:tc>
          <w:tcPr>
            <w:tcW w:type="dxa" w:w="4824"/>
            <w:vAlign w:val="center"/>
          </w:tcPr>
          <w:p>
            <w:r>
              <w:t>Study existing processes, pain points, controls, reports, integrations, and user requirements.</w:t>
            </w:r>
          </w:p>
        </w:tc>
      </w:tr>
      <w:tr>
        <w:tc>
          <w:tcPr>
            <w:tcW w:type="dxa" w:w="4824"/>
            <w:vAlign w:val="center"/>
          </w:tcPr>
          <w:p>
            <w:r>
              <w:t>3. Process Design</w:t>
            </w:r>
          </w:p>
        </w:tc>
        <w:tc>
          <w:tcPr>
            <w:tcW w:type="dxa" w:w="4824"/>
            <w:vAlign w:val="center"/>
          </w:tcPr>
          <w:p>
            <w:r>
              <w:t>Define future-state processes and identify opportunities for standardization and improvement.</w:t>
            </w:r>
          </w:p>
        </w:tc>
      </w:tr>
      <w:tr>
        <w:tc>
          <w:tcPr>
            <w:tcW w:type="dxa" w:w="4824"/>
            <w:vAlign w:val="center"/>
          </w:tcPr>
          <w:p>
            <w:r>
              <w:t>4. Solution Design and Configuration</w:t>
            </w:r>
          </w:p>
        </w:tc>
        <w:tc>
          <w:tcPr>
            <w:tcW w:type="dxa" w:w="4824"/>
            <w:vAlign w:val="center"/>
          </w:tcPr>
          <w:p>
            <w:r>
              <w:t>Configure modules, workflows, forms, reports, roles, and organization structures.</w:t>
            </w:r>
          </w:p>
        </w:tc>
      </w:tr>
      <w:tr>
        <w:tc>
          <w:tcPr>
            <w:tcW w:type="dxa" w:w="4824"/>
            <w:vAlign w:val="center"/>
          </w:tcPr>
          <w:p>
            <w:r>
              <w:t>5. Data Preparation and Migration</w:t>
            </w:r>
          </w:p>
        </w:tc>
        <w:tc>
          <w:tcPr>
            <w:tcW w:type="dxa" w:w="4824"/>
            <w:vAlign w:val="center"/>
          </w:tcPr>
          <w:p>
            <w:r>
              <w:t>Clean, map, transform, validate, and load master and required historical data.</w:t>
            </w:r>
          </w:p>
        </w:tc>
      </w:tr>
      <w:tr>
        <w:tc>
          <w:tcPr>
            <w:tcW w:type="dxa" w:w="4824"/>
            <w:vAlign w:val="center"/>
          </w:tcPr>
          <w:p>
            <w:r>
              <w:t>6. Integration Development</w:t>
            </w:r>
          </w:p>
        </w:tc>
        <w:tc>
          <w:tcPr>
            <w:tcW w:type="dxa" w:w="4824"/>
            <w:vAlign w:val="center"/>
          </w:tcPr>
          <w:p>
            <w:r>
              <w:t>Connect ERP with external applications and services using suitable interfaces.</w:t>
            </w:r>
          </w:p>
        </w:tc>
      </w:tr>
      <w:tr>
        <w:tc>
          <w:tcPr>
            <w:tcW w:type="dxa" w:w="4824"/>
            <w:vAlign w:val="center"/>
          </w:tcPr>
          <w:p>
            <w:r>
              <w:t>7. Testing</w:t>
            </w:r>
          </w:p>
        </w:tc>
        <w:tc>
          <w:tcPr>
            <w:tcW w:type="dxa" w:w="4824"/>
            <w:vAlign w:val="center"/>
          </w:tcPr>
          <w:p>
            <w:r>
              <w:t>Perform unit, system, integration, performance, security, and user acceptance testing.</w:t>
            </w:r>
          </w:p>
        </w:tc>
      </w:tr>
      <w:tr>
        <w:tc>
          <w:tcPr>
            <w:tcW w:type="dxa" w:w="4824"/>
            <w:vAlign w:val="center"/>
          </w:tcPr>
          <w:p>
            <w:r>
              <w:t>8. Training and Change Management</w:t>
            </w:r>
          </w:p>
        </w:tc>
        <w:tc>
          <w:tcPr>
            <w:tcW w:type="dxa" w:w="4824"/>
            <w:vAlign w:val="center"/>
          </w:tcPr>
          <w:p>
            <w:r>
              <w:t>Train users, communicate process changes, and prepare support structures.</w:t>
            </w:r>
          </w:p>
        </w:tc>
      </w:tr>
      <w:tr>
        <w:tc>
          <w:tcPr>
            <w:tcW w:type="dxa" w:w="4824"/>
            <w:vAlign w:val="center"/>
          </w:tcPr>
          <w:p>
            <w:r>
              <w:t>9. Go-Live</w:t>
            </w:r>
          </w:p>
        </w:tc>
        <w:tc>
          <w:tcPr>
            <w:tcW w:type="dxa" w:w="4824"/>
            <w:vAlign w:val="center"/>
          </w:tcPr>
          <w:p>
            <w:r>
              <w:t>Move the approved solution into production using a controlled cutover plan.</w:t>
            </w:r>
          </w:p>
        </w:tc>
      </w:tr>
      <w:tr>
        <w:tc>
          <w:tcPr>
            <w:tcW w:type="dxa" w:w="4824"/>
            <w:vAlign w:val="center"/>
          </w:tcPr>
          <w:p>
            <w:r>
              <w:t>10. Stabilization and Continuous Improvement</w:t>
            </w:r>
          </w:p>
        </w:tc>
        <w:tc>
          <w:tcPr>
            <w:tcW w:type="dxa" w:w="4824"/>
            <w:vAlign w:val="center"/>
          </w:tcPr>
          <w:p>
            <w:r>
              <w:t>Resolve issues, monitor KPIs, optimize processes, and plan enhancements.</w:t>
            </w:r>
          </w:p>
        </w:tc>
      </w:tr>
    </w:tbl>
    <w:p>
      <w:pPr>
        <w:spacing w:after="200"/>
        <w:jc w:val="center"/>
      </w:pPr>
      <w:r>
        <w:rPr>
          <w:rFonts w:ascii="Times New Roman" w:hAnsi="Times New Roman"/>
          <w:b/>
          <w:sz w:val="28"/>
        </w:rPr>
        <w:t>6.1 Project Planning</w:t>
      </w:r>
    </w:p>
    <w:p>
      <w:pPr>
        <w:spacing w:line="276" w:lineRule="auto" w:after="140"/>
        <w:ind w:firstLine="432"/>
        <w:jc w:val="both"/>
      </w:pPr>
      <w:r>
        <w:rPr>
          <w:rFonts w:ascii="Times New Roman" w:hAnsi="Times New Roman"/>
          <w:sz w:val="24"/>
        </w:rPr>
        <w:t>Project planning establishes the boundaries of the ERP program. The project charter should identify objectives, scope, stakeholders, assumptions, deliverables, resources, dependencies, risks, and approval mechanisms. A realistic schedule should allow time for requirements, configuration, migration, testing, training, cutover, and stabilization.</w:t>
      </w:r>
    </w:p>
    <w:p>
      <w:pPr>
        <w:spacing w:after="200"/>
        <w:jc w:val="center"/>
      </w:pPr>
      <w:r>
        <w:rPr>
          <w:rFonts w:ascii="Times New Roman" w:hAnsi="Times New Roman"/>
          <w:b/>
          <w:sz w:val="28"/>
        </w:rPr>
        <w:t>6.2 Requirement and Gap Analysis</w:t>
      </w:r>
    </w:p>
    <w:p>
      <w:pPr>
        <w:spacing w:line="276" w:lineRule="auto" w:after="140"/>
        <w:ind w:firstLine="432"/>
        <w:jc w:val="both"/>
      </w:pPr>
      <w:r>
        <w:rPr>
          <w:rFonts w:ascii="Times New Roman" w:hAnsi="Times New Roman"/>
          <w:sz w:val="24"/>
        </w:rPr>
        <w:t>The implementation team documents current-state processes and compares them with the standard capabilities of the selected ERP. The gap analysis helps determine whether a requirement can be met through configuration, process redesign, integration, or a justified customization. Excessive customization can increase cost, complexity, and maintenance effort.</w:t>
      </w:r>
    </w:p>
    <w:p>
      <w:pPr>
        <w:spacing w:after="200"/>
        <w:jc w:val="center"/>
      </w:pPr>
      <w:r>
        <w:rPr>
          <w:rFonts w:ascii="Times New Roman" w:hAnsi="Times New Roman"/>
          <w:b/>
          <w:sz w:val="28"/>
        </w:rPr>
        <w:t>6.3 Configuration and Customization</w:t>
      </w:r>
    </w:p>
    <w:p>
      <w:pPr>
        <w:spacing w:line="276" w:lineRule="auto" w:after="140"/>
        <w:ind w:firstLine="432"/>
        <w:jc w:val="both"/>
      </w:pPr>
      <w:r>
        <w:rPr>
          <w:rFonts w:ascii="Times New Roman" w:hAnsi="Times New Roman"/>
          <w:sz w:val="24"/>
        </w:rPr>
        <w:t>Configuration involves setting organizational structures, financial parameters, approval rules, tax settings, document types, workflows, and other system parameters. Customization should be limited to requirements that create clear business value and cannot reasonably be handled through standard functionality or integration.</w:t>
      </w:r>
    </w:p>
    <w:p>
      <w:pPr>
        <w:spacing w:after="200"/>
        <w:jc w:val="center"/>
      </w:pPr>
      <w:r>
        <w:rPr>
          <w:rFonts w:ascii="Times New Roman" w:hAnsi="Times New Roman"/>
          <w:b/>
          <w:sz w:val="28"/>
        </w:rPr>
        <w:t>6.4 Cutover and Go-Live</w:t>
      </w:r>
    </w:p>
    <w:p>
      <w:pPr>
        <w:spacing w:line="276" w:lineRule="auto" w:after="140"/>
        <w:ind w:firstLine="432"/>
        <w:jc w:val="both"/>
      </w:pPr>
      <w:r>
        <w:rPr>
          <w:rFonts w:ascii="Times New Roman" w:hAnsi="Times New Roman"/>
          <w:sz w:val="24"/>
        </w:rPr>
        <w:t>Cutover is the controlled transition from the legacy environment to the production ERP. Activities may include final data extraction, data loading, reconciliation, configuration verification, user access activation, communication, and production validation. A rollback or contingency plan should be prepared for critical failures.</w:t>
      </w:r>
    </w:p>
    <w:p>
      <w:pPr>
        <w:spacing w:after="280"/>
        <w:jc w:val="center"/>
      </w:pPr>
      <w:r>
        <w:rPr>
          <w:rFonts w:ascii="Times New Roman" w:hAnsi="Times New Roman"/>
          <w:b/>
          <w:sz w:val="32"/>
        </w:rPr>
        <w:t>7. DATA MIGRATION AND DATABASE MANAGEMENT</w:t>
      </w:r>
    </w:p>
    <w:p>
      <w:pPr>
        <w:spacing w:line="276" w:lineRule="auto" w:after="140"/>
        <w:ind w:firstLine="432"/>
        <w:jc w:val="both"/>
      </w:pPr>
      <w:r>
        <w:rPr>
          <w:rFonts w:ascii="Times New Roman" w:hAnsi="Times New Roman"/>
          <w:sz w:val="24"/>
        </w:rPr>
        <w:t>Data is one of the most important assets in an ERP project. Poor-quality data can cause transaction failures, incorrect reporting, customer or supplier issues, and loss of trust in the new system. Migration should therefore be treated as a business activity as well as a technical activity.</w:t>
      </w:r>
    </w:p>
    <w:p>
      <w:pPr>
        <w:pStyle w:val="ListBullet"/>
        <w:spacing w:after="80"/>
      </w:pPr>
      <w:r>
        <w:rPr>
          <w:rFonts w:ascii="Times New Roman" w:hAnsi="Times New Roman"/>
          <w:sz w:val="24"/>
        </w:rPr>
        <w:t>Identify data objects such as customers, suppliers, products, employees, accounts, assets, and opening balances.</w:t>
      </w:r>
    </w:p>
    <w:p>
      <w:pPr>
        <w:pStyle w:val="ListBullet"/>
        <w:spacing w:after="80"/>
      </w:pPr>
      <w:r>
        <w:rPr>
          <w:rFonts w:ascii="Times New Roman" w:hAnsi="Times New Roman"/>
          <w:sz w:val="24"/>
        </w:rPr>
        <w:t>Profile legacy data to identify missing values, duplicates, invalid formats, and obsolete records.</w:t>
      </w:r>
    </w:p>
    <w:p>
      <w:pPr>
        <w:pStyle w:val="ListBullet"/>
        <w:spacing w:after="80"/>
      </w:pPr>
      <w:r>
        <w:rPr>
          <w:rFonts w:ascii="Times New Roman" w:hAnsi="Times New Roman"/>
          <w:sz w:val="24"/>
        </w:rPr>
        <w:t>Define mapping rules between legacy fields and ERP fields.</w:t>
      </w:r>
    </w:p>
    <w:p>
      <w:pPr>
        <w:pStyle w:val="ListBullet"/>
        <w:spacing w:after="80"/>
      </w:pPr>
      <w:r>
        <w:rPr>
          <w:rFonts w:ascii="Times New Roman" w:hAnsi="Times New Roman"/>
          <w:sz w:val="24"/>
        </w:rPr>
        <w:t>Cleanse and standardize data before migration.</w:t>
      </w:r>
    </w:p>
    <w:p>
      <w:pPr>
        <w:pStyle w:val="ListBullet"/>
        <w:spacing w:after="80"/>
      </w:pPr>
      <w:r>
        <w:rPr>
          <w:rFonts w:ascii="Times New Roman" w:hAnsi="Times New Roman"/>
          <w:sz w:val="24"/>
        </w:rPr>
        <w:t>Perform trial migrations and reconciliation.</w:t>
      </w:r>
    </w:p>
    <w:p>
      <w:pPr>
        <w:pStyle w:val="ListBullet"/>
        <w:spacing w:after="80"/>
      </w:pPr>
      <w:r>
        <w:rPr>
          <w:rFonts w:ascii="Times New Roman" w:hAnsi="Times New Roman"/>
          <w:sz w:val="24"/>
        </w:rPr>
        <w:t>Obtain business-owner validation before production loading.</w:t>
      </w:r>
    </w:p>
    <w:p>
      <w:pPr>
        <w:pStyle w:val="ListBullet"/>
        <w:spacing w:after="80"/>
      </w:pPr>
      <w:r>
        <w:rPr>
          <w:rFonts w:ascii="Times New Roman" w:hAnsi="Times New Roman"/>
          <w:sz w:val="24"/>
        </w:rPr>
        <w:t>Maintain migration logs and retain appropriate evidence for audit and troubleshooting.</w:t>
      </w:r>
    </w:p>
    <w:p>
      <w:pPr>
        <w:spacing w:after="280"/>
        <w:jc w:val="center"/>
      </w:pPr>
      <w:r>
        <w:rPr>
          <w:rFonts w:ascii="Times New Roman" w:hAnsi="Times New Roman"/>
          <w:b/>
          <w:sz w:val="32"/>
        </w:rPr>
        <w:t>8. SECURITY, CONTROLS AND USER MANAGEMENT</w:t>
      </w:r>
    </w:p>
    <w:p>
      <w:pPr>
        <w:spacing w:line="276" w:lineRule="auto" w:after="140"/>
        <w:ind w:firstLine="432"/>
        <w:jc w:val="both"/>
      </w:pPr>
      <w:r>
        <w:rPr>
          <w:rFonts w:ascii="Times New Roman" w:hAnsi="Times New Roman"/>
          <w:sz w:val="24"/>
        </w:rPr>
        <w:t>ERP systems contain sensitive business information, so security must be designed into the implementation. Access should be based on job responsibilities and the principle of least privilege. Users should receive only the permissions necessary to perform their assigned duties.</w:t>
      </w:r>
    </w:p>
    <w:p>
      <w:pPr>
        <w:pStyle w:val="ListBullet"/>
        <w:spacing w:after="80"/>
      </w:pPr>
      <w:r>
        <w:rPr>
          <w:rFonts w:ascii="Times New Roman" w:hAnsi="Times New Roman"/>
          <w:sz w:val="24"/>
        </w:rPr>
        <w:t>Role-based access control for business functions.</w:t>
      </w:r>
    </w:p>
    <w:p>
      <w:pPr>
        <w:pStyle w:val="ListBullet"/>
        <w:spacing w:after="80"/>
      </w:pPr>
      <w:r>
        <w:rPr>
          <w:rFonts w:ascii="Times New Roman" w:hAnsi="Times New Roman"/>
          <w:sz w:val="24"/>
        </w:rPr>
        <w:t>Strong authentication and secure credential practices.</w:t>
      </w:r>
    </w:p>
    <w:p>
      <w:pPr>
        <w:pStyle w:val="ListBullet"/>
        <w:spacing w:after="80"/>
      </w:pPr>
      <w:r>
        <w:rPr>
          <w:rFonts w:ascii="Times New Roman" w:hAnsi="Times New Roman"/>
          <w:sz w:val="24"/>
        </w:rPr>
        <w:t>Segregation of duties for sensitive transactions.</w:t>
      </w:r>
    </w:p>
    <w:p>
      <w:pPr>
        <w:pStyle w:val="ListBullet"/>
        <w:spacing w:after="80"/>
      </w:pPr>
      <w:r>
        <w:rPr>
          <w:rFonts w:ascii="Times New Roman" w:hAnsi="Times New Roman"/>
          <w:sz w:val="24"/>
        </w:rPr>
        <w:t>Approval workflows for important financial and operational activities.</w:t>
      </w:r>
    </w:p>
    <w:p>
      <w:pPr>
        <w:pStyle w:val="ListBullet"/>
        <w:spacing w:after="80"/>
      </w:pPr>
      <w:r>
        <w:rPr>
          <w:rFonts w:ascii="Times New Roman" w:hAnsi="Times New Roman"/>
          <w:sz w:val="24"/>
        </w:rPr>
        <w:t>Audit trails for significant changes and transactions.</w:t>
      </w:r>
    </w:p>
    <w:p>
      <w:pPr>
        <w:pStyle w:val="ListBullet"/>
        <w:spacing w:after="80"/>
      </w:pPr>
      <w:r>
        <w:rPr>
          <w:rFonts w:ascii="Times New Roman" w:hAnsi="Times New Roman"/>
          <w:sz w:val="24"/>
        </w:rPr>
        <w:t>Periodic review and removal of unnecessary user access.</w:t>
      </w:r>
    </w:p>
    <w:p>
      <w:pPr>
        <w:pStyle w:val="ListBullet"/>
        <w:spacing w:after="80"/>
      </w:pPr>
      <w:r>
        <w:rPr>
          <w:rFonts w:ascii="Times New Roman" w:hAnsi="Times New Roman"/>
          <w:sz w:val="24"/>
        </w:rPr>
        <w:t>Backup, recovery, and business continuity arrangements.</w:t>
      </w:r>
    </w:p>
    <w:p>
      <w:pPr>
        <w:pStyle w:val="ListBullet"/>
        <w:spacing w:after="80"/>
      </w:pPr>
      <w:r>
        <w:rPr>
          <w:rFonts w:ascii="Times New Roman" w:hAnsi="Times New Roman"/>
          <w:sz w:val="24"/>
        </w:rPr>
        <w:t>Security monitoring and incident-response procedures.</w:t>
      </w:r>
    </w:p>
    <w:p>
      <w:pPr>
        <w:spacing w:after="280"/>
        <w:jc w:val="center"/>
      </w:pPr>
      <w:r>
        <w:rPr>
          <w:rFonts w:ascii="Times New Roman" w:hAnsi="Times New Roman"/>
          <w:b/>
          <w:sz w:val="32"/>
        </w:rPr>
        <w:t>9. TESTING, TRAINING AND CHANGE MANAGEMENT</w:t>
      </w:r>
    </w:p>
    <w:p>
      <w:pPr>
        <w:spacing w:after="160"/>
        <w:jc w:val="center"/>
      </w:pPr>
      <w:r>
        <w:rPr>
          <w:rFonts w:ascii="Times New Roman" w:hAnsi="Times New Roman"/>
          <w:b/>
          <w:sz w:val="28"/>
        </w:rPr>
        <w:t>9.1 Testing</w:t>
      </w:r>
    </w:p>
    <w:p>
      <w:pPr>
        <w:spacing w:line="276" w:lineRule="auto" w:after="140"/>
        <w:ind w:firstLine="432"/>
        <w:jc w:val="both"/>
      </w:pPr>
      <w:r>
        <w:rPr>
          <w:rFonts w:ascii="Times New Roman" w:hAnsi="Times New Roman"/>
          <w:sz w:val="24"/>
        </w:rPr>
        <w:t>Testing verifies that the configured ERP meets functional and technical requirements. Testing should cover individual functions as well as end-to-end business processes.</w:t>
      </w:r>
    </w:p>
    <w:p>
      <w:pPr>
        <w:pStyle w:val="ListBullet"/>
        <w:spacing w:after="80"/>
      </w:pPr>
      <w:r>
        <w:rPr>
          <w:rFonts w:ascii="Times New Roman" w:hAnsi="Times New Roman"/>
          <w:sz w:val="24"/>
        </w:rPr>
        <w:t>Unit testing: verifies individual configurations or components.</w:t>
      </w:r>
    </w:p>
    <w:p>
      <w:pPr>
        <w:pStyle w:val="ListBullet"/>
        <w:spacing w:after="80"/>
      </w:pPr>
      <w:r>
        <w:rPr>
          <w:rFonts w:ascii="Times New Roman" w:hAnsi="Times New Roman"/>
          <w:sz w:val="24"/>
        </w:rPr>
        <w:t>System testing: verifies complete module functionality.</w:t>
      </w:r>
    </w:p>
    <w:p>
      <w:pPr>
        <w:pStyle w:val="ListBullet"/>
        <w:spacing w:after="80"/>
      </w:pPr>
      <w:r>
        <w:rPr>
          <w:rFonts w:ascii="Times New Roman" w:hAnsi="Times New Roman"/>
          <w:sz w:val="24"/>
        </w:rPr>
        <w:t>Integration testing: verifies data and process flows between modules and external systems.</w:t>
      </w:r>
    </w:p>
    <w:p>
      <w:pPr>
        <w:pStyle w:val="ListBullet"/>
        <w:spacing w:after="80"/>
      </w:pPr>
      <w:r>
        <w:rPr>
          <w:rFonts w:ascii="Times New Roman" w:hAnsi="Times New Roman"/>
          <w:sz w:val="24"/>
        </w:rPr>
        <w:t>Performance testing: evaluates response time and behavior under expected loads.</w:t>
      </w:r>
    </w:p>
    <w:p>
      <w:pPr>
        <w:pStyle w:val="ListBullet"/>
        <w:spacing w:after="80"/>
      </w:pPr>
      <w:r>
        <w:rPr>
          <w:rFonts w:ascii="Times New Roman" w:hAnsi="Times New Roman"/>
          <w:sz w:val="24"/>
        </w:rPr>
        <w:t>Security testing: checks access controls and authorization rules.</w:t>
      </w:r>
    </w:p>
    <w:p>
      <w:pPr>
        <w:pStyle w:val="ListBullet"/>
        <w:spacing w:after="80"/>
      </w:pPr>
      <w:r>
        <w:rPr>
          <w:rFonts w:ascii="Times New Roman" w:hAnsi="Times New Roman"/>
          <w:sz w:val="24"/>
        </w:rPr>
        <w:t>User acceptance testing (UAT): confirms that business users can complete required scenarios.</w:t>
      </w:r>
    </w:p>
    <w:p>
      <w:pPr>
        <w:spacing w:after="160"/>
        <w:jc w:val="center"/>
      </w:pPr>
      <w:r>
        <w:rPr>
          <w:rFonts w:ascii="Times New Roman" w:hAnsi="Times New Roman"/>
          <w:b/>
          <w:sz w:val="28"/>
        </w:rPr>
        <w:t>9.2 Training</w:t>
      </w:r>
    </w:p>
    <w:p>
      <w:pPr>
        <w:spacing w:line="276" w:lineRule="auto" w:after="140"/>
        <w:ind w:firstLine="432"/>
        <w:jc w:val="both"/>
      </w:pPr>
      <w:r>
        <w:rPr>
          <w:rFonts w:ascii="Times New Roman" w:hAnsi="Times New Roman"/>
          <w:sz w:val="24"/>
        </w:rPr>
        <w:t>Training should be role-specific and process-oriented. Users need to understand not only which buttons to select but also how the new ERP process affects their responsibilities, controls, approvals, and downstream activities.</w:t>
      </w:r>
    </w:p>
    <w:p>
      <w:pPr>
        <w:spacing w:after="160"/>
        <w:jc w:val="center"/>
      </w:pPr>
      <w:r>
        <w:rPr>
          <w:rFonts w:ascii="Times New Roman" w:hAnsi="Times New Roman"/>
          <w:b/>
          <w:sz w:val="28"/>
        </w:rPr>
        <w:t>9.3 Change Management</w:t>
      </w:r>
    </w:p>
    <w:p>
      <w:pPr>
        <w:spacing w:line="276" w:lineRule="auto" w:after="140"/>
        <w:ind w:firstLine="432"/>
        <w:jc w:val="both"/>
      </w:pPr>
      <w:r>
        <w:rPr>
          <w:rFonts w:ascii="Times New Roman" w:hAnsi="Times New Roman"/>
          <w:sz w:val="24"/>
        </w:rPr>
        <w:t>ERP implementation often changes familiar procedures. Communication, stakeholder engagement, training, leadership support, feedback channels, and post-go-live assistance help users adopt the new system and reduce resistance.</w:t>
      </w:r>
    </w:p>
    <w:p>
      <w:pPr>
        <w:spacing w:after="280"/>
        <w:jc w:val="center"/>
      </w:pPr>
      <w:r>
        <w:rPr>
          <w:rFonts w:ascii="Times New Roman" w:hAnsi="Times New Roman"/>
          <w:b/>
          <w:sz w:val="32"/>
        </w:rPr>
        <w:t>10. BENEFITS OF ERP IMPLEMENTATION</w:t>
      </w:r>
    </w:p>
    <w:p>
      <w:pPr>
        <w:pStyle w:val="ListBullet"/>
        <w:spacing w:after="80"/>
      </w:pPr>
      <w:r>
        <w:rPr>
          <w:rFonts w:ascii="Times New Roman" w:hAnsi="Times New Roman"/>
          <w:sz w:val="24"/>
        </w:rPr>
        <w:t>Better visibility into organizational operations.</w:t>
      </w:r>
    </w:p>
    <w:p>
      <w:pPr>
        <w:pStyle w:val="ListBullet"/>
        <w:spacing w:after="80"/>
      </w:pPr>
      <w:r>
        <w:rPr>
          <w:rFonts w:ascii="Times New Roman" w:hAnsi="Times New Roman"/>
          <w:sz w:val="24"/>
        </w:rPr>
        <w:t>Reduced duplication of data and manual reconciliation.</w:t>
      </w:r>
    </w:p>
    <w:p>
      <w:pPr>
        <w:pStyle w:val="ListBullet"/>
        <w:spacing w:after="80"/>
      </w:pPr>
      <w:r>
        <w:rPr>
          <w:rFonts w:ascii="Times New Roman" w:hAnsi="Times New Roman"/>
          <w:sz w:val="24"/>
        </w:rPr>
        <w:t>Improved process standardization.</w:t>
      </w:r>
    </w:p>
    <w:p>
      <w:pPr>
        <w:pStyle w:val="ListBullet"/>
        <w:spacing w:after="80"/>
      </w:pPr>
      <w:r>
        <w:rPr>
          <w:rFonts w:ascii="Times New Roman" w:hAnsi="Times New Roman"/>
          <w:sz w:val="24"/>
        </w:rPr>
        <w:t>Faster access to management information.</w:t>
      </w:r>
    </w:p>
    <w:p>
      <w:pPr>
        <w:pStyle w:val="ListBullet"/>
        <w:spacing w:after="80"/>
      </w:pPr>
      <w:r>
        <w:rPr>
          <w:rFonts w:ascii="Times New Roman" w:hAnsi="Times New Roman"/>
          <w:sz w:val="24"/>
        </w:rPr>
        <w:t>Improved financial and operational control.</w:t>
      </w:r>
    </w:p>
    <w:p>
      <w:pPr>
        <w:pStyle w:val="ListBullet"/>
        <w:spacing w:after="80"/>
      </w:pPr>
      <w:r>
        <w:rPr>
          <w:rFonts w:ascii="Times New Roman" w:hAnsi="Times New Roman"/>
          <w:sz w:val="24"/>
        </w:rPr>
        <w:t>Better inventory and resource planning.</w:t>
      </w:r>
    </w:p>
    <w:p>
      <w:pPr>
        <w:pStyle w:val="ListBullet"/>
        <w:spacing w:after="80"/>
      </w:pPr>
      <w:r>
        <w:rPr>
          <w:rFonts w:ascii="Times New Roman" w:hAnsi="Times New Roman"/>
          <w:sz w:val="24"/>
        </w:rPr>
        <w:t>Improved traceability and audit readiness.</w:t>
      </w:r>
    </w:p>
    <w:p>
      <w:pPr>
        <w:pStyle w:val="ListBullet"/>
        <w:spacing w:after="80"/>
      </w:pPr>
      <w:r>
        <w:rPr>
          <w:rFonts w:ascii="Times New Roman" w:hAnsi="Times New Roman"/>
          <w:sz w:val="24"/>
        </w:rPr>
        <w:t>Scalable platform for future growth and integration.</w:t>
      </w:r>
    </w:p>
    <w:p>
      <w:pPr>
        <w:spacing w:after="280"/>
        <w:jc w:val="center"/>
      </w:pPr>
      <w:r>
        <w:rPr>
          <w:rFonts w:ascii="Times New Roman" w:hAnsi="Times New Roman"/>
          <w:b/>
          <w:sz w:val="32"/>
        </w:rPr>
        <w:t>11. CHALLENGES AND RISK MANAGEMENT</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t>Risk</w:t>
            </w:r>
          </w:p>
        </w:tc>
        <w:tc>
          <w:tcPr>
            <w:tcW w:type="dxa" w:w="4824"/>
            <w:vAlign w:val="center"/>
          </w:tcPr>
          <w:p>
            <w:r>
              <w:t>Mitigation</w:t>
            </w:r>
          </w:p>
        </w:tc>
      </w:tr>
      <w:tr>
        <w:tc>
          <w:tcPr>
            <w:tcW w:type="dxa" w:w="4824"/>
            <w:vAlign w:val="center"/>
          </w:tcPr>
          <w:p>
            <w:r>
              <w:t>Unclear scope</w:t>
            </w:r>
          </w:p>
        </w:tc>
        <w:tc>
          <w:tcPr>
            <w:tcW w:type="dxa" w:w="4824"/>
            <w:vAlign w:val="center"/>
          </w:tcPr>
          <w:p>
            <w:r>
              <w:t>Define scope, deliverables, exclusions, and change-control procedures.</w:t>
            </w:r>
          </w:p>
        </w:tc>
      </w:tr>
      <w:tr>
        <w:tc>
          <w:tcPr>
            <w:tcW w:type="dxa" w:w="4824"/>
            <w:vAlign w:val="center"/>
          </w:tcPr>
          <w:p>
            <w:r>
              <w:t>Poor data quality</w:t>
            </w:r>
          </w:p>
        </w:tc>
        <w:tc>
          <w:tcPr>
            <w:tcW w:type="dxa" w:w="4824"/>
            <w:vAlign w:val="center"/>
          </w:tcPr>
          <w:p>
            <w:r>
              <w:t>Use profiling, cleansing, validation, and reconciliation.</w:t>
            </w:r>
          </w:p>
        </w:tc>
      </w:tr>
      <w:tr>
        <w:tc>
          <w:tcPr>
            <w:tcW w:type="dxa" w:w="4824"/>
            <w:vAlign w:val="center"/>
          </w:tcPr>
          <w:p>
            <w:r>
              <w:t>User resistance</w:t>
            </w:r>
          </w:p>
        </w:tc>
        <w:tc>
          <w:tcPr>
            <w:tcW w:type="dxa" w:w="4824"/>
            <w:vAlign w:val="center"/>
          </w:tcPr>
          <w:p>
            <w:r>
              <w:t>Communicate benefits, involve users, and provide role-based training.</w:t>
            </w:r>
          </w:p>
        </w:tc>
      </w:tr>
      <w:tr>
        <w:tc>
          <w:tcPr>
            <w:tcW w:type="dxa" w:w="4824"/>
            <w:vAlign w:val="center"/>
          </w:tcPr>
          <w:p>
            <w:r>
              <w:t>Excessive customization</w:t>
            </w:r>
          </w:p>
        </w:tc>
        <w:tc>
          <w:tcPr>
            <w:tcW w:type="dxa" w:w="4824"/>
            <w:vAlign w:val="center"/>
          </w:tcPr>
          <w:p>
            <w:r>
              <w:t>Prefer standard functionality and justified extensions.</w:t>
            </w:r>
          </w:p>
        </w:tc>
      </w:tr>
      <w:tr>
        <w:tc>
          <w:tcPr>
            <w:tcW w:type="dxa" w:w="4824"/>
            <w:vAlign w:val="center"/>
          </w:tcPr>
          <w:p>
            <w:r>
              <w:t>Integration failure</w:t>
            </w:r>
          </w:p>
        </w:tc>
        <w:tc>
          <w:tcPr>
            <w:tcW w:type="dxa" w:w="4824"/>
            <w:vAlign w:val="center"/>
          </w:tcPr>
          <w:p>
            <w:r>
              <w:t>Design interfaces early and perform end-to-end testing.</w:t>
            </w:r>
          </w:p>
        </w:tc>
      </w:tr>
      <w:tr>
        <w:tc>
          <w:tcPr>
            <w:tcW w:type="dxa" w:w="4824"/>
            <w:vAlign w:val="center"/>
          </w:tcPr>
          <w:p>
            <w:r>
              <w:t>Schedule delays</w:t>
            </w:r>
          </w:p>
        </w:tc>
        <w:tc>
          <w:tcPr>
            <w:tcW w:type="dxa" w:w="4824"/>
            <w:vAlign w:val="center"/>
          </w:tcPr>
          <w:p>
            <w:r>
              <w:t>Use realistic estimates, milestones, dependencies, and escalation paths.</w:t>
            </w:r>
          </w:p>
        </w:tc>
      </w:tr>
      <w:tr>
        <w:tc>
          <w:tcPr>
            <w:tcW w:type="dxa" w:w="4824"/>
            <w:vAlign w:val="center"/>
          </w:tcPr>
          <w:p>
            <w:r>
              <w:t>Security gaps</w:t>
            </w:r>
          </w:p>
        </w:tc>
        <w:tc>
          <w:tcPr>
            <w:tcW w:type="dxa" w:w="4824"/>
            <w:vAlign w:val="center"/>
          </w:tcPr>
          <w:p>
            <w:r>
              <w:t>Apply role design, segregation of duties, testing, and periodic reviews.</w:t>
            </w:r>
          </w:p>
        </w:tc>
      </w:tr>
      <w:tr>
        <w:tc>
          <w:tcPr>
            <w:tcW w:type="dxa" w:w="4824"/>
            <w:vAlign w:val="center"/>
          </w:tcPr>
          <w:p>
            <w:r>
              <w:t>Insufficient post-go-live support</w:t>
            </w:r>
          </w:p>
        </w:tc>
        <w:tc>
          <w:tcPr>
            <w:tcW w:type="dxa" w:w="4824"/>
            <w:vAlign w:val="center"/>
          </w:tcPr>
          <w:p>
            <w:r>
              <w:t>Establish a stabilization team, issue process, and knowledge base.</w:t>
            </w:r>
          </w:p>
        </w:tc>
      </w:tr>
    </w:tbl>
    <w:p>
      <w:pPr>
        <w:spacing w:after="280"/>
        <w:jc w:val="center"/>
      </w:pPr>
      <w:r>
        <w:rPr>
          <w:rFonts w:ascii="Times New Roman" w:hAnsi="Times New Roman"/>
          <w:b/>
          <w:sz w:val="32"/>
        </w:rPr>
        <w:t>12. COMPILATION OF AN ERP IMPLEMENTATION PLAN</w:t>
      </w:r>
    </w:p>
    <w:p>
      <w:pPr>
        <w:spacing w:line="276" w:lineRule="auto" w:after="140"/>
        <w:ind w:firstLine="432"/>
        <w:jc w:val="both"/>
      </w:pPr>
      <w:r>
        <w:rPr>
          <w:rFonts w:ascii="Times New Roman" w:hAnsi="Times New Roman"/>
          <w:sz w:val="24"/>
        </w:rPr>
        <w:t>A practical ERP implementation plan compiles the major project activities into a coordinated sequence. The following template can be used as an academic or preliminary project framework.</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t>Stage</w:t>
            </w:r>
          </w:p>
        </w:tc>
        <w:tc>
          <w:tcPr>
            <w:tcW w:type="dxa" w:w="3216"/>
            <w:vAlign w:val="center"/>
          </w:tcPr>
          <w:p>
            <w:r>
              <w:t>Key Activities</w:t>
            </w:r>
          </w:p>
        </w:tc>
        <w:tc>
          <w:tcPr>
            <w:tcW w:type="dxa" w:w="3216"/>
            <w:vAlign w:val="center"/>
          </w:tcPr>
          <w:p>
            <w:r>
              <w:t>Primary Deliverable</w:t>
            </w:r>
          </w:p>
        </w:tc>
      </w:tr>
      <w:tr>
        <w:tc>
          <w:tcPr>
            <w:tcW w:type="dxa" w:w="3216"/>
            <w:vAlign w:val="center"/>
          </w:tcPr>
          <w:p>
            <w:r>
              <w:t>Project Charter</w:t>
            </w:r>
          </w:p>
        </w:tc>
        <w:tc>
          <w:tcPr>
            <w:tcW w:type="dxa" w:w="3216"/>
            <w:vAlign w:val="center"/>
          </w:tcPr>
          <w:p>
            <w:r>
              <w:t>Objectives, scope, governance, stakeholders</w:t>
            </w:r>
          </w:p>
        </w:tc>
        <w:tc>
          <w:tcPr>
            <w:tcW w:type="dxa" w:w="3216"/>
            <w:vAlign w:val="center"/>
          </w:tcPr>
          <w:p>
            <w:r>
              <w:t>Approved charter</w:t>
            </w:r>
          </w:p>
        </w:tc>
      </w:tr>
      <w:tr>
        <w:tc>
          <w:tcPr>
            <w:tcW w:type="dxa" w:w="3216"/>
            <w:vAlign w:val="center"/>
          </w:tcPr>
          <w:p>
            <w:r>
              <w:t>Current-State Study</w:t>
            </w:r>
          </w:p>
        </w:tc>
        <w:tc>
          <w:tcPr>
            <w:tcW w:type="dxa" w:w="3216"/>
            <w:vAlign w:val="center"/>
          </w:tcPr>
          <w:p>
            <w:r>
              <w:t>Process mapping and pain-point analysis</w:t>
            </w:r>
          </w:p>
        </w:tc>
        <w:tc>
          <w:tcPr>
            <w:tcW w:type="dxa" w:w="3216"/>
            <w:vAlign w:val="center"/>
          </w:tcPr>
          <w:p>
            <w:r>
              <w:t>As-is documentation</w:t>
            </w:r>
          </w:p>
        </w:tc>
      </w:tr>
      <w:tr>
        <w:tc>
          <w:tcPr>
            <w:tcW w:type="dxa" w:w="3216"/>
            <w:vAlign w:val="center"/>
          </w:tcPr>
          <w:p>
            <w:r>
              <w:t>Requirements</w:t>
            </w:r>
          </w:p>
        </w:tc>
        <w:tc>
          <w:tcPr>
            <w:tcW w:type="dxa" w:w="3216"/>
            <w:vAlign w:val="center"/>
          </w:tcPr>
          <w:p>
            <w:r>
              <w:t>Functional, reporting, integration and control requirements</w:t>
            </w:r>
          </w:p>
        </w:tc>
        <w:tc>
          <w:tcPr>
            <w:tcW w:type="dxa" w:w="3216"/>
            <w:vAlign w:val="center"/>
          </w:tcPr>
          <w:p>
            <w:r>
              <w:t>Requirements baseline</w:t>
            </w:r>
          </w:p>
        </w:tc>
      </w:tr>
      <w:tr>
        <w:tc>
          <w:tcPr>
            <w:tcW w:type="dxa" w:w="3216"/>
            <w:vAlign w:val="center"/>
          </w:tcPr>
          <w:p>
            <w:r>
              <w:t>Future-State Design</w:t>
            </w:r>
          </w:p>
        </w:tc>
        <w:tc>
          <w:tcPr>
            <w:tcW w:type="dxa" w:w="3216"/>
            <w:vAlign w:val="center"/>
          </w:tcPr>
          <w:p>
            <w:r>
              <w:t>Standardized target processes</w:t>
            </w:r>
          </w:p>
        </w:tc>
        <w:tc>
          <w:tcPr>
            <w:tcW w:type="dxa" w:w="3216"/>
            <w:vAlign w:val="center"/>
          </w:tcPr>
          <w:p>
            <w:r>
              <w:t>To-be process maps</w:t>
            </w:r>
          </w:p>
        </w:tc>
      </w:tr>
      <w:tr>
        <w:tc>
          <w:tcPr>
            <w:tcW w:type="dxa" w:w="3216"/>
            <w:vAlign w:val="center"/>
          </w:tcPr>
          <w:p>
            <w:r>
              <w:t>Configuration</w:t>
            </w:r>
          </w:p>
        </w:tc>
        <w:tc>
          <w:tcPr>
            <w:tcW w:type="dxa" w:w="3216"/>
            <w:vAlign w:val="center"/>
          </w:tcPr>
          <w:p>
            <w:r>
              <w:t>ERP module and workflow setup</w:t>
            </w:r>
          </w:p>
        </w:tc>
        <w:tc>
          <w:tcPr>
            <w:tcW w:type="dxa" w:w="3216"/>
            <w:vAlign w:val="center"/>
          </w:tcPr>
          <w:p>
            <w:r>
              <w:t>Configured solution</w:t>
            </w:r>
          </w:p>
        </w:tc>
      </w:tr>
      <w:tr>
        <w:tc>
          <w:tcPr>
            <w:tcW w:type="dxa" w:w="3216"/>
            <w:vAlign w:val="center"/>
          </w:tcPr>
          <w:p>
            <w:r>
              <w:t>Data Migration</w:t>
            </w:r>
          </w:p>
        </w:tc>
        <w:tc>
          <w:tcPr>
            <w:tcW w:type="dxa" w:w="3216"/>
            <w:vAlign w:val="center"/>
          </w:tcPr>
          <w:p>
            <w:r>
              <w:t>Data cleansing, mapping, trial loads and reconciliation</w:t>
            </w:r>
          </w:p>
        </w:tc>
        <w:tc>
          <w:tcPr>
            <w:tcW w:type="dxa" w:w="3216"/>
            <w:vAlign w:val="center"/>
          </w:tcPr>
          <w:p>
            <w:r>
              <w:t>Validated migrated data</w:t>
            </w:r>
          </w:p>
        </w:tc>
      </w:tr>
      <w:tr>
        <w:tc>
          <w:tcPr>
            <w:tcW w:type="dxa" w:w="3216"/>
            <w:vAlign w:val="center"/>
          </w:tcPr>
          <w:p>
            <w:r>
              <w:t>Testing</w:t>
            </w:r>
          </w:p>
        </w:tc>
        <w:tc>
          <w:tcPr>
            <w:tcW w:type="dxa" w:w="3216"/>
            <w:vAlign w:val="center"/>
          </w:tcPr>
          <w:p>
            <w:r>
              <w:t>Functional, integration, UAT and security testing</w:t>
            </w:r>
          </w:p>
        </w:tc>
        <w:tc>
          <w:tcPr>
            <w:tcW w:type="dxa" w:w="3216"/>
            <w:vAlign w:val="center"/>
          </w:tcPr>
          <w:p>
            <w:r>
              <w:t>Test sign-off</w:t>
            </w:r>
          </w:p>
        </w:tc>
      </w:tr>
      <w:tr>
        <w:tc>
          <w:tcPr>
            <w:tcW w:type="dxa" w:w="3216"/>
            <w:vAlign w:val="center"/>
          </w:tcPr>
          <w:p>
            <w:r>
              <w:t>Training</w:t>
            </w:r>
          </w:p>
        </w:tc>
        <w:tc>
          <w:tcPr>
            <w:tcW w:type="dxa" w:w="3216"/>
            <w:vAlign w:val="center"/>
          </w:tcPr>
          <w:p>
            <w:r>
              <w:t>Role-based user training and support preparation</w:t>
            </w:r>
          </w:p>
        </w:tc>
        <w:tc>
          <w:tcPr>
            <w:tcW w:type="dxa" w:w="3216"/>
            <w:vAlign w:val="center"/>
          </w:tcPr>
          <w:p>
            <w:r>
              <w:t>Trained users</w:t>
            </w:r>
          </w:p>
        </w:tc>
      </w:tr>
      <w:tr>
        <w:tc>
          <w:tcPr>
            <w:tcW w:type="dxa" w:w="3216"/>
            <w:vAlign w:val="center"/>
          </w:tcPr>
          <w:p>
            <w:r>
              <w:t>Cutover</w:t>
            </w:r>
          </w:p>
        </w:tc>
        <w:tc>
          <w:tcPr>
            <w:tcW w:type="dxa" w:w="3216"/>
            <w:vAlign w:val="center"/>
          </w:tcPr>
          <w:p>
            <w:r>
              <w:t>Final migration and production activation</w:t>
            </w:r>
          </w:p>
        </w:tc>
        <w:tc>
          <w:tcPr>
            <w:tcW w:type="dxa" w:w="3216"/>
            <w:vAlign w:val="center"/>
          </w:tcPr>
          <w:p>
            <w:r>
              <w:t>Go-live</w:t>
            </w:r>
          </w:p>
        </w:tc>
      </w:tr>
      <w:tr>
        <w:tc>
          <w:tcPr>
            <w:tcW w:type="dxa" w:w="3216"/>
            <w:vAlign w:val="center"/>
          </w:tcPr>
          <w:p>
            <w:r>
              <w:t>Stabilization</w:t>
            </w:r>
          </w:p>
        </w:tc>
        <w:tc>
          <w:tcPr>
            <w:tcW w:type="dxa" w:w="3216"/>
            <w:vAlign w:val="center"/>
          </w:tcPr>
          <w:p>
            <w:r>
              <w:t>Issue resolution and KPI monitoring</w:t>
            </w:r>
          </w:p>
        </w:tc>
        <w:tc>
          <w:tcPr>
            <w:tcW w:type="dxa" w:w="3216"/>
            <w:vAlign w:val="center"/>
          </w:tcPr>
          <w:p>
            <w:r>
              <w:t>Stable operations</w:t>
            </w:r>
          </w:p>
        </w:tc>
      </w:tr>
    </w:tbl>
    <w:p>
      <w:pPr>
        <w:spacing w:after="200"/>
        <w:jc w:val="center"/>
      </w:pPr>
      <w:r>
        <w:rPr>
          <w:rFonts w:ascii="Times New Roman" w:hAnsi="Times New Roman"/>
          <w:b/>
          <w:sz w:val="28"/>
        </w:rPr>
        <w:t>12.1 Sample Implementation Timeline</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t>Period</w:t>
            </w:r>
          </w:p>
        </w:tc>
        <w:tc>
          <w:tcPr>
            <w:tcW w:type="dxa" w:w="4824"/>
            <w:vAlign w:val="center"/>
          </w:tcPr>
          <w:p>
            <w:r>
              <w:t>Indicative Activities</w:t>
            </w:r>
          </w:p>
        </w:tc>
      </w:tr>
      <w:tr>
        <w:tc>
          <w:tcPr>
            <w:tcW w:type="dxa" w:w="4824"/>
            <w:vAlign w:val="center"/>
          </w:tcPr>
          <w:p>
            <w:r>
              <w:t>Month 1</w:t>
            </w:r>
          </w:p>
        </w:tc>
        <w:tc>
          <w:tcPr>
            <w:tcW w:type="dxa" w:w="4824"/>
            <w:vAlign w:val="center"/>
          </w:tcPr>
          <w:p>
            <w:r>
              <w:t>Initiation, scope, stakeholder identification</w:t>
            </w:r>
          </w:p>
        </w:tc>
      </w:tr>
      <w:tr>
        <w:tc>
          <w:tcPr>
            <w:tcW w:type="dxa" w:w="4824"/>
            <w:vAlign w:val="center"/>
          </w:tcPr>
          <w:p>
            <w:r>
              <w:t>Month 2</w:t>
            </w:r>
          </w:p>
        </w:tc>
        <w:tc>
          <w:tcPr>
            <w:tcW w:type="dxa" w:w="4824"/>
            <w:vAlign w:val="center"/>
          </w:tcPr>
          <w:p>
            <w:r>
              <w:t>Current-state study and requirements</w:t>
            </w:r>
          </w:p>
        </w:tc>
      </w:tr>
      <w:tr>
        <w:tc>
          <w:tcPr>
            <w:tcW w:type="dxa" w:w="4824"/>
            <w:vAlign w:val="center"/>
          </w:tcPr>
          <w:p>
            <w:r>
              <w:t>Month 3</w:t>
            </w:r>
          </w:p>
        </w:tc>
        <w:tc>
          <w:tcPr>
            <w:tcW w:type="dxa" w:w="4824"/>
            <w:vAlign w:val="center"/>
          </w:tcPr>
          <w:p>
            <w:r>
              <w:t>Future-state design and solution blueprint</w:t>
            </w:r>
          </w:p>
        </w:tc>
      </w:tr>
      <w:tr>
        <w:tc>
          <w:tcPr>
            <w:tcW w:type="dxa" w:w="4824"/>
            <w:vAlign w:val="center"/>
          </w:tcPr>
          <w:p>
            <w:r>
              <w:t>Month 4</w:t>
            </w:r>
          </w:p>
        </w:tc>
        <w:tc>
          <w:tcPr>
            <w:tcW w:type="dxa" w:w="4824"/>
            <w:vAlign w:val="center"/>
          </w:tcPr>
          <w:p>
            <w:r>
              <w:t>Configuration and integration development</w:t>
            </w:r>
          </w:p>
        </w:tc>
      </w:tr>
      <w:tr>
        <w:tc>
          <w:tcPr>
            <w:tcW w:type="dxa" w:w="4824"/>
            <w:vAlign w:val="center"/>
          </w:tcPr>
          <w:p>
            <w:r>
              <w:t>Month 5</w:t>
            </w:r>
          </w:p>
        </w:tc>
        <w:tc>
          <w:tcPr>
            <w:tcW w:type="dxa" w:w="4824"/>
            <w:vAlign w:val="center"/>
          </w:tcPr>
          <w:p>
            <w:r>
              <w:t>Data cleansing, migration trials, testing</w:t>
            </w:r>
          </w:p>
        </w:tc>
      </w:tr>
      <w:tr>
        <w:tc>
          <w:tcPr>
            <w:tcW w:type="dxa" w:w="4824"/>
            <w:vAlign w:val="center"/>
          </w:tcPr>
          <w:p>
            <w:r>
              <w:t>Month 6</w:t>
            </w:r>
          </w:p>
        </w:tc>
        <w:tc>
          <w:tcPr>
            <w:tcW w:type="dxa" w:w="4824"/>
            <w:vAlign w:val="center"/>
          </w:tcPr>
          <w:p>
            <w:r>
              <w:t>UAT, training, cutover preparation and go-live</w:t>
            </w:r>
          </w:p>
        </w:tc>
      </w:tr>
      <w:tr>
        <w:tc>
          <w:tcPr>
            <w:tcW w:type="dxa" w:w="4824"/>
            <w:vAlign w:val="center"/>
          </w:tcPr>
          <w:p>
            <w:r>
              <w:t>Post Go-Live</w:t>
            </w:r>
          </w:p>
        </w:tc>
        <w:tc>
          <w:tcPr>
            <w:tcW w:type="dxa" w:w="4824"/>
            <w:vAlign w:val="center"/>
          </w:tcPr>
          <w:p>
            <w:r>
              <w:t>Stabilization, support and continuous improvement</w:t>
            </w:r>
          </w:p>
        </w:tc>
      </w:tr>
    </w:tbl>
    <w:p>
      <w:pPr>
        <w:spacing w:after="280"/>
        <w:jc w:val="center"/>
      </w:pPr>
      <w:r>
        <w:rPr>
          <w:rFonts w:ascii="Times New Roman" w:hAnsi="Times New Roman"/>
          <w:b/>
          <w:sz w:val="32"/>
        </w:rPr>
        <w:t>13. ILLUSTRATIVE CASE STUDY</w:t>
      </w:r>
    </w:p>
    <w:p>
      <w:pPr>
        <w:spacing w:line="276" w:lineRule="auto" w:after="140"/>
        <w:ind w:firstLine="432"/>
        <w:jc w:val="both"/>
      </w:pPr>
      <w:r>
        <w:rPr>
          <w:rFonts w:ascii="Times New Roman" w:hAnsi="Times New Roman"/>
          <w:sz w:val="24"/>
        </w:rPr>
        <w:t>Consider a medium-sized manufacturing organization that maintains separate systems for sales, purchasing, inventory, finance, and human resources. Management faces difficulties because information is duplicated across departments and reports require manual consolidation.</w:t>
      </w:r>
    </w:p>
    <w:p>
      <w:pPr>
        <w:spacing w:line="276" w:lineRule="auto" w:after="140"/>
        <w:ind w:firstLine="432"/>
        <w:jc w:val="both"/>
      </w:pPr>
      <w:r>
        <w:rPr>
          <w:rFonts w:ascii="Times New Roman" w:hAnsi="Times New Roman"/>
          <w:sz w:val="24"/>
        </w:rPr>
        <w:t>The organization decides to implement an integrated ERP solution. The project begins with process mapping and stakeholder interviews. The team identifies inventory visibility, purchase approval, order-to-cash reporting, and financial reconciliation as priority areas.</w:t>
      </w:r>
    </w:p>
    <w:p>
      <w:pPr>
        <w:spacing w:line="276" w:lineRule="auto" w:after="140"/>
        <w:ind w:firstLine="432"/>
        <w:jc w:val="both"/>
      </w:pPr>
      <w:r>
        <w:rPr>
          <w:rFonts w:ascii="Times New Roman" w:hAnsi="Times New Roman"/>
          <w:sz w:val="24"/>
        </w:rPr>
        <w:t>During implementation, master data is standardized, approval workflows are configured, and interfaces are developed for selected external systems. The team conducts integration testing using realistic end-to-end scenarios, followed by user acceptance testing. Employees receive role-based training before the controlled go-live.</w:t>
      </w:r>
    </w:p>
    <w:p>
      <w:pPr>
        <w:spacing w:line="276" w:lineRule="auto" w:after="140"/>
        <w:ind w:firstLine="432"/>
        <w:jc w:val="both"/>
      </w:pPr>
      <w:r>
        <w:rPr>
          <w:rFonts w:ascii="Times New Roman" w:hAnsi="Times New Roman"/>
          <w:sz w:val="24"/>
        </w:rPr>
        <w:t>After go-live, the organization monitors transaction accuracy, reporting timeliness, inventory visibility, system availability, and user adoption. Issues are categorized by severity and resolved through a structured support process. The case demonstrates that ERP success depends on coordinated changes in people, processes, data, and technology rather than software alone.</w:t>
      </w:r>
    </w:p>
    <w:p>
      <w:pPr>
        <w:spacing w:after="280"/>
        <w:jc w:val="center"/>
      </w:pPr>
      <w:r>
        <w:rPr>
          <w:rFonts w:ascii="Times New Roman" w:hAnsi="Times New Roman"/>
          <w:b/>
          <w:sz w:val="32"/>
        </w:rPr>
        <w:t>14. KEY PERFORMANCE INDICATORS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t>KPI</w:t>
            </w:r>
          </w:p>
        </w:tc>
        <w:tc>
          <w:tcPr>
            <w:tcW w:type="dxa" w:w="4824"/>
            <w:vAlign w:val="center"/>
          </w:tcPr>
          <w:p>
            <w:r>
              <w:t>Measurement Approach</w:t>
            </w:r>
          </w:p>
        </w:tc>
      </w:tr>
      <w:tr>
        <w:tc>
          <w:tcPr>
            <w:tcW w:type="dxa" w:w="4824"/>
            <w:vAlign w:val="center"/>
          </w:tcPr>
          <w:p>
            <w:r>
              <w:t>Data Accuracy</w:t>
            </w:r>
          </w:p>
        </w:tc>
        <w:tc>
          <w:tcPr>
            <w:tcW w:type="dxa" w:w="4824"/>
            <w:vAlign w:val="center"/>
          </w:tcPr>
          <w:p>
            <w:r>
              <w:t>Percentage of validated records without critical errors</w:t>
            </w:r>
          </w:p>
        </w:tc>
      </w:tr>
      <w:tr>
        <w:tc>
          <w:tcPr>
            <w:tcW w:type="dxa" w:w="4824"/>
            <w:vAlign w:val="center"/>
          </w:tcPr>
          <w:p>
            <w:r>
              <w:t>Order Processing Time</w:t>
            </w:r>
          </w:p>
        </w:tc>
        <w:tc>
          <w:tcPr>
            <w:tcW w:type="dxa" w:w="4824"/>
            <w:vAlign w:val="center"/>
          </w:tcPr>
          <w:p>
            <w:r>
              <w:t>Average time from order entry to completion</w:t>
            </w:r>
          </w:p>
        </w:tc>
      </w:tr>
      <w:tr>
        <w:tc>
          <w:tcPr>
            <w:tcW w:type="dxa" w:w="4824"/>
            <w:vAlign w:val="center"/>
          </w:tcPr>
          <w:p>
            <w:r>
              <w:t>Procurement Cycle Time</w:t>
            </w:r>
          </w:p>
        </w:tc>
        <w:tc>
          <w:tcPr>
            <w:tcW w:type="dxa" w:w="4824"/>
            <w:vAlign w:val="center"/>
          </w:tcPr>
          <w:p>
            <w:r>
              <w:t>Time from purchase request to approved order</w:t>
            </w:r>
          </w:p>
        </w:tc>
      </w:tr>
      <w:tr>
        <w:tc>
          <w:tcPr>
            <w:tcW w:type="dxa" w:w="4824"/>
            <w:vAlign w:val="center"/>
          </w:tcPr>
          <w:p>
            <w:r>
              <w:t>Inventory Accuracy</w:t>
            </w:r>
          </w:p>
        </w:tc>
        <w:tc>
          <w:tcPr>
            <w:tcW w:type="dxa" w:w="4824"/>
            <w:vAlign w:val="center"/>
          </w:tcPr>
          <w:p>
            <w:r>
              <w:t>Agreement between system inventory and physical stock</w:t>
            </w:r>
          </w:p>
        </w:tc>
      </w:tr>
      <w:tr>
        <w:tc>
          <w:tcPr>
            <w:tcW w:type="dxa" w:w="4824"/>
            <w:vAlign w:val="center"/>
          </w:tcPr>
          <w:p>
            <w:r>
              <w:t>User Adoption</w:t>
            </w:r>
          </w:p>
        </w:tc>
        <w:tc>
          <w:tcPr>
            <w:tcW w:type="dxa" w:w="4824"/>
            <w:vAlign w:val="center"/>
          </w:tcPr>
          <w:p>
            <w:r>
              <w:t>Percentage of intended users actively using required ERP processes</w:t>
            </w:r>
          </w:p>
        </w:tc>
      </w:tr>
      <w:tr>
        <w:tc>
          <w:tcPr>
            <w:tcW w:type="dxa" w:w="4824"/>
            <w:vAlign w:val="center"/>
          </w:tcPr>
          <w:p>
            <w:r>
              <w:t>System Availability</w:t>
            </w:r>
          </w:p>
        </w:tc>
        <w:tc>
          <w:tcPr>
            <w:tcW w:type="dxa" w:w="4824"/>
            <w:vAlign w:val="center"/>
          </w:tcPr>
          <w:p>
            <w:r>
              <w:t>Percentage of time the ERP service is operational</w:t>
            </w:r>
          </w:p>
        </w:tc>
      </w:tr>
      <w:tr>
        <w:tc>
          <w:tcPr>
            <w:tcW w:type="dxa" w:w="4824"/>
            <w:vAlign w:val="center"/>
          </w:tcPr>
          <w:p>
            <w:r>
              <w:t>Issue Resolution Time</w:t>
            </w:r>
          </w:p>
        </w:tc>
        <w:tc>
          <w:tcPr>
            <w:tcW w:type="dxa" w:w="4824"/>
            <w:vAlign w:val="center"/>
          </w:tcPr>
          <w:p>
            <w:r>
              <w:t>Average time to close post-go-live support issues</w:t>
            </w:r>
          </w:p>
        </w:tc>
      </w:tr>
      <w:tr>
        <w:tc>
          <w:tcPr>
            <w:tcW w:type="dxa" w:w="4824"/>
            <w:vAlign w:val="center"/>
          </w:tcPr>
          <w:p>
            <w:r>
              <w:t>Reporting Timeliness</w:t>
            </w:r>
          </w:p>
        </w:tc>
        <w:tc>
          <w:tcPr>
            <w:tcW w:type="dxa" w:w="4824"/>
            <w:vAlign w:val="center"/>
          </w:tcPr>
          <w:p>
            <w:r>
              <w:t>Time required to produce required management reports</w:t>
            </w:r>
          </w:p>
        </w:tc>
      </w:tr>
    </w:tbl>
    <w:p>
      <w:pPr>
        <w:spacing w:after="280"/>
        <w:jc w:val="center"/>
      </w:pPr>
      <w:r>
        <w:rPr>
          <w:rFonts w:ascii="Times New Roman" w:hAnsi="Times New Roman"/>
          <w:b/>
          <w:sz w:val="32"/>
        </w:rPr>
        <w:t>15. CONCLUSION AND FUTURE SCOPE</w:t>
      </w:r>
    </w:p>
    <w:p>
      <w:pPr>
        <w:spacing w:line="276" w:lineRule="auto" w:after="140"/>
        <w:ind w:firstLine="432"/>
        <w:jc w:val="both"/>
      </w:pPr>
      <w:r>
        <w:rPr>
          <w:rFonts w:ascii="Times New Roman" w:hAnsi="Times New Roman"/>
          <w:sz w:val="24"/>
        </w:rPr>
        <w:t>ERP implementation is a multidisciplinary initiative that connects business processes, people, data, and technology. A successful ERP project requires clear objectives, strong governance, accurate data, disciplined configuration, thorough testing, effective training, and sustained post-go-live support.</w:t>
      </w:r>
    </w:p>
    <w:p>
      <w:pPr>
        <w:spacing w:line="276" w:lineRule="auto" w:after="140"/>
        <w:ind w:firstLine="432"/>
        <w:jc w:val="both"/>
      </w:pPr>
      <w:r>
        <w:rPr>
          <w:rFonts w:ascii="Times New Roman" w:hAnsi="Times New Roman"/>
          <w:sz w:val="24"/>
        </w:rPr>
        <w:t>The compilation presented in this report shows that ERP should be treated as a business transformation project rather than only a software deployment. Organizations can obtain greater value when they simplify processes, maintain high-quality data, establish appropriate controls, and continuously measure performance.</w:t>
      </w:r>
    </w:p>
    <w:p>
      <w:pPr>
        <w:spacing w:line="276" w:lineRule="auto" w:after="140"/>
        <w:ind w:firstLine="432"/>
        <w:jc w:val="both"/>
      </w:pPr>
      <w:r>
        <w:rPr>
          <w:rFonts w:ascii="Times New Roman" w:hAnsi="Times New Roman"/>
          <w:sz w:val="24"/>
        </w:rPr>
        <w:t>Future ERP environments are expected to make greater use of cloud platforms, mobile access, advanced analytics, automation, artificial intelligence, process mining, API-based integration, and real-time dashboards. These technologies can extend ERP capabilities, but their value still depends on sound processes, reliable data, effective governance, and responsible use.</w:t>
      </w:r>
    </w:p>
    <w:p>
      <w:pPr>
        <w:spacing w:after="280"/>
        <w:jc w:val="center"/>
      </w:pPr>
      <w:r>
        <w:rPr>
          <w:rFonts w:ascii="Times New Roman" w:hAnsi="Times New Roman"/>
          <w:b/>
          <w:sz w:val="32"/>
        </w:rPr>
        <w:t>16. REFERENCES</w:t>
      </w:r>
    </w:p>
    <w:p>
      <w:pPr>
        <w:pStyle w:val="ListBullet"/>
        <w:spacing w:after="80"/>
      </w:pPr>
      <w:r>
        <w:rPr>
          <w:rFonts w:ascii="Times New Roman" w:hAnsi="Times New Roman"/>
          <w:sz w:val="24"/>
        </w:rPr>
        <w:t>Monk, E. and Wagner, B., Concepts in Enterprise Resource Planning, Cengage Learning.</w:t>
      </w:r>
    </w:p>
    <w:p>
      <w:pPr>
        <w:pStyle w:val="ListBullet"/>
        <w:spacing w:after="80"/>
      </w:pPr>
      <w:r>
        <w:rPr>
          <w:rFonts w:ascii="Times New Roman" w:hAnsi="Times New Roman"/>
          <w:sz w:val="24"/>
        </w:rPr>
        <w:t>Laudon, K. C. and Laudon, J. P., Management Information Systems: Managing the Digital Firm, Pearson.</w:t>
      </w:r>
    </w:p>
    <w:p>
      <w:pPr>
        <w:pStyle w:val="ListBullet"/>
        <w:spacing w:after="80"/>
      </w:pPr>
      <w:r>
        <w:rPr>
          <w:rFonts w:ascii="Times New Roman" w:hAnsi="Times New Roman"/>
          <w:sz w:val="24"/>
        </w:rPr>
        <w:t>Davenport, T. H., “Putting the Enterprise into the Enterprise System,” Harvard Business Review.</w:t>
      </w:r>
    </w:p>
    <w:p>
      <w:pPr>
        <w:pStyle w:val="ListBullet"/>
        <w:spacing w:after="80"/>
      </w:pPr>
      <w:r>
        <w:rPr>
          <w:rFonts w:ascii="Times New Roman" w:hAnsi="Times New Roman"/>
          <w:sz w:val="24"/>
        </w:rPr>
        <w:t>SAP, ERP and enterprise business process documentation and learning resources.</w:t>
      </w:r>
    </w:p>
    <w:p>
      <w:pPr>
        <w:pStyle w:val="ListBullet"/>
        <w:spacing w:after="80"/>
      </w:pPr>
      <w:r>
        <w:rPr>
          <w:rFonts w:ascii="Times New Roman" w:hAnsi="Times New Roman"/>
          <w:sz w:val="24"/>
        </w:rPr>
        <w:t>Oracle, Enterprise Resource Planning and cloud ERP documentation.</w:t>
      </w:r>
    </w:p>
    <w:p>
      <w:pPr>
        <w:pStyle w:val="ListBullet"/>
        <w:spacing w:after="80"/>
      </w:pPr>
      <w:r>
        <w:rPr>
          <w:rFonts w:ascii="Times New Roman" w:hAnsi="Times New Roman"/>
          <w:sz w:val="24"/>
        </w:rPr>
        <w:t>Microsoft, Dynamics 365 enterprise resource planning documentation.</w:t>
      </w:r>
    </w:p>
    <w:p>
      <w:pPr>
        <w:spacing w:line="276" w:lineRule="auto" w:after="140"/>
        <w:ind w:firstLine="432"/>
        <w:jc w:val="both"/>
      </w:pPr>
      <w:r>
        <w:rPr>
          <w:rFonts w:ascii="Times New Roman" w:hAnsi="Times New Roman"/>
          <w:sz w:val="24"/>
        </w:rPr>
        <w:t>Note: This report is prepared as an academic compilation. Specific ERP products, implementation costs, timelines, configurations, and controls vary according to organizational size, industry, regulatory environment, and project scope.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Implementation Compilation</dc:title>
  <dc:subject>Academic Report on ERP Implementation</dc:subject>
  <dc:creator>Kamna Kashyap</dc:creator>
  <cp:keywords>ERP, Enterprise Resource Planning, Implementation, Compilation</cp:keywords>
  <dc:description>generated by python-docx</dc:description>
  <cp:lastModifiedBy/>
  <cp:revision>1</cp:revision>
  <dcterms:created xsi:type="dcterms:W3CDTF">2013-12-23T23:15:00Z</dcterms:created>
  <dcterms:modified xsi:type="dcterms:W3CDTF">2013-12-23T23:15:00Z</dcterms:modified>
  <cp:category/>
</cp:coreProperties>
</file>