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0FE7" w14:textId="77777777" w:rsidR="00267F3D" w:rsidRPr="007D2F5A" w:rsidRDefault="00307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7D2F5A">
        <w:rPr>
          <w:rFonts w:ascii="Calibri" w:eastAsia="Calibri" w:hAnsi="Calibri" w:cs="Calibri"/>
          <w:b/>
          <w:sz w:val="28"/>
          <w:szCs w:val="28"/>
          <w:lang w:val="es-CO"/>
        </w:rPr>
        <w:t>Algoritmos y Programación I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03E3770" wp14:editId="4DE1B2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7185" cy="530225"/>
            <wp:effectExtent l="0" t="0" r="0" b="0"/>
            <wp:wrapSquare wrapText="bothSides" distT="0" distB="0" distL="0" distR="0"/>
            <wp:docPr id="1" name="image1.jpg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description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53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1A0AAD" w14:textId="77777777" w:rsidR="00267F3D" w:rsidRPr="007D2F5A" w:rsidRDefault="00307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b/>
          <w:sz w:val="28"/>
          <w:szCs w:val="28"/>
          <w:lang w:val="es-CO"/>
        </w:rPr>
        <w:t>Laboratorio Unidad 4</w:t>
      </w:r>
    </w:p>
    <w:p w14:paraId="2A186F22" w14:textId="77777777" w:rsidR="00267F3D" w:rsidRDefault="00307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pict w14:anchorId="6689F180">
          <v:rect id="_x0000_i1025" style="width:0;height:1.5pt" o:hralign="center" o:hrstd="t" o:hr="t" fillcolor="#a0a0a0" stroked="f"/>
        </w:pict>
      </w:r>
    </w:p>
    <w:p w14:paraId="066C2E7E" w14:textId="77777777" w:rsidR="00267F3D" w:rsidRDefault="00267F3D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7F4041A8" w14:textId="77777777" w:rsidR="00267F3D" w:rsidRPr="007D2F5A" w:rsidRDefault="003071CB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En la unidad 4 de nuestro curso hemos trabajado sobre la aplicación de mecanismos de reutilización como son la herencia y el polimorfismo. Estas técnicas enriquecen el comportamiento de las clases modeladas como parte de una  solución en el diagrama de cla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ses. Además, aprendimos como utilizar las interfaces para independizar los contratos funcionales de las implementaciones, con el fin de hacer más flexible y fácil, los cambios sobre el programa construido. </w:t>
      </w:r>
    </w:p>
    <w:p w14:paraId="5F23B879" w14:textId="77777777" w:rsidR="00267F3D" w:rsidRPr="007D2F5A" w:rsidRDefault="00267F3D">
      <w:pPr>
        <w:ind w:left="22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7868F044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El presente laboratorio les presenta una activid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ad en la cual se requiere aplicar todos los conocimientos adquiridos en estas unidades y verificar de esta manera el cumplimiento de los objetivos que han sido planteados para la unidad 4 descritos en el programa del curso.  </w:t>
      </w:r>
    </w:p>
    <w:p w14:paraId="6CD659A3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7639A2A5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Para llevar a cabo este ejerc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icio es necesario realizar las actividades listadas a continuación:</w:t>
      </w:r>
    </w:p>
    <w:p w14:paraId="1C218B74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4DEFB030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b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b/>
          <w:sz w:val="24"/>
          <w:szCs w:val="24"/>
          <w:lang w:val="es-CO"/>
        </w:rPr>
        <w:t>Actividades</w:t>
      </w:r>
    </w:p>
    <w:p w14:paraId="7F47137A" w14:textId="77777777" w:rsidR="00267F3D" w:rsidRPr="007D2F5A" w:rsidRDefault="003071CB">
      <w:pPr>
        <w:tabs>
          <w:tab w:val="left" w:pos="708"/>
        </w:tabs>
        <w:ind w:right="3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Lleve a cabo las siguientes actividades de cada una de las etapas de desarrollo de software:</w:t>
      </w:r>
    </w:p>
    <w:p w14:paraId="64C31AB1" w14:textId="77777777" w:rsidR="00267F3D" w:rsidRPr="007D2F5A" w:rsidRDefault="00267F3D">
      <w:pPr>
        <w:tabs>
          <w:tab w:val="left" w:pos="708"/>
        </w:tabs>
        <w:ind w:right="3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2BE3DD61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Análisis del problema (Lista de requerimientos funcionales en el formato visto en clase).</w:t>
      </w:r>
    </w:p>
    <w:p w14:paraId="5FB0AD59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Diseño de la solución. Elabore un diagrama de clases que modele la solución del problema de acuerdo con las buenas prácticas y los patrones de diseño revisados hasta 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el momento en el curso. Su diagrama debe incluir el paquete modelo y el de interfaz de usuario. </w:t>
      </w:r>
    </w:p>
    <w:p w14:paraId="17F72ABE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Realice un diagrama de objetos que satisfaga su diagrama de clases. </w:t>
      </w:r>
    </w:p>
    <w:p w14:paraId="002F74B9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Implementación en Java. Incluya en la implementación, los comentarios descriptivos sobre l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os atributos y métodos de cada clase. Recuerde que todos los artefactos generados de fase de diseño e implementación deben ser en inglés. </w:t>
      </w:r>
    </w:p>
    <w:p w14:paraId="379D8B70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Documentación en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JavaDoc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(Debe entregarse el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JavaDoc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generado y ubicarlo en la carpeta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docs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). </w:t>
      </w:r>
    </w:p>
    <w:p w14:paraId="31FB244D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sz w:val="20"/>
          <w:szCs w:val="20"/>
          <w:lang w:val="es-CO"/>
        </w:rPr>
        <w:t>Us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ar GitHub como repositorio de código fuente y documentación utilizando la estructura de carpetas aprendida en clase. Recuerde que se debe evidenciar su avance a través de los días en el laboratorio.</w:t>
      </w:r>
    </w:p>
    <w:p w14:paraId="0AAC7352" w14:textId="77777777" w:rsidR="00267F3D" w:rsidRPr="007D2F5A" w:rsidRDefault="003071C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Subir a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moodle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los puntos anteriores el plazo máximo es 2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7 de octubre de 2019</w:t>
      </w:r>
    </w:p>
    <w:p w14:paraId="14D0BFFF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27625DC0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Recuerde que puede encontrar la Rúbrica laboratorio en el siguiente enlace.</w:t>
      </w:r>
    </w:p>
    <w:p w14:paraId="03B34680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0FA45560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b/>
          <w:lang w:val="es-CO"/>
        </w:rPr>
        <w:t>Nota:</w:t>
      </w:r>
      <w:r w:rsidRPr="007D2F5A">
        <w:rPr>
          <w:rFonts w:ascii="Calibri" w:eastAsia="Calibri" w:hAnsi="Calibri" w:cs="Calibri"/>
          <w:lang w:val="es-CO"/>
        </w:rPr>
        <w:t xml:space="preserve"> Usted debe entregar un archivo en formato </w:t>
      </w:r>
      <w:proofErr w:type="spellStart"/>
      <w:r w:rsidRPr="007D2F5A">
        <w:rPr>
          <w:rFonts w:ascii="Calibri" w:eastAsia="Calibri" w:hAnsi="Calibri" w:cs="Calibri"/>
          <w:lang w:val="es-CO"/>
        </w:rPr>
        <w:t>pdf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con toda la documentación (análisis) y la URL de su repositorio GitHub donde se deben encontrar los archi</w:t>
      </w:r>
      <w:r w:rsidRPr="007D2F5A">
        <w:rPr>
          <w:rFonts w:ascii="Calibri" w:eastAsia="Calibri" w:hAnsi="Calibri" w:cs="Calibri"/>
          <w:lang w:val="es-CO"/>
        </w:rPr>
        <w:t>vos de codificación en sus respectivos paquetes.</w:t>
      </w:r>
    </w:p>
    <w:p w14:paraId="2E6BF22F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</w:p>
    <w:p w14:paraId="7E36B24A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lang w:val="es-CO"/>
        </w:rPr>
        <w:t xml:space="preserve">Tenga en cuenta que su repositorio GitHub debe presentar una estructura base como por ejemplo: </w:t>
      </w:r>
    </w:p>
    <w:p w14:paraId="1362AA16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</w:p>
    <w:p w14:paraId="4B23C25E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b/>
          <w:color w:val="0000FF"/>
          <w:lang w:val="es-CO"/>
        </w:rPr>
      </w:pPr>
      <w:proofErr w:type="spellStart"/>
      <w:r w:rsidRPr="007D2F5A">
        <w:rPr>
          <w:rFonts w:ascii="Calibri" w:eastAsia="Calibri" w:hAnsi="Calibri" w:cs="Calibri"/>
          <w:b/>
          <w:color w:val="0000FF"/>
          <w:lang w:val="es-CO"/>
        </w:rPr>
        <w:t>Waste</w:t>
      </w:r>
      <w:proofErr w:type="spellEnd"/>
      <w:r w:rsidRPr="007D2F5A">
        <w:rPr>
          <w:rFonts w:ascii="Calibri" w:eastAsia="Calibri" w:hAnsi="Calibri" w:cs="Calibri"/>
          <w:b/>
          <w:color w:val="0000FF"/>
          <w:lang w:val="es-CO"/>
        </w:rPr>
        <w:t>/</w:t>
      </w:r>
    </w:p>
    <w:p w14:paraId="35E468B7" w14:textId="77777777" w:rsidR="00267F3D" w:rsidRPr="007D2F5A" w:rsidRDefault="003071C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  <w:lang w:val="es-CO"/>
        </w:rPr>
      </w:pPr>
      <w:proofErr w:type="spellStart"/>
      <w:r w:rsidRPr="007D2F5A">
        <w:rPr>
          <w:rFonts w:ascii="Calibri" w:eastAsia="Calibri" w:hAnsi="Calibri" w:cs="Calibri"/>
          <w:b/>
          <w:color w:val="0000FF"/>
          <w:lang w:val="es-CO"/>
        </w:rPr>
        <w:t>src</w:t>
      </w:r>
      <w:proofErr w:type="spellEnd"/>
      <w:r w:rsidRPr="007D2F5A">
        <w:rPr>
          <w:rFonts w:ascii="Calibri" w:eastAsia="Calibri" w:hAnsi="Calibri" w:cs="Calibri"/>
          <w:b/>
          <w:color w:val="0000FF"/>
          <w:lang w:val="es-CO"/>
        </w:rPr>
        <w:t xml:space="preserve">/           </w:t>
      </w:r>
    </w:p>
    <w:p w14:paraId="169202C9" w14:textId="77777777" w:rsidR="00267F3D" w:rsidRPr="007D2F5A" w:rsidRDefault="003071C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  <w:lang w:val="es-CO"/>
        </w:rPr>
      </w:pPr>
      <w:proofErr w:type="spellStart"/>
      <w:r w:rsidRPr="007D2F5A">
        <w:rPr>
          <w:rFonts w:ascii="Calibri" w:eastAsia="Calibri" w:hAnsi="Calibri" w:cs="Calibri"/>
          <w:b/>
          <w:color w:val="0000FF"/>
          <w:lang w:val="es-CO"/>
        </w:rPr>
        <w:t>bin</w:t>
      </w:r>
      <w:proofErr w:type="spellEnd"/>
      <w:r w:rsidRPr="007D2F5A">
        <w:rPr>
          <w:rFonts w:ascii="Calibri" w:eastAsia="Calibri" w:hAnsi="Calibri" w:cs="Calibri"/>
          <w:b/>
          <w:color w:val="0000FF"/>
          <w:lang w:val="es-CO"/>
        </w:rPr>
        <w:t xml:space="preserve">/          </w:t>
      </w:r>
    </w:p>
    <w:p w14:paraId="7A818560" w14:textId="77777777" w:rsidR="00267F3D" w:rsidRPr="007D2F5A" w:rsidRDefault="003071C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  <w:lang w:val="es-CO"/>
        </w:rPr>
      </w:pPr>
      <w:proofErr w:type="spellStart"/>
      <w:r w:rsidRPr="007D2F5A">
        <w:rPr>
          <w:rFonts w:ascii="Calibri" w:eastAsia="Calibri" w:hAnsi="Calibri" w:cs="Calibri"/>
          <w:b/>
          <w:color w:val="0000FF"/>
          <w:lang w:val="es-CO"/>
        </w:rPr>
        <w:t>docs</w:t>
      </w:r>
      <w:proofErr w:type="spellEnd"/>
      <w:r w:rsidRPr="007D2F5A">
        <w:rPr>
          <w:rFonts w:ascii="Calibri" w:eastAsia="Calibri" w:hAnsi="Calibri" w:cs="Calibri"/>
          <w:b/>
          <w:color w:val="0000FF"/>
          <w:lang w:val="es-CO"/>
        </w:rPr>
        <w:t xml:space="preserve">/    </w:t>
      </w:r>
    </w:p>
    <w:p w14:paraId="55E6A218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</w:p>
    <w:p w14:paraId="0BE5540E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lang w:val="es-CO"/>
        </w:rPr>
        <w:t xml:space="preserve">Dentro de los directorios </w:t>
      </w:r>
      <w:proofErr w:type="spellStart"/>
      <w:r w:rsidRPr="007D2F5A">
        <w:rPr>
          <w:rFonts w:ascii="Calibri" w:eastAsia="Calibri" w:hAnsi="Calibri" w:cs="Calibri"/>
          <w:lang w:val="es-CO"/>
        </w:rPr>
        <w:t>src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/ y </w:t>
      </w:r>
      <w:proofErr w:type="spellStart"/>
      <w:r w:rsidRPr="007D2F5A">
        <w:rPr>
          <w:rFonts w:ascii="Calibri" w:eastAsia="Calibri" w:hAnsi="Calibri" w:cs="Calibri"/>
          <w:lang w:val="es-CO"/>
        </w:rPr>
        <w:t>bin</w:t>
      </w:r>
      <w:proofErr w:type="spellEnd"/>
      <w:r w:rsidRPr="007D2F5A">
        <w:rPr>
          <w:rFonts w:ascii="Calibri" w:eastAsia="Calibri" w:hAnsi="Calibri" w:cs="Calibri"/>
          <w:lang w:val="es-CO"/>
        </w:rPr>
        <w:t>/ estarán presentes esto</w:t>
      </w:r>
      <w:r w:rsidRPr="007D2F5A">
        <w:rPr>
          <w:rFonts w:ascii="Calibri" w:eastAsia="Calibri" w:hAnsi="Calibri" w:cs="Calibri"/>
          <w:lang w:val="es-CO"/>
        </w:rPr>
        <w:t>s directorios(representando cada uno de sus paquetes):</w:t>
      </w:r>
    </w:p>
    <w:p w14:paraId="77D64EAF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lang w:val="es-CO"/>
        </w:rPr>
        <w:t xml:space="preserve">      </w:t>
      </w:r>
      <w:r w:rsidRPr="007D2F5A">
        <w:rPr>
          <w:rFonts w:ascii="Calibri" w:eastAsia="Calibri" w:hAnsi="Calibri" w:cs="Calibri"/>
          <w:lang w:val="es-CO"/>
        </w:rPr>
        <w:tab/>
      </w:r>
      <w:proofErr w:type="spellStart"/>
      <w:r w:rsidRPr="007D2F5A">
        <w:rPr>
          <w:rFonts w:ascii="Calibri" w:eastAsia="Calibri" w:hAnsi="Calibri" w:cs="Calibri"/>
          <w:lang w:val="es-CO"/>
        </w:rPr>
        <w:t>ui</w:t>
      </w:r>
      <w:proofErr w:type="spellEnd"/>
      <w:r w:rsidRPr="007D2F5A">
        <w:rPr>
          <w:rFonts w:ascii="Calibri" w:eastAsia="Calibri" w:hAnsi="Calibri" w:cs="Calibri"/>
          <w:lang w:val="es-CO"/>
        </w:rPr>
        <w:t>/</w:t>
      </w:r>
    </w:p>
    <w:p w14:paraId="73959937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lang w:val="es-CO"/>
        </w:rPr>
        <w:lastRenderedPageBreak/>
        <w:tab/>
      </w:r>
      <w:proofErr w:type="spellStart"/>
      <w:r w:rsidRPr="007D2F5A">
        <w:rPr>
          <w:rFonts w:ascii="Calibri" w:eastAsia="Calibri" w:hAnsi="Calibri" w:cs="Calibri"/>
          <w:lang w:val="es-CO"/>
        </w:rPr>
        <w:t>model</w:t>
      </w:r>
      <w:proofErr w:type="spellEnd"/>
      <w:r w:rsidRPr="007D2F5A">
        <w:rPr>
          <w:rFonts w:ascii="Calibri" w:eastAsia="Calibri" w:hAnsi="Calibri" w:cs="Calibri"/>
          <w:lang w:val="es-CO"/>
        </w:rPr>
        <w:t>/</w:t>
      </w:r>
    </w:p>
    <w:p w14:paraId="4D23C6BF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</w:p>
    <w:p w14:paraId="708C5949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  <w:r w:rsidRPr="007D2F5A">
        <w:rPr>
          <w:rFonts w:ascii="Calibri" w:eastAsia="Calibri" w:hAnsi="Calibri" w:cs="Calibri"/>
          <w:lang w:val="es-CO"/>
        </w:rPr>
        <w:t xml:space="preserve">El directorio </w:t>
      </w:r>
      <w:proofErr w:type="spellStart"/>
      <w:r w:rsidRPr="007D2F5A">
        <w:rPr>
          <w:rFonts w:ascii="Calibri" w:eastAsia="Calibri" w:hAnsi="Calibri" w:cs="Calibri"/>
          <w:lang w:val="es-CO"/>
        </w:rPr>
        <w:t>src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(</w:t>
      </w:r>
      <w:proofErr w:type="spellStart"/>
      <w:r w:rsidRPr="007D2F5A">
        <w:rPr>
          <w:rFonts w:ascii="Calibri" w:eastAsia="Calibri" w:hAnsi="Calibri" w:cs="Calibri"/>
          <w:lang w:val="es-CO"/>
        </w:rPr>
        <w:t>source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</w:t>
      </w:r>
      <w:proofErr w:type="spellStart"/>
      <w:r w:rsidRPr="007D2F5A">
        <w:rPr>
          <w:rFonts w:ascii="Calibri" w:eastAsia="Calibri" w:hAnsi="Calibri" w:cs="Calibri"/>
          <w:lang w:val="es-CO"/>
        </w:rPr>
        <w:t>code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) contiene sus clases .java dentro del directorio </w:t>
      </w:r>
      <w:proofErr w:type="spellStart"/>
      <w:r w:rsidRPr="007D2F5A">
        <w:rPr>
          <w:rFonts w:ascii="Calibri" w:eastAsia="Calibri" w:hAnsi="Calibri" w:cs="Calibri"/>
          <w:lang w:val="es-CO"/>
        </w:rPr>
        <w:t>ui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/ y </w:t>
      </w:r>
      <w:proofErr w:type="spellStart"/>
      <w:r w:rsidRPr="007D2F5A">
        <w:rPr>
          <w:rFonts w:ascii="Calibri" w:eastAsia="Calibri" w:hAnsi="Calibri" w:cs="Calibri"/>
          <w:lang w:val="es-CO"/>
        </w:rPr>
        <w:t>model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/. Por otro lado el directorio </w:t>
      </w:r>
      <w:proofErr w:type="spellStart"/>
      <w:r w:rsidRPr="007D2F5A">
        <w:rPr>
          <w:rFonts w:ascii="Calibri" w:eastAsia="Calibri" w:hAnsi="Calibri" w:cs="Calibri"/>
          <w:lang w:val="es-CO"/>
        </w:rPr>
        <w:t>bin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(</w:t>
      </w:r>
      <w:proofErr w:type="spellStart"/>
      <w:r w:rsidRPr="007D2F5A">
        <w:rPr>
          <w:rFonts w:ascii="Calibri" w:eastAsia="Calibri" w:hAnsi="Calibri" w:cs="Calibri"/>
          <w:lang w:val="es-CO"/>
        </w:rPr>
        <w:t>binary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files) contiene los archivos .</w:t>
      </w:r>
      <w:proofErr w:type="spellStart"/>
      <w:r w:rsidRPr="007D2F5A">
        <w:rPr>
          <w:rFonts w:ascii="Calibri" w:eastAsia="Calibri" w:hAnsi="Calibri" w:cs="Calibri"/>
          <w:lang w:val="es-CO"/>
        </w:rPr>
        <w:t>class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 en el direc</w:t>
      </w:r>
      <w:r w:rsidRPr="007D2F5A">
        <w:rPr>
          <w:rFonts w:ascii="Calibri" w:eastAsia="Calibri" w:hAnsi="Calibri" w:cs="Calibri"/>
          <w:lang w:val="es-CO"/>
        </w:rPr>
        <w:t xml:space="preserve">torio </w:t>
      </w:r>
      <w:proofErr w:type="spellStart"/>
      <w:r w:rsidRPr="007D2F5A">
        <w:rPr>
          <w:rFonts w:ascii="Calibri" w:eastAsia="Calibri" w:hAnsi="Calibri" w:cs="Calibri"/>
          <w:lang w:val="es-CO"/>
        </w:rPr>
        <w:t>ui</w:t>
      </w:r>
      <w:proofErr w:type="spellEnd"/>
      <w:r w:rsidRPr="007D2F5A">
        <w:rPr>
          <w:rFonts w:ascii="Calibri" w:eastAsia="Calibri" w:hAnsi="Calibri" w:cs="Calibri"/>
          <w:lang w:val="es-CO"/>
        </w:rPr>
        <w:t xml:space="preserve">/ y </w:t>
      </w:r>
      <w:proofErr w:type="spellStart"/>
      <w:r w:rsidRPr="007D2F5A">
        <w:rPr>
          <w:rFonts w:ascii="Calibri" w:eastAsia="Calibri" w:hAnsi="Calibri" w:cs="Calibri"/>
          <w:lang w:val="es-CO"/>
        </w:rPr>
        <w:t>model</w:t>
      </w:r>
      <w:proofErr w:type="spellEnd"/>
      <w:r w:rsidRPr="007D2F5A">
        <w:rPr>
          <w:rFonts w:ascii="Calibri" w:eastAsia="Calibri" w:hAnsi="Calibri" w:cs="Calibri"/>
          <w:lang w:val="es-CO"/>
        </w:rPr>
        <w:t>/.</w:t>
      </w:r>
    </w:p>
    <w:p w14:paraId="534A45CC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lang w:val="es-CO"/>
        </w:rPr>
      </w:pPr>
    </w:p>
    <w:p w14:paraId="63647BBF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lang w:val="es-CO"/>
        </w:rPr>
        <w:t xml:space="preserve">Su código debería compilar de acuerdo con lo explicado en la diapositiva 13 de esta presentación: </w:t>
      </w:r>
      <w:hyperlink r:id="rId8">
        <w:r w:rsidRPr="007D2F5A">
          <w:rPr>
            <w:rFonts w:ascii="Calibri" w:eastAsia="Calibri" w:hAnsi="Calibri" w:cs="Calibri"/>
            <w:color w:val="1155CC"/>
            <w:u w:val="single"/>
            <w:lang w:val="es-CO"/>
          </w:rPr>
          <w:t>http://tinyurl.com/y3bd9bg2</w:t>
        </w:r>
      </w:hyperlink>
    </w:p>
    <w:p w14:paraId="20EC4A05" w14:textId="77777777" w:rsidR="00267F3D" w:rsidRPr="007D2F5A" w:rsidRDefault="00267F3D">
      <w:pPr>
        <w:tabs>
          <w:tab w:val="left" w:pos="708"/>
        </w:tabs>
        <w:jc w:val="both"/>
        <w:rPr>
          <w:rFonts w:ascii="Calibri" w:eastAsia="Calibri" w:hAnsi="Calibri" w:cs="Calibri"/>
          <w:b/>
          <w:sz w:val="24"/>
          <w:szCs w:val="24"/>
          <w:lang w:val="es-CO"/>
        </w:rPr>
      </w:pPr>
    </w:p>
    <w:p w14:paraId="23E0706B" w14:textId="77777777" w:rsidR="00267F3D" w:rsidRPr="007D2F5A" w:rsidRDefault="003071CB">
      <w:pPr>
        <w:tabs>
          <w:tab w:val="left" w:pos="708"/>
        </w:tabs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A continuación, encontrará un enunciado que narra de forma detallada la situación problemática que se espera usted solucione.</w:t>
      </w:r>
    </w:p>
    <w:p w14:paraId="74458119" w14:textId="77777777" w:rsidR="00267F3D" w:rsidRPr="007D2F5A" w:rsidRDefault="00267F3D">
      <w:pPr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14:paraId="2976A02F" w14:textId="77777777" w:rsidR="00267F3D" w:rsidRPr="007D2F5A" w:rsidRDefault="003071CB">
      <w:pPr>
        <w:ind w:left="562" w:hanging="540"/>
        <w:jc w:val="both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7D2F5A">
        <w:rPr>
          <w:rFonts w:ascii="Calibri" w:eastAsia="Calibri" w:hAnsi="Calibri" w:cs="Calibri"/>
          <w:b/>
          <w:sz w:val="28"/>
          <w:szCs w:val="28"/>
          <w:lang w:val="es-CO"/>
        </w:rPr>
        <w:t>Enunciado</w:t>
      </w:r>
    </w:p>
    <w:p w14:paraId="46EBE78B" w14:textId="77777777" w:rsidR="00267F3D" w:rsidRPr="007D2F5A" w:rsidRDefault="00267F3D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631E8960" w14:textId="77777777" w:rsidR="00267F3D" w:rsidRPr="007D2F5A" w:rsidRDefault="003071CB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Debido a la creciente concientización sobre los efectos del ser humano sobre el medio ambiente diversas entidades han 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empezado a preocuparse por ayudar a disminuir el impacto negativo que tenemos sobre el medio ambiente. Entre esas entidades encontramos a </w:t>
      </w:r>
      <w:r w:rsidRPr="007D2F5A">
        <w:rPr>
          <w:rFonts w:ascii="Calibri" w:eastAsia="Calibri" w:hAnsi="Calibri" w:cs="Calibri"/>
          <w:b/>
          <w:i/>
          <w:sz w:val="24"/>
          <w:szCs w:val="24"/>
          <w:lang w:val="es-CO"/>
        </w:rPr>
        <w:t xml:space="preserve">RECICLAMOS 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, el personal de reciclamos desea crear una aplicación que les ayude a capacitar a sus empleados y las pers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onas en general sobre el manejo adecuado de los residuos, tratando de aplicar siempre las 3R, Reutilizar, Reciclar y Reducir.</w:t>
      </w:r>
    </w:p>
    <w:p w14:paraId="25890576" w14:textId="77777777" w:rsidR="00267F3D" w:rsidRPr="007D2F5A" w:rsidRDefault="00267F3D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14A354B0" w14:textId="301C2C02" w:rsidR="00267F3D" w:rsidRPr="007D2F5A" w:rsidRDefault="003071CB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Lo primero que se desea guardar es la información de los residuos, de cada residuo se debe indicar un identificador, un nombre, u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na procedencia (industriales, domiciliarios, municipales, construcción, hospitalarios), un color, el tiempo que le toma descomponerse (en días) y un producto que lo produce. Existen diferentes tipos de residuos, y se clasifican en distintas categorías, las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principales categorías son biodegradables, inertes y reciclables. De los bio</w:t>
      </w:r>
      <w:r w:rsidR="007D2F5A"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  <w:bookmarkStart w:id="0" w:name="_GoBack"/>
      <w:bookmarkEnd w:id="0"/>
      <w:r w:rsidRPr="007D2F5A">
        <w:rPr>
          <w:rFonts w:ascii="Calibri" w:eastAsia="Calibri" w:hAnsi="Calibri" w:cs="Calibri"/>
          <w:sz w:val="24"/>
          <w:szCs w:val="24"/>
          <w:lang w:val="es-CO"/>
        </w:rPr>
        <w:t>degradables además de las características de los residuos ya mencionadas se desea conocer si es apto para compostaje o no. De los reciclables se desea conocer su tipo, los tipos p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ueden ser: papel,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carton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, vidrio,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plasticos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>, metales. Además del tipo se desea guardar una descripción de cuál es la manera más adecuada de realizar la disposición de estos elementos para los hogares y para la industria. Los residuos inertes son aquellos q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ue no se pueden reciclar y que tardan un largo tiempo en descomponerse, por ejemplo el </w:t>
      </w:r>
      <w:proofErr w:type="spellStart"/>
      <w:r w:rsidRPr="007D2F5A">
        <w:rPr>
          <w:rFonts w:ascii="Calibri" w:eastAsia="Calibri" w:hAnsi="Calibri" w:cs="Calibri"/>
          <w:sz w:val="24"/>
          <w:szCs w:val="24"/>
          <w:lang w:val="es-CO"/>
        </w:rPr>
        <w:t>icopor</w:t>
      </w:r>
      <w:proofErr w:type="spellEnd"/>
      <w:r w:rsidRPr="007D2F5A">
        <w:rPr>
          <w:rFonts w:ascii="Calibri" w:eastAsia="Calibri" w:hAnsi="Calibri" w:cs="Calibri"/>
          <w:sz w:val="24"/>
          <w:szCs w:val="24"/>
          <w:lang w:val="es-CO"/>
        </w:rPr>
        <w:t>, de este tipo de residuos se desea guardar consejos para reducir su uso.</w:t>
      </w:r>
    </w:p>
    <w:p w14:paraId="58F4AF17" w14:textId="77777777" w:rsidR="00267F3D" w:rsidRPr="007D2F5A" w:rsidRDefault="00267F3D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3DEDE650" w14:textId="77777777" w:rsidR="00267F3D" w:rsidRPr="007D2F5A" w:rsidRDefault="003071CB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De cada producto asociado a un residuo se desea guardar un identificador, un nombre, y u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na descripción. Se espera que el sistema tenga la capacidad de buscar la información asociada a un residuo ya sea por su nombre o por el identificador del producto que lo produce, para lo cual se debe mostrarle al usuario un listado de los productos regist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rados. Tenga en cuenta que un producto puede producir más de un residuo. </w:t>
      </w:r>
    </w:p>
    <w:p w14:paraId="6AA9668C" w14:textId="77777777" w:rsidR="00267F3D" w:rsidRPr="007D2F5A" w:rsidRDefault="00267F3D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7FD000BE" w14:textId="77777777" w:rsidR="00267F3D" w:rsidRPr="007D2F5A" w:rsidRDefault="003071CB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Todos los residuos tienen la capacidad de calcular su efecto nocivo sobre el planeta teniendo en cuenta su procedencia, para realizar este cálculo se multiplica el tiempo que toma d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escomponerse por un factor determinado por su procedencia de acuerdo a la siguiente tabla:</w:t>
      </w:r>
    </w:p>
    <w:p w14:paraId="69B96AD6" w14:textId="77777777" w:rsidR="00267F3D" w:rsidRPr="007D2F5A" w:rsidRDefault="00267F3D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094490A7" w14:textId="77777777" w:rsidR="00267F3D" w:rsidRPr="007D2F5A" w:rsidRDefault="00267F3D">
      <w:pPr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a"/>
        <w:tblW w:w="5925" w:type="dxa"/>
        <w:tblInd w:w="2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865"/>
      </w:tblGrid>
      <w:tr w:rsidR="00267F3D" w14:paraId="4F71666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0247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Procedencia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2CB1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Factor</w:t>
            </w:r>
          </w:p>
        </w:tc>
      </w:tr>
      <w:tr w:rsidR="00267F3D" w14:paraId="58E3141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7108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Industriales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2429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10% </w:t>
            </w:r>
          </w:p>
        </w:tc>
      </w:tr>
      <w:tr w:rsidR="00267F3D" w14:paraId="75911CE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5A5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Domiciliarios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8084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5%</w:t>
            </w:r>
          </w:p>
        </w:tc>
      </w:tr>
      <w:tr w:rsidR="00267F3D" w14:paraId="0C5CFF4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62D3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Construcción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1170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8%</w:t>
            </w:r>
          </w:p>
        </w:tc>
      </w:tr>
      <w:tr w:rsidR="00267F3D" w14:paraId="2B475267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4D55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Municipales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A538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12%</w:t>
            </w:r>
          </w:p>
        </w:tc>
      </w:tr>
      <w:tr w:rsidR="00267F3D" w14:paraId="5F8C88B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F309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Hospitalarios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9441" w14:textId="77777777" w:rsidR="00267F3D" w:rsidRDefault="0030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15%</w:t>
            </w:r>
          </w:p>
        </w:tc>
      </w:tr>
    </w:tbl>
    <w:p w14:paraId="2D6574C7" w14:textId="77777777" w:rsidR="00267F3D" w:rsidRDefault="00267F3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83DB4C9" w14:textId="77777777" w:rsidR="00267F3D" w:rsidRDefault="00267F3D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14:paraId="624D493A" w14:textId="77777777" w:rsidR="00267F3D" w:rsidRPr="007D2F5A" w:rsidRDefault="003071CB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Todos los residuos realizan este cálculo, sin embargo, si es un residuo reciclable, se le resta un 2% y si es un residuo biodegradable apto para compostaje se le resta un 1%.</w:t>
      </w:r>
    </w:p>
    <w:p w14:paraId="49FF177A" w14:textId="77777777" w:rsidR="00267F3D" w:rsidRPr="007D2F5A" w:rsidRDefault="00267F3D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5A348241" w14:textId="77777777" w:rsidR="00267F3D" w:rsidRPr="007D2F5A" w:rsidRDefault="003071CB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Los residuos biodegradables y reciclables tienen un comportamiento adicional ref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erente a si son aprovechables o no. Para calcular si un residuo biodegradable es aprovechable, se debe cumplir que el tiempo de descomposición sea menor a un año y sea apto para compostaje. Para los residuos reciclables se debe cumplir que exista la descri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pción de la forma adecuada de disponer los desechos.</w:t>
      </w:r>
    </w:p>
    <w:p w14:paraId="2B75D6C6" w14:textId="77777777" w:rsidR="00267F3D" w:rsidRPr="007D2F5A" w:rsidRDefault="00267F3D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62BD37A1" w14:textId="77777777" w:rsidR="00267F3D" w:rsidRPr="007D2F5A" w:rsidRDefault="003071CB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El programa debe cumplir los siguientes requisitos además de los mencionados anteriormente:</w:t>
      </w:r>
    </w:p>
    <w:p w14:paraId="100C0331" w14:textId="77777777" w:rsidR="00267F3D" w:rsidRPr="007D2F5A" w:rsidRDefault="00267F3D">
      <w:pPr>
        <w:ind w:left="562" w:hanging="54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37E33143" w14:textId="77777777" w:rsidR="00267F3D" w:rsidRPr="007D2F5A" w:rsidRDefault="003071CB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Permitir agregar un residuo teniendo en cuenta el tipo de residuo, pues no tiene sentido agregar un residuo de ningún tipo. Debe ser asociado a un producto que puede o no existir previamente,  si no existe debe permitir agregar el producto. </w:t>
      </w:r>
    </w:p>
    <w:p w14:paraId="21E5B59A" w14:textId="77777777" w:rsidR="00267F3D" w:rsidRDefault="003071CB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Generar un rep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orte de los residuos que están registrados, donde se muestre un título  con el tipo de residuo y se lista la información de los residuos de ese tipo. </w:t>
      </w:r>
      <w:r>
        <w:rPr>
          <w:rFonts w:ascii="Calibri" w:eastAsia="Calibri" w:hAnsi="Calibri" w:cs="Calibri"/>
          <w:sz w:val="24"/>
          <w:szCs w:val="24"/>
        </w:rPr>
        <w:t xml:space="preserve">Por </w:t>
      </w:r>
      <w:proofErr w:type="spellStart"/>
      <w:r>
        <w:rPr>
          <w:rFonts w:ascii="Calibri" w:eastAsia="Calibri" w:hAnsi="Calibri" w:cs="Calibri"/>
          <w:sz w:val="24"/>
          <w:szCs w:val="24"/>
        </w:rPr>
        <w:t>ejemplo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</w:p>
    <w:p w14:paraId="04749BC2" w14:textId="77777777" w:rsidR="00267F3D" w:rsidRDefault="00267F3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888078B" w14:textId="77777777" w:rsidR="00267F3D" w:rsidRDefault="003071CB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Biodegradable </w:t>
      </w:r>
    </w:p>
    <w:p w14:paraId="65961D76" w14:textId="77777777" w:rsidR="00267F3D" w:rsidRPr="007D2F5A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Cáscara de banano - domiciliario - verde- 10 días en descomponerse- Banano (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>identificador - 0001 - descripción- fruta)</w:t>
      </w:r>
    </w:p>
    <w:p w14:paraId="4AF51A06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14:paraId="37F43012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14:paraId="2DE4FEDA" w14:textId="77777777" w:rsidR="00267F3D" w:rsidRDefault="003071CB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Reciclable</w:t>
      </w:r>
      <w:proofErr w:type="spellEnd"/>
    </w:p>
    <w:p w14:paraId="4511C2A4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…..</w:t>
      </w:r>
    </w:p>
    <w:p w14:paraId="5564F86D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14:paraId="1D9B4830" w14:textId="77777777" w:rsidR="00267F3D" w:rsidRDefault="003071CB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Inerte</w:t>
      </w:r>
      <w:proofErr w:type="spellEnd"/>
    </w:p>
    <w:p w14:paraId="692D2410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…..</w:t>
      </w:r>
    </w:p>
    <w:p w14:paraId="03CD76B9" w14:textId="77777777" w:rsidR="00267F3D" w:rsidRDefault="003071CB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14:paraId="7C5042D0" w14:textId="77777777" w:rsidR="00267F3D" w:rsidRDefault="00267F3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201AD4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Permitir agregar un producto y los residuos que puede generar. </w:t>
      </w:r>
    </w:p>
    <w:p w14:paraId="20B1F4D5" w14:textId="77777777" w:rsidR="00267F3D" w:rsidRPr="007D2F5A" w:rsidRDefault="00267F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660A6399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Buscar la información de un residuo por nombre de residuo o identificador de producto.</w:t>
      </w:r>
    </w:p>
    <w:p w14:paraId="379BC4B7" w14:textId="77777777" w:rsidR="00267F3D" w:rsidRPr="007D2F5A" w:rsidRDefault="00267F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6DD67C0A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Mostrar una lista de productos registrados </w:t>
      </w:r>
    </w:p>
    <w:p w14:paraId="58618A7C" w14:textId="77777777" w:rsidR="00267F3D" w:rsidRPr="007D2F5A" w:rsidRDefault="00267F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310AA4D1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>Calcular el efecto nocivo de un residuo.</w:t>
      </w:r>
    </w:p>
    <w:p w14:paraId="0061C3BD" w14:textId="77777777" w:rsidR="00267F3D" w:rsidRPr="007D2F5A" w:rsidRDefault="00267F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419EED05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lastRenderedPageBreak/>
        <w:t>Determinar si un residuo biodegradable o reciclable es aprovechable.</w:t>
      </w:r>
    </w:p>
    <w:p w14:paraId="08F7BDFA" w14:textId="77777777" w:rsidR="00267F3D" w:rsidRPr="007D2F5A" w:rsidRDefault="00267F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233FC390" w14:textId="77777777" w:rsidR="00267F3D" w:rsidRPr="007D2F5A" w:rsidRDefault="00307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Listar los</w:t>
      </w:r>
      <w:r w:rsidRPr="007D2F5A">
        <w:rPr>
          <w:rFonts w:ascii="Calibri" w:eastAsia="Calibri" w:hAnsi="Calibri" w:cs="Calibri"/>
          <w:sz w:val="24"/>
          <w:szCs w:val="24"/>
          <w:lang w:val="es-CO"/>
        </w:rPr>
        <w:t xml:space="preserve"> residuos de un producto teniendo en cuenta sus efectos nocivos, mostrando primero el más nocivo.</w:t>
      </w:r>
    </w:p>
    <w:sectPr w:rsidR="00267F3D" w:rsidRPr="007D2F5A">
      <w:footerReference w:type="default" r:id="rId9"/>
      <w:pgSz w:w="11906" w:h="16838"/>
      <w:pgMar w:top="431" w:right="720" w:bottom="431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0FB6" w14:textId="77777777" w:rsidR="003071CB" w:rsidRDefault="003071CB">
      <w:pPr>
        <w:spacing w:line="240" w:lineRule="auto"/>
      </w:pPr>
      <w:r>
        <w:separator/>
      </w:r>
    </w:p>
  </w:endnote>
  <w:endnote w:type="continuationSeparator" w:id="0">
    <w:p w14:paraId="1632653B" w14:textId="77777777" w:rsidR="003071CB" w:rsidRDefault="00307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565ED" w14:textId="498785C3" w:rsidR="00267F3D" w:rsidRDefault="003071CB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 w:rsidR="007D2F5A">
      <w:fldChar w:fldCharType="separate"/>
    </w:r>
    <w:r w:rsidR="007D2F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3DF3A" w14:textId="77777777" w:rsidR="003071CB" w:rsidRDefault="003071CB">
      <w:pPr>
        <w:spacing w:line="240" w:lineRule="auto"/>
      </w:pPr>
      <w:r>
        <w:separator/>
      </w:r>
    </w:p>
  </w:footnote>
  <w:footnote w:type="continuationSeparator" w:id="0">
    <w:p w14:paraId="1A044850" w14:textId="77777777" w:rsidR="003071CB" w:rsidRDefault="003071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8B5"/>
    <w:multiLevelType w:val="multilevel"/>
    <w:tmpl w:val="23A27E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CD3892"/>
    <w:multiLevelType w:val="multilevel"/>
    <w:tmpl w:val="D3B4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3B75FD"/>
    <w:multiLevelType w:val="multilevel"/>
    <w:tmpl w:val="7C7AF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3D"/>
    <w:rsid w:val="00267F3D"/>
    <w:rsid w:val="003071CB"/>
    <w:rsid w:val="007D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BE3C"/>
  <w15:docId w15:val="{B6C1E545-AA2E-4058-97D3-1A9CEDB1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3bd9bg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1099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Camilo Gutierrez Cordoba</cp:lastModifiedBy>
  <cp:revision>3</cp:revision>
  <dcterms:created xsi:type="dcterms:W3CDTF">2019-10-13T20:03:00Z</dcterms:created>
  <dcterms:modified xsi:type="dcterms:W3CDTF">2019-10-13T21:18:00Z</dcterms:modified>
</cp:coreProperties>
</file>