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6857" w14:textId="3F37AAB8" w:rsidR="005F49FD" w:rsidRPr="005F49FD" w:rsidRDefault="005F49FD" w:rsidP="005F49FD">
      <w:pPr>
        <w:rPr>
          <w:rFonts w:ascii="Arial" w:hAnsi="Arial" w:cs="Arial"/>
          <w:b/>
          <w:bCs/>
        </w:rPr>
      </w:pPr>
      <w:r w:rsidRPr="005F49FD">
        <w:rPr>
          <w:rFonts w:ascii="Arial" w:hAnsi="Arial" w:cs="Arial"/>
          <w:b/>
          <w:bCs/>
        </w:rPr>
        <w:t>1. Introduction</w:t>
      </w:r>
      <w:r w:rsidRPr="005F49FD">
        <w:rPr>
          <w:rFonts w:ascii="Arial" w:hAnsi="Arial" w:cs="Arial"/>
        </w:rPr>
        <w:br/>
      </w:r>
      <w:proofErr w:type="spellStart"/>
      <w:r w:rsidRPr="005F49FD">
        <w:rPr>
          <w:rFonts w:ascii="Arial" w:hAnsi="Arial" w:cs="Arial"/>
        </w:rPr>
        <w:t>EcoDash</w:t>
      </w:r>
      <w:proofErr w:type="spellEnd"/>
      <w:r w:rsidRPr="005F49FD">
        <w:rPr>
          <w:rFonts w:ascii="Arial" w:hAnsi="Arial" w:cs="Arial"/>
        </w:rPr>
        <w:t xml:space="preserve"> is an African digital logistics and infrastructure simulation game. The game represents some of the challenges that delivery vehicles may experience when transporting goods through African environments. These challenges include potholes, flooded roads, fallen trees, construction zones, wildlife crossings, heavy rain and load-shedding. The player controls a solar-powered delivery vehicle and must complete deliveries while managing battery energy and avoiding obstacles.</w:t>
      </w:r>
    </w:p>
    <w:p w14:paraId="0822AE25" w14:textId="77777777" w:rsidR="005F49FD" w:rsidRPr="005F49FD" w:rsidRDefault="005F49FD" w:rsidP="005F49FD">
      <w:pPr>
        <w:rPr>
          <w:rFonts w:ascii="Arial" w:hAnsi="Arial" w:cs="Arial"/>
        </w:rPr>
      </w:pPr>
      <w:r w:rsidRPr="005F49FD">
        <w:rPr>
          <w:rFonts w:ascii="Arial" w:hAnsi="Arial" w:cs="Arial"/>
        </w:rPr>
        <w:t>The purpose of the game is to demonstrate how JavaScript animation and mathematical concepts can be used to simulate movement and environmental challenges. The game uses velocity, acceleration, trigonometry, collision detection, battery management and environmental effects to create an interactive logistics simulation.</w:t>
      </w:r>
    </w:p>
    <w:p w14:paraId="5E7A9A9F" w14:textId="77777777" w:rsidR="005F49FD" w:rsidRPr="005F49FD" w:rsidRDefault="005F49FD" w:rsidP="005F49FD">
      <w:pPr>
        <w:rPr>
          <w:rFonts w:ascii="Arial" w:hAnsi="Arial" w:cs="Arial"/>
        </w:rPr>
      </w:pPr>
    </w:p>
    <w:p w14:paraId="220BEBAA" w14:textId="77777777" w:rsidR="005F49FD" w:rsidRPr="005F49FD" w:rsidRDefault="005F49FD" w:rsidP="005F49FD">
      <w:pPr>
        <w:rPr>
          <w:rFonts w:ascii="Arial" w:hAnsi="Arial" w:cs="Arial"/>
          <w:b/>
          <w:bCs/>
        </w:rPr>
      </w:pPr>
      <w:r w:rsidRPr="005F49FD">
        <w:rPr>
          <w:rFonts w:ascii="Arial" w:hAnsi="Arial" w:cs="Arial"/>
          <w:b/>
          <w:bCs/>
        </w:rPr>
        <w:t>2. African Infrastructure Challenge</w:t>
      </w:r>
    </w:p>
    <w:p w14:paraId="3E5C9DFE" w14:textId="77777777" w:rsidR="005F49FD" w:rsidRPr="005F49FD" w:rsidRDefault="005F49FD" w:rsidP="005F49FD">
      <w:pPr>
        <w:rPr>
          <w:rFonts w:ascii="Arial" w:hAnsi="Arial" w:cs="Arial"/>
        </w:rPr>
      </w:pPr>
      <w:r w:rsidRPr="005F49FD">
        <w:rPr>
          <w:rFonts w:ascii="Arial" w:hAnsi="Arial" w:cs="Arial"/>
        </w:rPr>
        <w:t xml:space="preserve">One of the main African infrastructure challenges represented in </w:t>
      </w:r>
      <w:proofErr w:type="spellStart"/>
      <w:r w:rsidRPr="005F49FD">
        <w:rPr>
          <w:rFonts w:ascii="Arial" w:hAnsi="Arial" w:cs="Arial"/>
        </w:rPr>
        <w:t>EcoDash</w:t>
      </w:r>
      <w:proofErr w:type="spellEnd"/>
      <w:r w:rsidRPr="005F49FD">
        <w:rPr>
          <w:rFonts w:ascii="Arial" w:hAnsi="Arial" w:cs="Arial"/>
        </w:rPr>
        <w:t xml:space="preserve"> is poor road infrastructure. Delivery vehicles may encounter potholes, flooded roads, fallen trees and construction zones. These obstacles can slow down transportation, increase energy consumption and make it more difficult to deliver goods safely and efficiently.</w:t>
      </w:r>
    </w:p>
    <w:p w14:paraId="0225ECD3" w14:textId="77777777" w:rsidR="005F49FD" w:rsidRPr="005F49FD" w:rsidRDefault="005F49FD" w:rsidP="005F49FD">
      <w:pPr>
        <w:rPr>
          <w:rFonts w:ascii="Arial" w:hAnsi="Arial" w:cs="Arial"/>
        </w:rPr>
      </w:pPr>
      <w:proofErr w:type="spellStart"/>
      <w:r w:rsidRPr="005F49FD">
        <w:rPr>
          <w:rFonts w:ascii="Arial" w:hAnsi="Arial" w:cs="Arial"/>
        </w:rPr>
        <w:t>EcoDash</w:t>
      </w:r>
      <w:proofErr w:type="spellEnd"/>
      <w:r w:rsidRPr="005F49FD">
        <w:rPr>
          <w:rFonts w:ascii="Arial" w:hAnsi="Arial" w:cs="Arial"/>
        </w:rPr>
        <w:t xml:space="preserve"> simulates these challenges by placing different obstacles around the game environment. When the delivery vehicle collides with certain obstacles, the player can lose battery energy and points. This encourages the player to navigate carefully instead of simply driving directly towards a delivery point.</w:t>
      </w:r>
    </w:p>
    <w:p w14:paraId="03FAFC13" w14:textId="77777777" w:rsidR="005F49FD" w:rsidRPr="005F49FD" w:rsidRDefault="005F49FD" w:rsidP="005F49FD">
      <w:pPr>
        <w:rPr>
          <w:rFonts w:ascii="Arial" w:hAnsi="Arial" w:cs="Arial"/>
        </w:rPr>
      </w:pPr>
      <w:r w:rsidRPr="005F49FD">
        <w:rPr>
          <w:rFonts w:ascii="Arial" w:hAnsi="Arial" w:cs="Arial"/>
        </w:rPr>
        <w:t>The game also represents energy infrastructure challenges through load-shedding. Solar microgrid charging stations allow the player to recharge the vehicle's battery, but charging becomes unavailable when load-shedding is active. This means the player must manage the available battery energy while completing deliveries.</w:t>
      </w:r>
    </w:p>
    <w:p w14:paraId="4EA518D4" w14:textId="77777777" w:rsidR="005F49FD" w:rsidRPr="005F49FD" w:rsidRDefault="005F49FD" w:rsidP="005F49FD">
      <w:pPr>
        <w:rPr>
          <w:rFonts w:ascii="Arial" w:hAnsi="Arial" w:cs="Arial"/>
          <w:b/>
          <w:bCs/>
        </w:rPr>
      </w:pPr>
      <w:r w:rsidRPr="005F49FD">
        <w:rPr>
          <w:rFonts w:ascii="Arial" w:hAnsi="Arial" w:cs="Arial"/>
          <w:b/>
          <w:bCs/>
        </w:rPr>
        <w:t>3. Mathematical Application</w:t>
      </w:r>
    </w:p>
    <w:p w14:paraId="2EB66921" w14:textId="77777777" w:rsidR="005F49FD" w:rsidRPr="005F49FD" w:rsidRDefault="005F49FD" w:rsidP="005F49FD">
      <w:pPr>
        <w:rPr>
          <w:rFonts w:ascii="Arial" w:hAnsi="Arial" w:cs="Arial"/>
        </w:rPr>
      </w:pPr>
      <w:r w:rsidRPr="005F49FD">
        <w:rPr>
          <w:rFonts w:ascii="Arial" w:hAnsi="Arial" w:cs="Arial"/>
        </w:rPr>
        <w:t>Immediately underneath that, add:</w:t>
      </w:r>
    </w:p>
    <w:p w14:paraId="26EBE5AA" w14:textId="77777777" w:rsidR="005F49FD" w:rsidRPr="005F49FD" w:rsidRDefault="005F49FD" w:rsidP="005F49FD">
      <w:pPr>
        <w:rPr>
          <w:rFonts w:ascii="Arial" w:hAnsi="Arial" w:cs="Arial"/>
        </w:rPr>
      </w:pPr>
      <w:proofErr w:type="spellStart"/>
      <w:r w:rsidRPr="005F49FD">
        <w:rPr>
          <w:rFonts w:ascii="Arial" w:hAnsi="Arial" w:cs="Arial"/>
        </w:rPr>
        <w:t>EcoDash</w:t>
      </w:r>
      <w:proofErr w:type="spellEnd"/>
      <w:r w:rsidRPr="005F49FD">
        <w:rPr>
          <w:rFonts w:ascii="Arial" w:hAnsi="Arial" w:cs="Arial"/>
        </w:rPr>
        <w:t xml:space="preserve"> uses mathematical calculations to control the movement of the delivery vehicle. The vehicle has an angle, acceleration and velocity. JavaScript trigonometric functions are used to calculate movement in the horizontal and vertical directions.</w:t>
      </w:r>
    </w:p>
    <w:p w14:paraId="42D679F5" w14:textId="77777777" w:rsidR="005F49FD" w:rsidRPr="005F49FD" w:rsidRDefault="005F49FD" w:rsidP="005F49FD">
      <w:pPr>
        <w:rPr>
          <w:rFonts w:ascii="Arial" w:hAnsi="Arial" w:cs="Arial"/>
        </w:rPr>
      </w:pPr>
      <w:r w:rsidRPr="005F49FD">
        <w:rPr>
          <w:rFonts w:ascii="Arial" w:hAnsi="Arial" w:cs="Arial"/>
        </w:rPr>
        <w:t>The horizontal movement is calculated using:</w:t>
      </w:r>
    </w:p>
    <w:p w14:paraId="3911859E" w14:textId="77777777" w:rsidR="005F49FD" w:rsidRPr="005F49FD" w:rsidRDefault="005F49FD" w:rsidP="005F49FD">
      <w:pPr>
        <w:rPr>
          <w:rFonts w:ascii="Arial" w:hAnsi="Arial" w:cs="Arial"/>
        </w:rPr>
      </w:pPr>
      <w:proofErr w:type="spellStart"/>
      <w:r w:rsidRPr="005F49FD">
        <w:rPr>
          <w:rFonts w:ascii="Arial" w:hAnsi="Arial" w:cs="Arial"/>
        </w:rPr>
        <w:t>velocityX</w:t>
      </w:r>
      <w:proofErr w:type="spellEnd"/>
      <w:r w:rsidRPr="005F49FD">
        <w:rPr>
          <w:rFonts w:ascii="Arial" w:hAnsi="Arial" w:cs="Arial"/>
        </w:rPr>
        <w:t xml:space="preserve"> = cos(angle) × acceleration</w:t>
      </w:r>
    </w:p>
    <w:p w14:paraId="703FE187" w14:textId="77777777" w:rsidR="005F49FD" w:rsidRPr="005F49FD" w:rsidRDefault="005F49FD" w:rsidP="005F49FD">
      <w:pPr>
        <w:rPr>
          <w:rFonts w:ascii="Arial" w:hAnsi="Arial" w:cs="Arial"/>
        </w:rPr>
      </w:pPr>
      <w:r w:rsidRPr="005F49FD">
        <w:rPr>
          <w:rFonts w:ascii="Arial" w:hAnsi="Arial" w:cs="Arial"/>
        </w:rPr>
        <w:t>The vertical movement is calculated using:</w:t>
      </w:r>
    </w:p>
    <w:p w14:paraId="663AE369" w14:textId="7C33215C" w:rsidR="005F49FD" w:rsidRPr="005F49FD" w:rsidRDefault="005F49FD" w:rsidP="005F49FD">
      <w:pPr>
        <w:rPr>
          <w:rFonts w:ascii="Arial" w:hAnsi="Arial" w:cs="Arial"/>
        </w:rPr>
      </w:pPr>
      <w:proofErr w:type="spellStart"/>
      <w:r w:rsidRPr="005F49FD">
        <w:rPr>
          <w:rFonts w:ascii="Arial" w:hAnsi="Arial" w:cs="Arial"/>
        </w:rPr>
        <w:t>velocityY</w:t>
      </w:r>
      <w:proofErr w:type="spellEnd"/>
      <w:r w:rsidRPr="005F49FD">
        <w:rPr>
          <w:rFonts w:ascii="Arial" w:hAnsi="Arial" w:cs="Arial"/>
        </w:rPr>
        <w:t xml:space="preserve"> = sin(angle) × acceleration</w:t>
      </w:r>
    </w:p>
    <w:p w14:paraId="0B38A85D" w14:textId="77777777" w:rsidR="005F49FD" w:rsidRPr="005F49FD" w:rsidRDefault="005F49FD" w:rsidP="005F49FD">
      <w:pPr>
        <w:rPr>
          <w:rFonts w:ascii="Arial" w:hAnsi="Arial" w:cs="Arial"/>
        </w:rPr>
      </w:pPr>
      <w:r w:rsidRPr="005F49FD">
        <w:rPr>
          <w:rFonts w:ascii="Arial" w:hAnsi="Arial" w:cs="Arial"/>
        </w:rPr>
        <w:lastRenderedPageBreak/>
        <w:t>Using sine and cosine allows the vehicle to move in the direction that it is facing instead of only moving horizontally or vertically. The game also calculates the vehicle's speed using its horizontal and vertical velocity values. These calculations make the movement more realistic and demonstrate the practical application of mathematics in animation and game development.</w:t>
      </w:r>
    </w:p>
    <w:p w14:paraId="026CD95C" w14:textId="77777777" w:rsidR="005F49FD" w:rsidRDefault="005F49FD" w:rsidP="005F49FD"/>
    <w:p w14:paraId="41DE0FDB" w14:textId="77777777" w:rsidR="005F49FD" w:rsidRPr="005F49FD" w:rsidRDefault="005F49FD" w:rsidP="005F49FD">
      <w:pPr>
        <w:rPr>
          <w:rFonts w:ascii="Arial" w:hAnsi="Arial" w:cs="Arial"/>
          <w:b/>
          <w:bCs/>
        </w:rPr>
      </w:pPr>
      <w:r w:rsidRPr="005F49FD">
        <w:rPr>
          <w:rFonts w:ascii="Arial" w:hAnsi="Arial" w:cs="Arial"/>
          <w:b/>
          <w:bCs/>
        </w:rPr>
        <w:t>4. Environmental and Energy Challenges</w:t>
      </w:r>
    </w:p>
    <w:p w14:paraId="7F132224" w14:textId="77777777" w:rsidR="005F49FD" w:rsidRPr="005F49FD" w:rsidRDefault="005F49FD" w:rsidP="005F49FD">
      <w:pPr>
        <w:rPr>
          <w:rFonts w:ascii="Arial" w:hAnsi="Arial" w:cs="Arial"/>
        </w:rPr>
      </w:pPr>
      <w:proofErr w:type="spellStart"/>
      <w:r w:rsidRPr="005F49FD">
        <w:rPr>
          <w:rFonts w:ascii="Arial" w:hAnsi="Arial" w:cs="Arial"/>
        </w:rPr>
        <w:t>EcoDash</w:t>
      </w:r>
      <w:proofErr w:type="spellEnd"/>
      <w:r w:rsidRPr="005F49FD">
        <w:rPr>
          <w:rFonts w:ascii="Arial" w:hAnsi="Arial" w:cs="Arial"/>
        </w:rPr>
        <w:t xml:space="preserve"> also represents environmental challenges that can affect transportation and logistics. Heavy rain reduces visibility in the game, while wind affects the movement of the delivery vehicle. Wildlife crossings create additional obstacles that the player must avoid.</w:t>
      </w:r>
    </w:p>
    <w:p w14:paraId="1C11BA43" w14:textId="77777777" w:rsidR="005F49FD" w:rsidRPr="005F49FD" w:rsidRDefault="005F49FD" w:rsidP="005F49FD">
      <w:pPr>
        <w:rPr>
          <w:rFonts w:ascii="Arial" w:hAnsi="Arial" w:cs="Arial"/>
        </w:rPr>
      </w:pPr>
      <w:r w:rsidRPr="005F49FD">
        <w:rPr>
          <w:rFonts w:ascii="Arial" w:hAnsi="Arial" w:cs="Arial"/>
        </w:rPr>
        <w:t>Energy management is another important part of the simulation. The delivery vehicle uses battery energy while travelling, and the player can recharge at solar microgrid charging stations. During load-shedding, these charging stations become unavailable. This requires the player to manage energy carefully while continuing to complete deliveries.</w:t>
      </w:r>
    </w:p>
    <w:p w14:paraId="6F23677E" w14:textId="77777777" w:rsidR="005F49FD" w:rsidRPr="005F49FD" w:rsidRDefault="005F49FD" w:rsidP="005F49FD">
      <w:pPr>
        <w:rPr>
          <w:rFonts w:ascii="Arial" w:hAnsi="Arial" w:cs="Arial"/>
          <w:b/>
          <w:bCs/>
        </w:rPr>
      </w:pPr>
      <w:r w:rsidRPr="005F49FD">
        <w:rPr>
          <w:rFonts w:ascii="Arial" w:hAnsi="Arial" w:cs="Arial"/>
          <w:b/>
          <w:bCs/>
        </w:rPr>
        <w:t>5. Conclusion</w:t>
      </w:r>
    </w:p>
    <w:p w14:paraId="3C462DBB" w14:textId="77777777" w:rsidR="005F49FD" w:rsidRPr="005F49FD" w:rsidRDefault="005F49FD" w:rsidP="005F49FD">
      <w:pPr>
        <w:rPr>
          <w:rFonts w:ascii="Arial" w:hAnsi="Arial" w:cs="Arial"/>
        </w:rPr>
      </w:pPr>
      <w:proofErr w:type="spellStart"/>
      <w:r w:rsidRPr="005F49FD">
        <w:rPr>
          <w:rFonts w:ascii="Arial" w:hAnsi="Arial" w:cs="Arial"/>
        </w:rPr>
        <w:t>EcoDash</w:t>
      </w:r>
      <w:proofErr w:type="spellEnd"/>
      <w:r w:rsidRPr="005F49FD">
        <w:rPr>
          <w:rFonts w:ascii="Arial" w:hAnsi="Arial" w:cs="Arial"/>
        </w:rPr>
        <w:t xml:space="preserve"> combines African infrastructure, environmental and energy challenges with JavaScript animation and mathematics. Features such as potholes, flooded roads, wildlife, heavy rain, load-shedding and solar charging make the simulation relevant to its African setting.</w:t>
      </w:r>
    </w:p>
    <w:p w14:paraId="6B553A92" w14:textId="77777777" w:rsidR="005F49FD" w:rsidRPr="005F49FD" w:rsidRDefault="005F49FD" w:rsidP="005F49FD">
      <w:pPr>
        <w:rPr>
          <w:rFonts w:ascii="Arial" w:hAnsi="Arial" w:cs="Arial"/>
        </w:rPr>
      </w:pPr>
      <w:r w:rsidRPr="005F49FD">
        <w:rPr>
          <w:rFonts w:ascii="Arial" w:hAnsi="Arial" w:cs="Arial"/>
        </w:rPr>
        <w:t xml:space="preserve">The project also demonstrates important programming concepts such as object-oriented programming, collision detection, trigonometric movement, velocity, acceleration, energy management and animation. Through these features, </w:t>
      </w:r>
      <w:proofErr w:type="spellStart"/>
      <w:r w:rsidRPr="005F49FD">
        <w:rPr>
          <w:rFonts w:ascii="Arial" w:hAnsi="Arial" w:cs="Arial"/>
        </w:rPr>
        <w:t>EcoDash</w:t>
      </w:r>
      <w:proofErr w:type="spellEnd"/>
      <w:r w:rsidRPr="005F49FD">
        <w:rPr>
          <w:rFonts w:ascii="Arial" w:hAnsi="Arial" w:cs="Arial"/>
        </w:rPr>
        <w:t xml:space="preserve"> shows how web technologies can be used to create an interactive simulation based on real-world logistics challenges.</w:t>
      </w:r>
    </w:p>
    <w:p w14:paraId="51544D25" w14:textId="77777777" w:rsidR="005F49FD" w:rsidRPr="005F49FD" w:rsidRDefault="005F49FD" w:rsidP="005F49FD"/>
    <w:p w14:paraId="2BF32A7E" w14:textId="77777777" w:rsidR="007A41D1" w:rsidRDefault="007A41D1"/>
    <w:sectPr w:rsidR="007A4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FD"/>
    <w:rsid w:val="0017276A"/>
    <w:rsid w:val="0034138F"/>
    <w:rsid w:val="005F49FD"/>
    <w:rsid w:val="007A41D1"/>
    <w:rsid w:val="00E9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E051"/>
  <w15:chartTrackingRefBased/>
  <w15:docId w15:val="{799F68E1-18A6-4ABF-A4FD-C62899FA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FD"/>
    <w:rPr>
      <w:rFonts w:eastAsiaTheme="majorEastAsia" w:cstheme="majorBidi"/>
      <w:color w:val="272727" w:themeColor="text1" w:themeTint="D8"/>
    </w:rPr>
  </w:style>
  <w:style w:type="paragraph" w:styleId="Title">
    <w:name w:val="Title"/>
    <w:basedOn w:val="Normal"/>
    <w:next w:val="Normal"/>
    <w:link w:val="TitleChar"/>
    <w:uiPriority w:val="10"/>
    <w:qFormat/>
    <w:rsid w:val="005F4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FD"/>
    <w:pPr>
      <w:spacing w:before="160"/>
      <w:jc w:val="center"/>
    </w:pPr>
    <w:rPr>
      <w:i/>
      <w:iCs/>
      <w:color w:val="404040" w:themeColor="text1" w:themeTint="BF"/>
    </w:rPr>
  </w:style>
  <w:style w:type="character" w:customStyle="1" w:styleId="QuoteChar">
    <w:name w:val="Quote Char"/>
    <w:basedOn w:val="DefaultParagraphFont"/>
    <w:link w:val="Quote"/>
    <w:uiPriority w:val="29"/>
    <w:rsid w:val="005F49FD"/>
    <w:rPr>
      <w:i/>
      <w:iCs/>
      <w:color w:val="404040" w:themeColor="text1" w:themeTint="BF"/>
    </w:rPr>
  </w:style>
  <w:style w:type="paragraph" w:styleId="ListParagraph">
    <w:name w:val="List Paragraph"/>
    <w:basedOn w:val="Normal"/>
    <w:uiPriority w:val="34"/>
    <w:qFormat/>
    <w:rsid w:val="005F49FD"/>
    <w:pPr>
      <w:ind w:left="720"/>
      <w:contextualSpacing/>
    </w:pPr>
  </w:style>
  <w:style w:type="character" w:styleId="IntenseEmphasis">
    <w:name w:val="Intense Emphasis"/>
    <w:basedOn w:val="DefaultParagraphFont"/>
    <w:uiPriority w:val="21"/>
    <w:qFormat/>
    <w:rsid w:val="005F49FD"/>
    <w:rPr>
      <w:i/>
      <w:iCs/>
      <w:color w:val="0F4761" w:themeColor="accent1" w:themeShade="BF"/>
    </w:rPr>
  </w:style>
  <w:style w:type="paragraph" w:styleId="IntenseQuote">
    <w:name w:val="Intense Quote"/>
    <w:basedOn w:val="Normal"/>
    <w:next w:val="Normal"/>
    <w:link w:val="IntenseQuoteChar"/>
    <w:uiPriority w:val="30"/>
    <w:qFormat/>
    <w:rsid w:val="005F4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9FD"/>
    <w:rPr>
      <w:i/>
      <w:iCs/>
      <w:color w:val="0F4761" w:themeColor="accent1" w:themeShade="BF"/>
    </w:rPr>
  </w:style>
  <w:style w:type="character" w:styleId="IntenseReference">
    <w:name w:val="Intense Reference"/>
    <w:basedOn w:val="DefaultParagraphFont"/>
    <w:uiPriority w:val="32"/>
    <w:qFormat/>
    <w:rsid w:val="005F4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Mokhomong, Tebello</dc:creator>
  <cp:keywords/>
  <dc:description/>
  <cp:lastModifiedBy>Mokhomong, Tebello</cp:lastModifiedBy>
  <cp:revision>1</cp:revision>
  <dcterms:created xsi:type="dcterms:W3CDTF">2026-09-23T22:38:00Z</dcterms:created>
  <dcterms:modified xsi:type="dcterms:W3CDTF">2026-09-23T22:42:00Z</dcterms:modified>
</cp:coreProperties>
</file>