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EF7" w:rsidRPr="002A1EF7" w:rsidRDefault="002A1EF7" w:rsidP="002A1EF7">
      <w:pPr>
        <w:spacing w:after="200" w:line="368" w:lineRule="atLeast"/>
        <w:jc w:val="center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รายงานผลการดำเนินงาน</w:t>
      </w:r>
    </w:p>
    <w:p w:rsidR="002A1EF7" w:rsidRPr="002A1EF7" w:rsidRDefault="002A1EF7" w:rsidP="002A1EF7">
      <w:pPr>
        <w:spacing w:after="200" w:line="368" w:lineRule="atLeast"/>
        <w:jc w:val="center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ประจำปีงบประมาณ พ.ศ.2565 ไตรมาส 1</w:t>
      </w:r>
    </w:p>
    <w:p w:rsidR="002A1EF7" w:rsidRPr="002A1EF7" w:rsidRDefault="002A1EF7" w:rsidP="002A1EF7">
      <w:pPr>
        <w:spacing w:after="200" w:line="368" w:lineRule="atLeast"/>
        <w:jc w:val="right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วันที่พิมพ์ 04/09/2566</w:t>
      </w:r>
    </w:p>
    <w:p w:rsidR="002A1EF7" w:rsidRPr="002A1EF7" w:rsidRDefault="002A1EF7" w:rsidP="002A1EF7">
      <w:pPr>
        <w:spacing w:after="200" w:line="368" w:lineRule="atLeast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ส่วนงาน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สำนักนโยบายและแผน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   </w:t>
      </w: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กลุ่ม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กลุ่มวิจัย ติดตาม และประเมินผล</w:t>
      </w:r>
    </w:p>
    <w:p w:rsidR="002A1EF7" w:rsidRPr="002A1EF7" w:rsidRDefault="002A1EF7" w:rsidP="002A1EF7">
      <w:pPr>
        <w:spacing w:after="200" w:line="368" w:lineRule="atLeast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แผนงาน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ประสาน ส่งเสริม การศึกษาและวิจัยเกี่ยวกับการประกอบวิชาชีพ</w:t>
      </w:r>
    </w:p>
    <w:p w:rsidR="002A1EF7" w:rsidRPr="002A1EF7" w:rsidRDefault="002A1EF7" w:rsidP="002A1EF7">
      <w:pPr>
        <w:spacing w:after="200" w:line="368" w:lineRule="atLeast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โครงการ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งานพัฒนาองค์ความรู้เพื่อการพัฒนาวิชาชีพทางการศึกษา</w:t>
      </w:r>
    </w:p>
    <w:p w:rsidR="002A1EF7" w:rsidRPr="002A1EF7" w:rsidRDefault="002A1EF7" w:rsidP="002A1EF7">
      <w:pPr>
        <w:spacing w:after="200" w:line="368" w:lineRule="atLeast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ผู้อำนวยการกลุ่ม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นายสนธยา จินดามุก</w:t>
      </w:r>
      <w:proofErr w:type="spellStart"/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ข์</w:t>
      </w:r>
      <w:proofErr w:type="spellEnd"/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(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2)</w:t>
      </w:r>
    </w:p>
    <w:p w:rsidR="002A1EF7" w:rsidRPr="002A1EF7" w:rsidRDefault="002A1EF7" w:rsidP="002A1EF7">
      <w:pPr>
        <w:spacing w:after="200" w:line="368" w:lineRule="atLeast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ผู้อำนวยการสำนัก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นางสาววราภรณ์ สายน้อย</w:t>
      </w:r>
    </w:p>
    <w:p w:rsidR="002A1EF7" w:rsidRDefault="002A1EF7" w:rsidP="002A1EF7">
      <w:pPr>
        <w:spacing w:after="200" w:line="368" w:lineRule="atLeast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ผู้รายงาน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kamol</w:t>
      </w:r>
    </w:p>
    <w:p w:rsidR="002A1EF7" w:rsidRDefault="002A1EF7" w:rsidP="002A1EF7">
      <w:pPr>
        <w:spacing w:after="200" w:line="368" w:lineRule="atLeast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2A1EF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highlight w:val="yellow"/>
          <w:cs/>
          <w:lang w:val="en-US"/>
          <w14:ligatures w14:val="none"/>
        </w:rPr>
        <w:t>ผลลัพธ์งาน/โครงการ</w:t>
      </w:r>
    </w:p>
    <w:p w:rsidR="002A1EF7" w:rsidRPr="002A1EF7" w:rsidRDefault="002A1EF7" w:rsidP="002A1EF7">
      <w:pPr>
        <w:spacing w:after="200" w:line="368" w:lineRule="atLeast"/>
        <w:ind w:firstLine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highlight w:val="yellow"/>
          <w:lang w:val="en-US"/>
          <w14:ligatures w14:val="none"/>
        </w:rPr>
      </w:pPr>
      <w:r w:rsidRPr="002A1EF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highlight w:val="yellow"/>
          <w:cs/>
          <w:lang w:val="en-US"/>
          <w14:ligatures w14:val="none"/>
        </w:rPr>
        <w:t xml:space="preserve">1. ผู้ประกอบวิชาชีพทางการศึกษา มีขวัญและกำลังใจ ในการมุ่งมั่นพัฒนาวิชาชีพ </w:t>
      </w:r>
    </w:p>
    <w:p w:rsidR="002A1EF7" w:rsidRPr="002A1EF7" w:rsidRDefault="002A1EF7" w:rsidP="002A1EF7">
      <w:pPr>
        <w:spacing w:after="200" w:line="368" w:lineRule="atLeast"/>
        <w:ind w:firstLine="720"/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:lang w:val="en-US"/>
          <w14:ligatures w14:val="none"/>
        </w:rPr>
      </w:pPr>
      <w:r w:rsidRPr="002A1EF7"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highlight w:val="yellow"/>
          <w:cs/>
          <w:lang w:val="en-US"/>
          <w14:ligatures w14:val="none"/>
        </w:rPr>
        <w:t>2. วิชาชีพทางการศึกษา ได้รับการพัฒนาให้มีคุณภาพยิ่งขึ้น</w:t>
      </w:r>
    </w:p>
    <w:p w:rsidR="002A1EF7" w:rsidRPr="002A1EF7" w:rsidRDefault="002A1EF7" w:rsidP="002A1EF7">
      <w:pPr>
        <w:spacing w:after="200" w:line="368" w:lineRule="atLeast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รายละเอียดกิจกรรม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กิจกรรม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ประชุมคณะกรรมการจัดทำข้อกำหนดลักษณะและเงื่อนไขการวิจัย (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Term of Reference : TOR)</w:t>
      </w:r>
    </w:p>
    <w:p w:rsidR="002A1EF7" w:rsidRPr="004B63B0" w:rsidRDefault="004B63B0" w:rsidP="002A1EF7">
      <w:pPr>
        <w:spacing w:after="200" w:line="368" w:lineRule="atLeast"/>
        <w:ind w:left="720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:highlight w:val="yellow"/>
          <w14:ligatures w14:val="none"/>
        </w:rPr>
      </w:pPr>
      <w:r w:rsidRPr="004B63B0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highlight w:val="yellow"/>
          <w:cs/>
          <w:lang w:val="en-US"/>
          <w14:ligatures w14:val="none"/>
        </w:rPr>
        <w:t>ปริมาณงาน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552"/>
        <w:gridCol w:w="2126"/>
        <w:gridCol w:w="1842"/>
      </w:tblGrid>
      <w:tr w:rsidR="002A1EF7" w:rsidRPr="004B63B0" w:rsidTr="0066201E">
        <w:tc>
          <w:tcPr>
            <w:tcW w:w="8630" w:type="dxa"/>
            <w:gridSpan w:val="4"/>
          </w:tcPr>
          <w:p w:rsidR="002A1EF7" w:rsidRPr="004B63B0" w:rsidRDefault="002A1EF7" w:rsidP="002A1EF7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  <w:t>ปริมาณงาน</w:t>
            </w: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 xml:space="preserve"> (</w:t>
            </w:r>
            <w:r w:rsidRPr="004B63B0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  <w:t>ครั้ง</w:t>
            </w: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>)</w:t>
            </w:r>
          </w:p>
        </w:tc>
      </w:tr>
      <w:tr w:rsidR="002A1EF7" w:rsidRPr="004B63B0" w:rsidTr="004B63B0">
        <w:tc>
          <w:tcPr>
            <w:tcW w:w="2110" w:type="dxa"/>
          </w:tcPr>
          <w:p w:rsidR="002A1EF7" w:rsidRPr="004B63B0" w:rsidRDefault="002A1EF7" w:rsidP="002A1EF7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  <w:t>แผนทั้งหมด</w:t>
            </w:r>
          </w:p>
        </w:tc>
        <w:tc>
          <w:tcPr>
            <w:tcW w:w="2552" w:type="dxa"/>
          </w:tcPr>
          <w:p w:rsidR="002A1EF7" w:rsidRPr="004B63B0" w:rsidRDefault="002A1EF7" w:rsidP="002A1EF7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  <w:t xml:space="preserve">ผลสะสม ไตรมาส </w:t>
            </w: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>(1+2)</w:t>
            </w:r>
          </w:p>
        </w:tc>
        <w:tc>
          <w:tcPr>
            <w:tcW w:w="2126" w:type="dxa"/>
          </w:tcPr>
          <w:p w:rsidR="002A1EF7" w:rsidRPr="004B63B0" w:rsidRDefault="004B63B0" w:rsidP="002A1EF7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  <w:t>แผน</w:t>
            </w:r>
            <w:r w:rsidR="002A1EF7"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 xml:space="preserve"> </w:t>
            </w:r>
            <w:r w:rsidR="002A1EF7" w:rsidRPr="004B63B0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  <w:t xml:space="preserve">ไตรมาส </w:t>
            </w:r>
            <w:r w:rsidR="002A1EF7"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>(3)</w:t>
            </w:r>
          </w:p>
        </w:tc>
        <w:tc>
          <w:tcPr>
            <w:tcW w:w="1842" w:type="dxa"/>
          </w:tcPr>
          <w:p w:rsidR="002A1EF7" w:rsidRPr="004B63B0" w:rsidRDefault="002A1EF7" w:rsidP="002A1EF7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  <w:t>ผล</w:t>
            </w: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 xml:space="preserve"> </w:t>
            </w:r>
            <w:r w:rsidRPr="004B63B0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  <w:t xml:space="preserve">ไตรมาส </w:t>
            </w: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>(3)</w:t>
            </w:r>
          </w:p>
        </w:tc>
      </w:tr>
      <w:tr w:rsidR="002A1EF7" w:rsidRPr="004B63B0" w:rsidTr="004B63B0">
        <w:tc>
          <w:tcPr>
            <w:tcW w:w="2110" w:type="dxa"/>
          </w:tcPr>
          <w:p w:rsidR="002A1EF7" w:rsidRPr="004B63B0" w:rsidRDefault="002A1EF7" w:rsidP="002A1EF7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>10</w:t>
            </w:r>
          </w:p>
        </w:tc>
        <w:tc>
          <w:tcPr>
            <w:tcW w:w="2552" w:type="dxa"/>
          </w:tcPr>
          <w:p w:rsidR="002A1EF7" w:rsidRPr="004B63B0" w:rsidRDefault="002A1EF7" w:rsidP="002A1EF7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>6</w:t>
            </w:r>
          </w:p>
        </w:tc>
        <w:tc>
          <w:tcPr>
            <w:tcW w:w="2126" w:type="dxa"/>
          </w:tcPr>
          <w:p w:rsidR="002A1EF7" w:rsidRPr="004B63B0" w:rsidRDefault="002A1EF7" w:rsidP="002A1EF7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>2</w:t>
            </w:r>
          </w:p>
        </w:tc>
        <w:tc>
          <w:tcPr>
            <w:tcW w:w="1842" w:type="dxa"/>
          </w:tcPr>
          <w:p w:rsidR="002A1EF7" w:rsidRPr="004B63B0" w:rsidRDefault="002A1EF7" w:rsidP="002A1EF7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>2</w:t>
            </w:r>
          </w:p>
        </w:tc>
      </w:tr>
    </w:tbl>
    <w:p w:rsidR="002A1EF7" w:rsidRPr="004B63B0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highlight w:val="yellow"/>
          <w:lang w:val="en-US"/>
          <w14:ligatures w14:val="none"/>
        </w:rPr>
      </w:pPr>
    </w:p>
    <w:p w:rsidR="004B63B0" w:rsidRPr="004B63B0" w:rsidRDefault="004B63B0" w:rsidP="002A1EF7">
      <w:pPr>
        <w:spacing w:after="200" w:line="368" w:lineRule="atLeast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:highlight w:val="yellow"/>
          <w:lang w:val="en-US"/>
          <w14:ligatures w14:val="none"/>
        </w:rPr>
      </w:pPr>
    </w:p>
    <w:p w:rsidR="004B63B0" w:rsidRPr="004B63B0" w:rsidRDefault="004B63B0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highlight w:val="yellow"/>
          <w:cs/>
          <w:lang w:val="en-US"/>
          <w14:ligatures w14:val="none"/>
        </w:rPr>
      </w:pPr>
      <w:r w:rsidRPr="004B63B0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highlight w:val="yellow"/>
          <w:cs/>
          <w:lang w:val="en-US"/>
          <w14:ligatures w14:val="none"/>
        </w:rPr>
        <w:lastRenderedPageBreak/>
        <w:t>จำนวนเงินงบประมาณ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552"/>
        <w:gridCol w:w="2126"/>
        <w:gridCol w:w="1842"/>
      </w:tblGrid>
      <w:tr w:rsidR="004B63B0" w:rsidRPr="004B63B0" w:rsidTr="00C9591F">
        <w:tc>
          <w:tcPr>
            <w:tcW w:w="8630" w:type="dxa"/>
            <w:gridSpan w:val="4"/>
          </w:tcPr>
          <w:p w:rsidR="004B63B0" w:rsidRPr="004B63B0" w:rsidRDefault="004B63B0" w:rsidP="004B63B0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  <w:t>งบประมาณ</w:t>
            </w: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 xml:space="preserve"> (</w:t>
            </w:r>
            <w:r w:rsidRPr="004B63B0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  <w:t>บาท</w:t>
            </w: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>)</w:t>
            </w:r>
          </w:p>
        </w:tc>
      </w:tr>
      <w:tr w:rsidR="004B63B0" w:rsidRPr="004B63B0" w:rsidTr="00C9591F">
        <w:tc>
          <w:tcPr>
            <w:tcW w:w="2110" w:type="dxa"/>
          </w:tcPr>
          <w:p w:rsidR="004B63B0" w:rsidRPr="004B63B0" w:rsidRDefault="004B63B0" w:rsidP="004B63B0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  <w:t>แผนทั้งหมด</w:t>
            </w:r>
          </w:p>
        </w:tc>
        <w:tc>
          <w:tcPr>
            <w:tcW w:w="2552" w:type="dxa"/>
          </w:tcPr>
          <w:p w:rsidR="004B63B0" w:rsidRPr="004B63B0" w:rsidRDefault="004B63B0" w:rsidP="004B63B0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  <w:t xml:space="preserve">ผลสะสม ไตรมาส </w:t>
            </w: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>(1+2)</w:t>
            </w:r>
          </w:p>
        </w:tc>
        <w:tc>
          <w:tcPr>
            <w:tcW w:w="2126" w:type="dxa"/>
          </w:tcPr>
          <w:p w:rsidR="004B63B0" w:rsidRPr="004B63B0" w:rsidRDefault="004B63B0" w:rsidP="004B63B0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  <w:t>แผน</w:t>
            </w: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 xml:space="preserve"> </w:t>
            </w:r>
            <w:r w:rsidRPr="004B63B0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  <w:t xml:space="preserve">ไตรมาส </w:t>
            </w: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>(3)</w:t>
            </w:r>
          </w:p>
        </w:tc>
        <w:tc>
          <w:tcPr>
            <w:tcW w:w="1842" w:type="dxa"/>
          </w:tcPr>
          <w:p w:rsidR="004B63B0" w:rsidRPr="004B63B0" w:rsidRDefault="004B63B0" w:rsidP="004B63B0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  <w:t>ผล</w:t>
            </w: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 xml:space="preserve"> </w:t>
            </w:r>
            <w:r w:rsidRPr="004B63B0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  <w:t xml:space="preserve">ไตรมาส </w:t>
            </w: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>(3)</w:t>
            </w:r>
          </w:p>
        </w:tc>
      </w:tr>
      <w:tr w:rsidR="004B63B0" w:rsidTr="00C9591F">
        <w:tc>
          <w:tcPr>
            <w:tcW w:w="2110" w:type="dxa"/>
          </w:tcPr>
          <w:p w:rsidR="004B63B0" w:rsidRPr="004B63B0" w:rsidRDefault="004B63B0" w:rsidP="004B63B0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>10</w:t>
            </w: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>0,000.00</w:t>
            </w:r>
          </w:p>
        </w:tc>
        <w:tc>
          <w:tcPr>
            <w:tcW w:w="2552" w:type="dxa"/>
          </w:tcPr>
          <w:p w:rsidR="004B63B0" w:rsidRPr="004B63B0" w:rsidRDefault="004B63B0" w:rsidP="004B63B0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>50,000.00</w:t>
            </w:r>
          </w:p>
        </w:tc>
        <w:tc>
          <w:tcPr>
            <w:tcW w:w="2126" w:type="dxa"/>
          </w:tcPr>
          <w:p w:rsidR="004B63B0" w:rsidRPr="004B63B0" w:rsidRDefault="004B63B0" w:rsidP="004B63B0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highlight w:val="yellow"/>
                <w:cs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>30,000.00</w:t>
            </w:r>
          </w:p>
        </w:tc>
        <w:tc>
          <w:tcPr>
            <w:tcW w:w="1842" w:type="dxa"/>
          </w:tcPr>
          <w:p w:rsidR="004B63B0" w:rsidRDefault="004B63B0" w:rsidP="004B63B0">
            <w:pPr>
              <w:spacing w:after="200" w:line="368" w:lineRule="atLeast"/>
              <w:jc w:val="center"/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:lang w:val="en-US"/>
                <w14:ligatures w14:val="none"/>
              </w:rPr>
            </w:pPr>
            <w:r w:rsidRPr="004B63B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highlight w:val="yellow"/>
                <w:lang w:val="en-US"/>
                <w14:ligatures w14:val="none"/>
              </w:rPr>
              <w:t>30,000</w:t>
            </w:r>
          </w:p>
        </w:tc>
      </w:tr>
    </w:tbl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:lang w:val="en-US"/>
          <w14:ligatures w14:val="none"/>
        </w:rPr>
      </w:pP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ผลการดำเนินงานตามกิจกรรม (แสดงให้ทราบว่า ทำอะไร ที่ไหน เมื่อใด และได้รับอะไรจากการดำเนินงานนั้น)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 เสนอเลขาธิการคุรุสภาขออนุญาตดำเนินการสำรวจความต้องการในการกำหนดประเด็นการวิจัยในการพัฒนาวิชาชีพและผู้ประกอบวิชาชีพทางการศึกษา เมื่อวันที่ 29 กันายายน 2564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2. จัดทำบันทึกแจ้งไปยังทุกส่วนงานการกำหนดประเด็นวิจัยเพื่อใช้ในการพัฒนาวิชาชีพและผู้ประกอบวิชาชีพทางการศึกษา เมื่อวันที่ 4 ตุลาคม 2564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             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              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ผลที่ได้รับจาก การดำเนินงาน ตามกิจกรรม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ประเด็นการวิจัย ประจำปี พ.ศ.2565 ที่ทุกส่วนงานเสนอมาเพื่อประกอบการกำหนดประเด็นในการจัดทำ ร่าง ข้อกำหนดลักษณะเงื่อนไขการวิจัย (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Term of Reference : TOR)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สาเหตุที่ดำเนินการ ไม่เป็นไปตามแผน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เนื่องจาก อยู่ระหว่างการวิเคราะห์ประเด็นการศึกษาวิจัย ประจำปีงบประมาณ พ.ศ. 2565 และการประสานงานส่วนงานที่เกี่ยวข้องในการกำหนดประเด็นวิจัยเพื่อให้งานวิจัยนำไปใช้ประโยชน์ได้อย่างมีประสิทธิภาพและใช้งานได้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กิจกรรม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จัดทำงานวิจัยตาม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TOR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งาน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 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แผน 0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เรื่อง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ผล 0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เรื่อง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งบประมาณ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แผน 0.00 บาท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ผล 0.00 บาท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ผลการดำเนินงานตามกิจกรรม (แสดงให้ทราบว่า ทำอะไร ที่ไหน เมื่อใด และได้รับอะไรจากการดำเนินงานนั้น)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ไม่มีแผนการดำเนินงานในไตรมาส1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ผลที่ได้รับจาก การดำเนินงาน ตามกิจกรรม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-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สาเหตุที่ดำเนินการ ไม่เป็นไปตามแผน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เป็นไปตามแผนที่กำหนดไว้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กิจกรรม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ประสาน กำกับ ติดตามและเข้าร่วมประชุมจัดจ้างและตรวจรับงานวิจัย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งาน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 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แผน 4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ครั้ง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ผล 10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ครั้ง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งบประมาณ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แผน 0.00 บาท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ผล 0.00 บาท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ผลการดำเนินงานตามกิจกรรม (แสดงให้ทราบว่า ทำอะไร ที่ไหน เมื่อใด และได้รับอะไรจากการดำเนินงานนั้น)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3.2.2 ประสาน กำกับ ติดตามและเข้าร่วมประชุมจัดจ้างและตรวจรับงานวิจัย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ประชุมคณะกรรมการตรวจรับพัสดุในงานจ้างที่ปรึกษางานวิจัย เรื่อง การพัฒนาสมรรถนะและองค์ความรู้ตามมาตรฐานวิชาชีพครูสำหรับผู้ประกอบวิชาชีพครูในยุคศตวรรษที่ 21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1) ครั้งที่ 1/2564 งวดที่ 1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1.1) ประสานงานกับที่ปรึกษาวิจัยมหาวิทยาลัยเกษตรศาสตร์ในการส่ง ร่าง รายงานขั้นต้น (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Inception report)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งวดที่ 1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1.2) ประสานงานกับประธานคณะกรรมการ และคณะกรรมการตรวจรับพัสดุฯ ในการกำหนดการประชุมตรวจรับพัสดุฯ งวดที่ 1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1.3) ประชุมตรวจรับพัสดุฯ งวดที่ 1 วันพุธที่ 10 พฤศจิกายน ๒๕64 เวลา 09.30 น. ณ ห้องประชุมจักรพรรดิ ชั้น 4 อาคาร 2 สำนักงานเลขาธิการคุรุสภาและรูปแบบการประชุมผ่านสื่ออิเล็กทรอนิกส์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1.4) ประสานงานกับที่ปรึกษาวิจัยมหาวิทยาลัยเกษตรศาสตร์ ในการปรับแก้ไข ร่าง รายงานขั้นต้น (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Inception report)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งวดที่ 1 ตามข้อสังเกตและข้อเสนอแนะของคณะกรรมการตรวจรับพัสดุฯ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ประชุมคณะกรรมการตรวจรับพัสดุในงานจ้างที่ปรึกษางานวิจัย เรื่อง การพัฒนาระบบการเรียนรู้ตามมาตรฐานวิชาชีพของผู้ประกอบวิชาชีพครูในยุคดิจิทัล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1) (ประชุมขยายเวลาการส่งมอบงาน)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lastRenderedPageBreak/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1.1) ประสานงานกับที่ปรึกษาวิจัยมหาวิทยาลัยเทคโนโลยีราชมงคลธัญบุรีในการส่งเอกสารประกอบการพิจารณาขยายเวลาการส่งมอบงา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1.2) ประสานงานกับประธานคณะกรรมการ และคณะกรรมการตรวจรับพัสดุฯ ในการกำหนดการประชุมตรวจรับพัสดุฯ งวดที่ 2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1.3) ประชุมตรวจรับพัสดุฯ เมื่อวันศุกร์ที่ 26 พฤศจิกายน ๒๕64 เวลา 09.30 น. ณ ห้องประชุมจักรพรรดิ ชั้น 4 อาคาร 2 สำนักงานเลขาธิการคุรุสภาและใช้รูปแบบการประชุมผ่านสื่ออิเล็กทรอนิกส์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ประชุมคณะกรรมการตรวจรับพัสดุในงานจ้างที่ปรึกษางานวิจัย เรื่อง การพัฒนาทักษะที่จำเป็นของครูไทยในยุคดิจิทัล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1) (ประชุมขยายเวลาการส่งมอบงาน)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1.1) ประสานงานกับที่ปรึกษาวิจัยมหาวิทยาลัยราชภัฏราชนครินทร์ในการส่งเอกสารประกอบการพิจารณาขยายเวลาการส่งมอบงา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1.2) ประสานงานกับประธานคณะกรรมการ และคณะกรรมการตรวจรับพัสดุฯ ในการกำหนดการประชุมตรวจรับพัสดุฯ งวดที่ 2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1.3) ประชุมตรวจรับพัสดุฯ เมื่อวันพุธที่ 8 ธันวาคม ๒๕64 เวลา 09.30 น. ณ ห้องประชุมจักรพรรดิ ชั้น 4 อาคาร 2 สำนักงานเลขาธิการคุรุสภาและใช้รูปแบบการประชุมผ่านสื่ออิเล็กทรอนิกส์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             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              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ผลที่ได้รับจาก การดำเนินงาน ตามกิจกรรม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-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สาเหตุที่ดำเนินการ ไม่เป็นไปตามแผน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-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กิจกรรม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ประชุมงานวิจัยร่วมกับหน่วยงานอื่นที่เกี่ยวข้อง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งาน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 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แผน 1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ครั้ง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ผล 0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ครั้ง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งบประมาณ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แผน 0.00 บาท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ผล 0.00 บาท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ผลการดำเนินงานตามกิจกรรม (แสดงให้ทราบว่า ทำอะไร ที่ไหน เมื่อใด และได้รับอะไรจากการดำเนินงานนั้น)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-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ผลที่ได้รับจาก การดำเนินงาน ตามกิจกรรม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-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สาเหตุที่ดำเนินการ ไม่เป็นไปตามแผน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เนื่องจาก สถานการณ์ปัจจุบันยังมีการแพร่ระบาดของโรคติดต่อเชื้อไวรัสโค</w:t>
      </w:r>
      <w:proofErr w:type="spellStart"/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โร</w:t>
      </w:r>
      <w:proofErr w:type="spellEnd"/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นา 2019 (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COVID -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19) จึงทำให้หน่วยงานที่เกี่ยวข้องไม่ได้จัดประชุม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กิจกรรม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เผยแพร่ผลงานวิจัยรูปแบบออนไลน์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งาน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 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แผน 0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เรื่อง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ผล 0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เรื่อง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งบประมาณ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แผน 0.00 บาท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ผล 0.00 บาท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ผลการดำเนินงานตามกิจกรรม (แสดงให้ทราบว่า ทำอะไร ที่ไหน เมื่อใด และได้รับอะไรจากการดำเนินงานนั้น)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ไม่มีแผนการดำเนินงานในไตรมาส1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ผลที่ได้รับจาก การดำเนินงาน ตามกิจกรรม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-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สาเหตุที่ดำเนินการ ไม่เป็นไปตามแผน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เป็นไปตามแผนที่กำหนดไว้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กิจกรรม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จัดประชุมการนำเสนอผลงานวิจัย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งาน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 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แผน 0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ครั้ง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ผล 0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ครั้ง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งบประมาณ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แผน 0.00 บาท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ผล 0.00 บาท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ผลการดำเนินงานตามกิจกรรม (แสดงให้ทราบว่า ทำอะไร ที่ไหน เมื่อใด และได้รับอะไรจากการดำเนินงานนั้น)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ไม่มีแผนการดำเนินงานในไตรมาส1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ผลที่ได้รับจาก การดำเนินงาน ตามกิจกรรม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-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lastRenderedPageBreak/>
        <w:t>สาเหตุที่ดำเนินการ ไม่เป็นไปตามแผน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เป็นไปตามแผนที่กำหนดไว้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กิจกรรม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จัดทำแผนปฏิบัติการด้านการวิจัย ประจำปี พ.ศ. 2566 - 2570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งาน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 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แผน 0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ฉบับ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ผล 0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ฉบับ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งบประมาณ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แผน 0.00 บาท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ผล 0.00 บาท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ผลการดำเนินงานตามกิจกรรม (แสดงให้ทราบว่า ทำอะไร ที่ไหน เมื่อใด และได้รับอะไรจากการดำเนินงานนั้น)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ไม่มีแผนการดำเนินงานในไตรมาส1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ผลที่ได้รับจาก การดำเนินงาน ตามกิจกรรม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-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สาเหตุที่ดำเนินการ ไม่เป็นไปตามแผน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เป็นไปตามแผนที่กำหนดไว้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กิจกรรม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ศึกษาวิจัยตามที่ได้รับงบประมาณสนับสนุนจาก สกสว.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งาน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 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แผน 0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เรื่อง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ผล 0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เรื่อง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งบประมาณ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แผน 0.00 บาท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ผล 0.00 บาท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ผลการดำเนินงานตามกิจกรรม (แสดงให้ทราบว่า ทำอะไร ที่ไหน เมื่อใด และได้รับอะไรจากการดำเนินงานนั้น)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 งบประมาณประจำปีงบประมาณ พ.ศ. ๒๕๖๔ (กันเหลื่อมปี) (ภายในวงเงินของปี พ.ศ. 2564)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1.1 ประชุมผู้ทรงคุณวุฒิเพื่อสัมภาษณ์ข้อมูลเกี่ยวกับสภาพทักษะที่จำเป็นของครูและการจัดการเรียนการสอนในยุคดิจิทัล ในการดำเนินการวิจัยในระยะที่ 1 โครงการวิจัย เรื่อง การพัฒนาทักษะที่จำเป็นของครูไทยในยุคดิจิทัล เวลา 18.00 น. ผ่านสื่ออิเล็กทรอนิกส์ โดยแอปพลิเคชัน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Zoom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1.1.1 (ภาคเหนือ) ในวันที่ 6 ตุลาคม 2564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1.1.2 (ภาคกลาง ) ในวันที่ 7 ตุลาคม 2564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1.1.3 (ภาคใต้) ในวันที่ 8 ตุลาคม 2564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1.1.4 (ภาคตะวันออก) ในวันที่ 11 ตุลาคม 2564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1.1.5 (ภาคตะวันออกฉียงเหนือ) ในวันที่ 12 ตุลาคม 2564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lastRenderedPageBreak/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1.2 ประชุมผู้ทรงคุณวุฒิเพื่อสัมภาษณ์ข้อมูลในการดำเนินการวิจัยในระยะที่ 1 โครงการวิจัย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เรื่อง การพัฒนาระบบการเรียนรู้ตามมาตรฐานวิชาชีพของผู้ประกอบวิชาชีพครูในยุคดิจิทัล ผ่านสื่ออิเล็กทรอนิกส์ โดยแอปพลิเคชัน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Zoom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2.2.1 ครูผู้สอนระดับการศึกษาปฐมวัย ในวันที่ 18 ตุลาคม 2564 เวลา 09.00 - 12.00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2.2.2 ครูผู้สอนระดับประถมศึกษา ในวันที่ 18 ตุลาคม 2564 เวลา 13.30 - 16.30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2.2.3 ครูผู้สอนระดับมัธยมศึกษาในวันที่ 19 ตุลาคม 2564 เวลา 09.00 - 12.00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2.2.4 ครูผู้สอนสังกัดสำนักงานคณะกรรมการการอาชีวศึกษา (สอศ.) ในวันที่ 19 ตุลาคม 2564 เวลา 13.30 - 16.30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2.2.5 สังกัดสำนักงานส่งเสริมการศึกษานอกระบบและการศึกษาตามอัธยาศัย (กศน.) ในวันที่ 3 พฤศจิกายน 2564 เวลา 09.00 - 12.00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2.2.6 ผู้ทรงคุณวุฒิสถาบันการผลิตครูในวันที่ 5 พฤศจิกายน 2564 เวลา 09.00 - 12.00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2.2.7 ผู้ทรงคุณวุฒิหน่วยใช้ครูในวันที่ 5 พฤศจิกายน 2564 เวลา 13.30 - 16.30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1.3 ประชุมประชุมผู้ทรงคุณวุฒิเพื่อพิจารณาข้อมูลที่เกี่ยวข้องในระยะที่ 2 โครงการวิจัย เรื่อง การพัฒนาระบบการเรียนรู้ตามมาตรฐานวิชาชีพของผู้ประกอบวิชาชีพครูในยุคดิจิทัล (พิจารณา ร่าง ระบบการจัดการเรียนรู้ และร่าง ระบบการประเมินผลการเรียนรู้ ตามมาตรฐานวิชาชีพของคุรุสภา สำหรับผู้ประกอบวิชาชีพครูในยุคดิจิทัล) ในวันอังคารที่ 28 ธันวาคม 2564 เวลา 17.00 น. ผ่านสื่ออิเล็กทรอนิกส์ โดยแอปพลิเคชัน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Zoom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1.4 ประชุมผู้ทรงคุณวุฒิเพื่อพิจารณาข้อมูลที่เกี่ยวข้องในระยะที่ 2 โครงการวิจัย เรื่อง การพัฒนาระบบการเรียนรู้ตามมาตรฐานวิชาชีพของผู้ประกอบวิชาชีพครูในยุคดิจิทัล (พิจารณา ร่าง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Blueprint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ระบบการเรียนรู้ตามมาตรฐานวิชาชีพของคุรุสภา สำหรับผู้ประกอบวิชาชีพครูในยุคดิจิทัล) เมื่อวันพฤหัสบดีที่ 6 มกราคม 2565 เวลา 17.00 น. ผ่านสื่ออิเล็กทรอนิกส์ โดยแอปพลิเคชัน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Zoom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1.5 ประชุมผู้ทรงคุณวุฒิเพื่อพิจารณาข้อมูลที่เกี่ยวข้องในระยะที่ 3 โครงการวิจัย เรื่อง การพัฒนาระบบการเรียนรู้ตามมาตรฐานวิชาชีพของผู้ประกอบวิชาชีพครูในยุคดิจิทัล (เพื่อประเมินความเหมาะสมและความเป็นไปได้ของร่าง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Prototype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ระบบการเรียนรู้ตามมาตรฐานวิชาชีพของคุรุสภาสำหรับผู้ประกอบวิชาชีพครูในยุคดิจิทัล) เมื่อวันอังคารที่ 22 กุมภาพันธ์ 2565 เวลา 17.00 น. ผ่านสื่ออิเล็กทรอนิกส์ โดยแอปพลิเคชัน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Zoom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             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             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1.6 ประชุมผู้ทรงคุณวุฒิเพื่อพัฒนา และตรวจสอบหลักสูตรฝึกอบรมเพื่อเสริมสร้างทักษะของครูในยุคดิจิทัล ในการดำเนินการวิจัยในระยะที่ 2 โครงการวิจัย เรื่อง การพัฒนาทักษะที่จำเป็นของ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lastRenderedPageBreak/>
        <w:t xml:space="preserve">ครูไทยในยุคดิจิทัล ผ่านสื่ออิเล็กทรอนิกส์ โดยแอปพลิเคชัน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Zoom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จำนวน 15 ครั้ง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1.6.1 ประชุมหน่วยพลเมืองดิจิทัลและกฎหมายที่เกี่ยวข้องกับสารสนเทศดิจิทัล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1) ประชุมเพื่อวิเคราะห์ สังเคราะห์และกำหนดขอบข่าย (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scope)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ร่างหลักสูตรฝึกอบรมเพื่อเสริมสร้างทักษะของครูในยุคดิจิทัล ในวันที่ 22 พฤศจิกายน 2564 เวลา 09.00 - 11.00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2) ประชุมเชิงปฏิบัติการกลุ่มย่อยตามขอบข่ายพัฒนาหลักสูตรฝึกอบรมเพื่อเสริมสร้างทักษะของครูในยุคดิจิทัล ในวันที่ 24 พฤศจิกายน 2564 เวลา 09.00 - 11.00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3) ประชุมเพื่อสรุปร่างชุดหลักสูตรฝึกอบรมเพื่อเสริมสร้างทักษะของครูในยุคดิจิทัล ในวันที่ 26 พฤศจิกายน 2564 เวลา 17.00 - 19.00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1.6.2 ประชุมหน่วยพลเมืองดิจิทัลและกฎหมายที่เกี่ยวข้องกับสารสนเทศดิจิทัล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1) ประชุมเพื่อวิเคราะห์ สังเคราะห์และกำหนดขอบข่าย (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scope)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ร่างหลักสูตรฝึกอบรมเพื่อเสริมสร้างทักษะของครูในยุคดิจิทัล ในวันที่ 22 พฤศจิกายน 2564 เวลา 09.00 - 11.00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2) ประชุมเชิงปฏิบัติการกลุ่มย่อยตามขอบข่ายพัฒนาหลักสูตรฝึกอบรมเพื่อเสริมสร้างทักษะของครูในยุคดิจิทัล ในวันที่ 24 พฤศจิกายน 2564 เวลา 09.00 - 11.00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3) ประชุมเพื่อสรุปร่างชุดหลักสูตรฝึกอบรมเพื่อเสริมสร้างทักษะของครูในยุคดิจิทัล ในวันที่ 26 พฤศจิกายน 2564 เวลา 17.00 - 19.00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1.6.3 ประชุมหน่วยหลักสูตรฐานสมรรถนะ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1) ประชุมเพื่อวิเคราะห์ สังเคราะห์และกำหนดขอบข่าย (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scope)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ร่างหลักสูตรฝึกอบรมเพื่อเสริมสร้างทักษะของครูในยุคดิจิทัล ในวันที่ 22 พฤศจิกายน 2564 เวลา 16.00 - 18.00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2) ประชุมเชิงปฏิบัติการกลุ่มย่อยตามขอบข่ายพัฒนาหลักสูตรฝึกอบรมเพื่อเสริมสร้างทักษะของครูในยุคดิจิทัล ในวันที่ 29 พฤศจิกายน 2564 เวลา 16.00 - 18.00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3) ประชุมเพื่อสรุปร่างชุดหลักสูตรฝึกอบรมเพื่อเสริมสร้างทักษะของครูในยุคดิจิทัล ในวันที่ 20 ธันวาคม 2564 เวลา 16.00 - 18.00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1.6.4 ประชุมหน่วยการจัดการเรียนรู้ในยุคดิจิทัลและการพัฒนาผู้เรียนด้วยกระบวนการ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PLC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1) ประชุมเพื่อวิเคราะห์ สังเคราะห์และกำหนดขอบข่าย (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scope)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ร่างหลักสูตรฝึกอบรมเพื่อเสริมสร้างทักษะของครูในยุคดิจิทัล ในวันที่ 25 พฤศจิกายน 2564 เวลา 16.00 - 18.00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2) ประชุมเชิงปฏิบัติการกลุ่มย่อยตามขอบข่ายพัฒนาหลักสูตรฝึกอบรมเพื่อเสริมสร้างทักษะของครูในยุคดิจิทัล ในวันที่ 2 ธันวาคม 2564 เวลา 16.00 - 18.00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3) ประชุมเพื่อสรุปร่างชุดหลักสูตรฝึกอบรมเพื่อเสริมสร้างทักษะของครูในยุคดิจิทัล ในวันที่ 23 ธันวาคม 2564 เวลา 16.00 - 18.00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lastRenderedPageBreak/>
        <w:t>              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             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1.6.5 ประชุมหน่วยสื่อเทคโนโลยีการศึกษาในยุคดิจิทัล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1) ประชุมเพื่อวิเคราะห์ สังเคราะห์และกำหนดขอบข่าย (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scope)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ร่างหลักสูตรฝึกอบรมเพื่อเสริมสร้างทักษะของครูในยุคดิจิทัล ในวันที่ 23 พฤศจิกายน 2564 เวลา 16.00 - 18.00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2) ประชุมเชิงปฏิบัติการกลุ่มย่อยตามขอบข่ายพัฒนาหลักสูตรฝึกอบรมเพื่อเสริมสร้างทักษะของครูในยุคดิจิทัล ในวันที่ 30 พฤศจิกายน 2564 เวลา 16.00 - 18.00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3) ประชุมเพื่อสรุปร่างชุดหลักสูตรฝึกอบรมเพื่อเสริมสร้างทักษะของครูในยุคดิจิทัล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ในวันที่ 8 ธันวาคม 2564 เวลา 16.00 - 18.00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1.6.6 ประชุมหน่วยวิจัยเพื่อการเรียนรู้ การวัดและประเมินผลในยุคดิจิทัล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1) ประชุมเพื่อวิเคราะห์ สังเคราะห์และกำหนดขอบข่าย (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scope)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ร่างหลักสูตรฝึกอบรมเพื่อเสริมสร้างทักษะของครูในยุคดิจิทัล ในวันที่ 29 พฤศจิกายน 2564 เวลา 16.00 - 18.00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2) ประชุมเชิงปฏิบัติการกลุ่มย่อยตามขอบข่ายพัฒนาหลักสูตรฝึกอบรมเพื่อเสริมสร้างทักษะของครูในยุคดิจิทัล ในวันที่ 8 ธันวาคม 2564 เวลา 16.00 - 18.00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3) ประชุมเพื่อสรุปร่างชุดหลักสูตรฝึกอบรมเพื่อเสริมสร้างทักษะของครูในยุคดิจิทัล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ในวันที่ 20 ธันวาคม 2564 เวลา 16.00 - 18.00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1.7 ประชุมผู้ทรงคุณวุฒิเพื่อพิจารณาตรวจสอบคุณภาพ ร่างหลักสูตรฝึกอบรมเพื่อเสริมสร้างทักษะของครูในยุคดิจิทัล ในการดำเนินการวิจัยในระยะที่ 2 โครงการวิจัย เรื่อง การพัฒนาทักษะที่จำเป็นของครูไทย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ในยุคดิจิทัล ผ่านสื่ออิเล็กทรอนิกส์ โดยแอปพลิเคชัน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Zoom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จำนวน 3 ครั้ง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1.7.1 ประชุมครั้งที่ 1 ประชุมเพื่อพิจารณาตรวจสอบคุณภาพ ร่างหลักสูตรพลเมืองดิจิทัลและกฎหมายที่เกี่ยวข้องกับสารสนเทศดิจิทัล และหลักสูตรสื่อเทคโนโลยีการศึกษาในยุคดิจิทัล ในวันที่ 15 ธันวาคม 2564 เวลา 16.00 - 18.00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1.7.2 ประชุมครั้งที่ 2 ประชุมเพื่อพิจารณาตรวจสอบคุณภาพ ร่างหลักสูตรฐานสมรรถนะ และหลักสูตรการจัดการเรียนรู้ในยุคดิจิทัลและการพัฒนาผู้เรียนด้วยกระบวนการ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PLC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ในวันที่ 21 ธันวาคม 2564 เวลา 16.00 - 18.00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1.7.3 ประชุมครั้งที่ 3 ประชุมเพื่อพิจารณาตรวจสอบคุณภาพ ร่างหลักสูตรการวิจัยในชั้นเรียนกับการออกแบบนวัตกรรมการเรียนรู้และหลักสูตรการวัดและประเมินผลในยุดิจิทัล ในวันที่ 27 ธันวาคม 2564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เวลา 16.00 - 18.00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lastRenderedPageBreak/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1.8 จัดอบรมเชิงปฏิบัติการหลักสูตรฝึกอบรมเพื่อเสริมสร้างทักษะของครูไทยในยุคดิจิทัล การดำเนินการวิจัยในระยะที่ 3 โครงการวิจัย เรื่อง การพัฒนาทักษะที่จำเป็นของครูไทยในยุคดิจิทัล จำนวน 6 หลักสูตร โดยใช้รูปแบบการอบรมผ่านสื่ออิเล็กทรอนิกส์ โดยแอปพลิเคชัน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Zoom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หลักสูตรที่ 1 หลักสูตรพลเมืองดิจิทัลและกฎหมายที่เกี่ยวข้องกับสารสนเทศดิจิทัลจัดอบรมเชิงปฏิบัติการฯ ในวันที่ 18 - 19 ธันวาคม 2564 เวลา 08.30 - 16.30 น.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             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              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2. งบประมาณประจำปีงบประมาณ พ.ศ. 2565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การดำเนินงานจัดทำ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TOR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ประจำปีงบประมาณ พ.ศ. 2565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2.1 จัดทำ ร่าง ข้อกำหนดลักษณะและเงื่อนไขการวิจัย (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Term of Reference : TOR)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ประจำปีงบประมาณ พ.ศ. 2565 เรื่อง แนวทางการยกระดับคุณภาพในการประกอบวิชาชีพของผู้ประกอบวิชาชีพทางการศึกษาในอนาคต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2.2 อยู่ระหว่างการแต่งตั้งคณะกรรมการจัดทำข้อกำหนดลักษณะและเงื่อนไขการวิจัย (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Term of Reference : TOR)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ประจำปีงบประมาณ พ.ศ. 2565 เรื่อง แนวทางการยกระดับคุณภาพในการประกอบวิชาชีพของผู้ประกอบวิชาชีพทางการศึกษาในอนาคต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              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ผลที่ได้รับจาก การดำเนินงาน ตามกิจกรรม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-</w:t>
      </w:r>
    </w:p>
    <w:p w:rsidR="002A1EF7" w:rsidRPr="002A1EF7" w:rsidRDefault="002A1EF7" w:rsidP="002A1EF7">
      <w:pPr>
        <w:spacing w:after="200" w:line="368" w:lineRule="atLeast"/>
        <w:ind w:left="720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สาเหตุที่ดำเนินการ ไม่เป็นไปตามแผน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เนื่องจาก สถานการณ์ปัจจุบันยังมีการแพร่ระบาดของโรคติดต่อเชื้อไวรัสโค</w:t>
      </w:r>
      <w:proofErr w:type="spellStart"/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โร</w:t>
      </w:r>
      <w:proofErr w:type="spellEnd"/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นา 2019 (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COVID -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19) โดยเฉพาะ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               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การเว้นระยะห่างทางสังคม (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Social distancing) 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จึงทำให้กระบวนการวิจัยบางกระบวนการต้องปรับแผนการดำเนินงาน จึงทำให้ล่าช้ากว่าระยะเวลาที่กำหนดไว้ในแผนการดำเนินงาน ทั้งนี้ระยะเวลาที่ขอขยายจำนวน 6 เดือน จะแล้วเสร็จตามเวลาที่กำหนดได้</w:t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br/>
      </w: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              </w:t>
      </w:r>
    </w:p>
    <w:p w:rsidR="002A1EF7" w:rsidRPr="002A1EF7" w:rsidRDefault="002A1EF7" w:rsidP="002A1EF7">
      <w:pPr>
        <w:spacing w:after="200" w:line="368" w:lineRule="atLeast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ผลที่ได้รับจากการดำเนินงาน</w:t>
      </w:r>
    </w:p>
    <w:p w:rsidR="002A1EF7" w:rsidRPr="002A1EF7" w:rsidRDefault="002A1EF7" w:rsidP="002A1EF7">
      <w:pPr>
        <w:spacing w:after="200" w:line="368" w:lineRule="atLeast"/>
        <w:ind w:left="1418" w:hanging="709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ไม่ตามแผน</w:t>
      </w:r>
    </w:p>
    <w:p w:rsidR="002A1EF7" w:rsidRPr="002A1EF7" w:rsidRDefault="002A1EF7" w:rsidP="002A1EF7">
      <w:pPr>
        <w:spacing w:after="200" w:line="368" w:lineRule="atLeast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ปัญหา/อุปสรรค</w:t>
      </w:r>
    </w:p>
    <w:p w:rsidR="002A1EF7" w:rsidRPr="002A1EF7" w:rsidRDefault="002A1EF7" w:rsidP="002A1EF7">
      <w:pPr>
        <w:spacing w:after="200" w:line="368" w:lineRule="atLeast"/>
        <w:ind w:left="1418" w:hanging="709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lastRenderedPageBreak/>
        <w:t>ปัญหาภายใน</w:t>
      </w:r>
    </w:p>
    <w:p w:rsidR="002A1EF7" w:rsidRPr="002A1EF7" w:rsidRDefault="002A1EF7" w:rsidP="002A1EF7">
      <w:pPr>
        <w:spacing w:after="200" w:line="368" w:lineRule="atLeast"/>
        <w:ind w:left="1418" w:hanging="709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t>ปัญหาภายนอก</w:t>
      </w:r>
    </w:p>
    <w:p w:rsidR="002A1EF7" w:rsidRPr="002A1EF7" w:rsidRDefault="002A1EF7" w:rsidP="002A1EF7">
      <w:pPr>
        <w:spacing w:after="200" w:line="368" w:lineRule="atLeast"/>
        <w:ind w:left="709" w:hanging="709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แนวทางแก้ไขหรือข้อเสนอแนะ</w:t>
      </w:r>
    </w:p>
    <w:p w:rsidR="002A1EF7" w:rsidRPr="002A1EF7" w:rsidRDefault="002A1EF7" w:rsidP="002A1EF7">
      <w:pPr>
        <w:spacing w:after="200" w:line="368" w:lineRule="atLeast"/>
        <w:ind w:left="709" w:hanging="709"/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</w:pP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ผลกระทบที่เกิดขึ้น ต่อครู</w:t>
      </w: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,</w:t>
      </w:r>
      <w:r w:rsidRPr="002A1EF7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สังคม</w:t>
      </w:r>
    </w:p>
    <w:p w:rsidR="00BF054A" w:rsidRDefault="00BF054A"/>
    <w:sectPr w:rsidR="00BF0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F7"/>
    <w:rsid w:val="002A1EF7"/>
    <w:rsid w:val="004B63B0"/>
    <w:rsid w:val="00B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A2F1C"/>
  <w15:chartTrackingRefBased/>
  <w15:docId w15:val="{A07BF9E8-8EE2-EC4E-9236-E5A8995B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1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2357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kamol boonsirichay</dc:creator>
  <cp:keywords/>
  <dc:description/>
  <cp:lastModifiedBy>kamol boonsirichay</cp:lastModifiedBy>
  <cp:revision>1</cp:revision>
  <dcterms:created xsi:type="dcterms:W3CDTF">2023-09-04T12:20:00Z</dcterms:created>
  <dcterms:modified xsi:type="dcterms:W3CDTF">2023-09-04T12:35:00Z</dcterms:modified>
</cp:coreProperties>
</file>