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48ED8">
      <w:pPr>
        <w:pStyle w:val="34"/>
        <w:spacing w:line="360" w:lineRule="auto"/>
        <w:rPr>
          <w:rFonts w:ascii="Century Gothic" w:hAnsi="Century Gothic" w:cs="Tahoma"/>
          <w:b/>
          <w:sz w:val="28"/>
          <w:szCs w:val="24"/>
        </w:rPr>
      </w:pPr>
      <w:r>
        <w:rPr>
          <w:rFonts w:ascii="Century Gothic" w:hAnsi="Century Gothic" w:cs="Tahoma"/>
          <w:b/>
          <w:sz w:val="28"/>
          <w:szCs w:val="24"/>
        </w:rPr>
        <w:t xml:space="preserve">  </w:t>
      </w:r>
    </w:p>
    <w:p w14:paraId="20A8CE89">
      <w:pPr>
        <w:pStyle w:val="34"/>
        <w:spacing w:line="360" w:lineRule="auto"/>
        <w:rPr>
          <w:rFonts w:ascii="Century Gothic" w:hAnsi="Century Gothic" w:cs="Tahoma"/>
          <w:b/>
          <w:sz w:val="28"/>
          <w:szCs w:val="24"/>
        </w:rPr>
      </w:pPr>
    </w:p>
    <w:p w14:paraId="07081DFD">
      <w:pPr>
        <w:spacing w:line="360" w:lineRule="auto"/>
        <w:rPr>
          <w:rFonts w:ascii="Century Gothic" w:hAnsi="Century Gothic" w:cs="Tahoma"/>
          <w:b/>
          <w:sz w:val="28"/>
          <w:szCs w:val="28"/>
          <w:lang w:val="en-GB" w:eastAsia="en-GB"/>
        </w:rPr>
      </w:pPr>
    </w:p>
    <w:p w14:paraId="5D731992">
      <w:pPr>
        <w:spacing w:line="360" w:lineRule="auto"/>
        <w:rPr>
          <w:rFonts w:ascii="Century Gothic" w:hAnsi="Century Gothic" w:cs="Tahoma"/>
          <w:b/>
          <w:sz w:val="28"/>
          <w:szCs w:val="28"/>
          <w:lang w:val="en-GB" w:eastAsia="en-GB"/>
        </w:rPr>
      </w:pPr>
      <w:r>
        <w:rPr>
          <w:rFonts w:ascii="Century Gothic" w:hAnsi="Century Gothic" w:cs="Tahoma"/>
          <w:b/>
          <w:sz w:val="28"/>
          <w:szCs w:val="28"/>
          <w:lang w:val="en-GB" w:eastAsia="en-GB"/>
        </w:rPr>
        <w:br w:type="textWrapping" w:clear="all"/>
      </w:r>
    </w:p>
    <w:p w14:paraId="23A8EBC1">
      <w:pPr>
        <w:spacing w:line="360" w:lineRule="auto"/>
        <w:rPr>
          <w:rFonts w:ascii="Century Gothic" w:hAnsi="Century Gothic" w:cs="Tahoma"/>
          <w:b/>
          <w:sz w:val="28"/>
          <w:szCs w:val="28"/>
          <w:lang w:val="en-GB" w:eastAsia="en-GB"/>
        </w:rPr>
      </w:pPr>
    </w:p>
    <w:tbl>
      <w:tblPr>
        <w:tblStyle w:val="10"/>
        <w:tblW w:w="0" w:type="auto"/>
        <w:jc w:val="center"/>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shd w:val="clear" w:color="auto" w:fill="006600"/>
        <w:tblLayout w:type="autofit"/>
        <w:tblCellMar>
          <w:top w:w="0" w:type="dxa"/>
          <w:left w:w="108" w:type="dxa"/>
          <w:bottom w:w="0" w:type="dxa"/>
          <w:right w:w="108" w:type="dxa"/>
        </w:tblCellMar>
      </w:tblPr>
      <w:tblGrid>
        <w:gridCol w:w="8856"/>
      </w:tblGrid>
      <w:tr w14:paraId="18389E6D">
        <w:tblPrEx>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shd w:val="clear" w:color="auto" w:fill="006600"/>
          <w:tblCellMar>
            <w:top w:w="0" w:type="dxa"/>
            <w:left w:w="108" w:type="dxa"/>
            <w:bottom w:w="0" w:type="dxa"/>
            <w:right w:w="108" w:type="dxa"/>
          </w:tblCellMar>
        </w:tblPrEx>
        <w:trPr>
          <w:jc w:val="center"/>
        </w:trPr>
        <w:tc>
          <w:tcPr>
            <w:tcW w:w="8856" w:type="dxa"/>
            <w:shd w:val="clear" w:color="auto" w:fill="632423"/>
          </w:tcPr>
          <w:p w14:paraId="22690C4E">
            <w:pPr>
              <w:spacing w:after="0" w:line="360" w:lineRule="auto"/>
              <w:jc w:val="center"/>
              <w:rPr>
                <w:rFonts w:ascii="Century Gothic" w:hAnsi="Century Gothic" w:cs="Arial"/>
                <w:b/>
                <w:bCs/>
                <w:sz w:val="32"/>
                <w:szCs w:val="32"/>
              </w:rPr>
            </w:pPr>
            <w:r>
              <w:rPr>
                <w:rFonts w:ascii="Century Gothic" w:hAnsi="Century Gothic" w:cs="Arial"/>
                <w:b/>
                <w:bCs/>
                <w:sz w:val="32"/>
                <w:szCs w:val="32"/>
              </w:rPr>
              <w:t xml:space="preserve">FURTHER EDUCATION AND TRAINING CERTIFICATE: INFORMATION TECHNOLOGY: SYSTEMS DEVELOPMENT </w:t>
            </w:r>
          </w:p>
          <w:p w14:paraId="3309C0DD">
            <w:pPr>
              <w:spacing w:line="360" w:lineRule="auto"/>
              <w:jc w:val="center"/>
              <w:rPr>
                <w:rFonts w:ascii="Century Gothic" w:hAnsi="Century Gothic" w:cs="Tahoma"/>
                <w:b/>
                <w:color w:val="FFFFFF"/>
                <w:sz w:val="36"/>
                <w:szCs w:val="28"/>
              </w:rPr>
            </w:pPr>
            <w:r>
              <w:rPr>
                <w:rFonts w:ascii="Century Gothic" w:hAnsi="Century Gothic" w:cs="Arial"/>
                <w:b/>
                <w:bCs/>
                <w:sz w:val="32"/>
                <w:szCs w:val="32"/>
              </w:rPr>
              <w:t xml:space="preserve"> ID 78965   LEVEL 4 – CREDITS 165</w:t>
            </w:r>
          </w:p>
        </w:tc>
      </w:tr>
      <w:tr w14:paraId="6B36F154">
        <w:tblPrEx>
          <w:tblBorders>
            <w:top w:val="thinThickThinSmallGap" w:color="auto" w:sz="24" w:space="0"/>
            <w:left w:val="thinThickThinSmallGap" w:color="auto" w:sz="24" w:space="0"/>
            <w:bottom w:val="thinThickThinSmallGap" w:color="auto" w:sz="24" w:space="0"/>
            <w:right w:val="thinThickThinSmallGap" w:color="auto" w:sz="24" w:space="0"/>
            <w:insideH w:val="thinThickThinSmallGap" w:color="auto" w:sz="24" w:space="0"/>
            <w:insideV w:val="thinThickThinSmallGap" w:color="auto" w:sz="24" w:space="0"/>
          </w:tblBorders>
          <w:shd w:val="clear" w:color="auto" w:fill="006600"/>
          <w:tblCellMar>
            <w:top w:w="0" w:type="dxa"/>
            <w:left w:w="108" w:type="dxa"/>
            <w:bottom w:w="0" w:type="dxa"/>
            <w:right w:w="108" w:type="dxa"/>
          </w:tblCellMar>
        </w:tblPrEx>
        <w:trPr>
          <w:jc w:val="center"/>
        </w:trPr>
        <w:tc>
          <w:tcPr>
            <w:tcW w:w="8856" w:type="dxa"/>
            <w:shd w:val="clear" w:color="auto" w:fill="632423"/>
          </w:tcPr>
          <w:p w14:paraId="4F2281A8">
            <w:pPr>
              <w:spacing w:after="0" w:line="360" w:lineRule="auto"/>
              <w:jc w:val="center"/>
              <w:rPr>
                <w:rFonts w:ascii="Century Gothic" w:hAnsi="Century Gothic" w:cs="Tahoma"/>
                <w:b/>
                <w:color w:val="FFFFFF"/>
                <w:sz w:val="36"/>
                <w:szCs w:val="28"/>
              </w:rPr>
            </w:pPr>
            <w:r>
              <w:rPr>
                <w:rFonts w:ascii="Century Gothic" w:hAnsi="Century Gothic" w:cs="Tahoma"/>
                <w:b/>
                <w:color w:val="FFFFFF"/>
                <w:sz w:val="36"/>
                <w:szCs w:val="28"/>
              </w:rPr>
              <w:t>US ID:9015</w:t>
            </w:r>
          </w:p>
          <w:p w14:paraId="79D4DD80">
            <w:pPr>
              <w:spacing w:after="0" w:line="360" w:lineRule="auto"/>
              <w:jc w:val="center"/>
              <w:rPr>
                <w:rFonts w:ascii="Century Gothic" w:hAnsi="Century Gothic" w:cs="Tahoma"/>
                <w:b/>
                <w:color w:val="FFFFFF"/>
                <w:sz w:val="36"/>
                <w:szCs w:val="28"/>
              </w:rPr>
            </w:pPr>
            <w:r>
              <w:rPr>
                <w:rFonts w:ascii="Century Gothic" w:hAnsi="Century Gothic" w:cs="Tahoma"/>
                <w:b/>
                <w:color w:val="FFFFFF"/>
                <w:sz w:val="36"/>
                <w:szCs w:val="28"/>
              </w:rPr>
              <w:t>LEARNER WORKBOOK</w:t>
            </w:r>
          </w:p>
          <w:p w14:paraId="76425EAC">
            <w:pPr>
              <w:spacing w:after="0" w:line="360" w:lineRule="auto"/>
              <w:jc w:val="center"/>
              <w:rPr>
                <w:rFonts w:ascii="Century Gothic" w:hAnsi="Century Gothic" w:cs="Tahoma"/>
                <w:b/>
                <w:sz w:val="36"/>
                <w:szCs w:val="28"/>
              </w:rPr>
            </w:pPr>
            <w:r>
              <w:rPr>
                <w:rFonts w:ascii="Century Gothic" w:hAnsi="Century Gothic" w:cs="Tahoma"/>
                <w:b/>
                <w:bCs/>
                <w:color w:val="FFFFFF"/>
                <w:sz w:val="36"/>
                <w:szCs w:val="28"/>
              </w:rPr>
              <w:t>APPLY KNOWLEDGE OF STATISTICS AND PROBABILITY TO CRITICALLY INTERROGATE AND EFFECTIVELY COMMUNICATE FINDINGS ON LIFE RELATED PROBLEMS</w:t>
            </w:r>
          </w:p>
        </w:tc>
      </w:tr>
    </w:tbl>
    <w:p w14:paraId="35D525AB">
      <w:pPr>
        <w:spacing w:line="360" w:lineRule="auto"/>
        <w:jc w:val="center"/>
        <w:rPr>
          <w:rFonts w:ascii="Century Gothic" w:hAnsi="Century Gothic" w:cs="Tahoma"/>
          <w:b/>
          <w:sz w:val="28"/>
          <w:szCs w:val="28"/>
        </w:rPr>
      </w:pPr>
    </w:p>
    <w:p w14:paraId="4D12D83A">
      <w:pPr>
        <w:spacing w:line="360" w:lineRule="auto"/>
        <w:rPr>
          <w:rFonts w:ascii="Century Gothic" w:hAnsi="Century Gothic" w:cs="Tahoma"/>
          <w:b/>
          <w:sz w:val="28"/>
          <w:szCs w:val="28"/>
          <w:lang w:val="en-GB" w:eastAsia="en-GB"/>
        </w:rPr>
      </w:pPr>
    </w:p>
    <w:p w14:paraId="66FE115E">
      <w:pPr>
        <w:spacing w:line="360" w:lineRule="auto"/>
        <w:jc w:val="center"/>
        <w:rPr>
          <w:rFonts w:ascii="Century Gothic" w:hAnsi="Century Gothic" w:cs="Tahoma"/>
          <w:b/>
          <w:sz w:val="28"/>
          <w:szCs w:val="28"/>
        </w:rPr>
      </w:pPr>
    </w:p>
    <w:p w14:paraId="3BED3D5B">
      <w:pPr>
        <w:spacing w:line="360" w:lineRule="auto"/>
        <w:jc w:val="center"/>
        <w:rPr>
          <w:rFonts w:ascii="Century Gothic" w:hAnsi="Century Gothic" w:cs="Tahoma"/>
          <w:b/>
          <w:sz w:val="28"/>
          <w:szCs w:val="28"/>
        </w:rPr>
      </w:pPr>
    </w:p>
    <w:p w14:paraId="1757AFB7">
      <w:pPr>
        <w:spacing w:line="360" w:lineRule="auto"/>
        <w:jc w:val="center"/>
        <w:rPr>
          <w:rFonts w:ascii="Century Gothic" w:hAnsi="Century Gothic" w:cs="Tahoma"/>
          <w:b/>
          <w:sz w:val="28"/>
          <w:szCs w:val="28"/>
        </w:rPr>
      </w:pPr>
    </w:p>
    <w:p w14:paraId="19FCC94A">
      <w:pPr>
        <w:spacing w:line="360" w:lineRule="auto"/>
        <w:jc w:val="center"/>
        <w:rPr>
          <w:rFonts w:ascii="Century Gothic" w:hAnsi="Century Gothic" w:cs="Tahoma"/>
          <w:b/>
          <w:sz w:val="28"/>
          <w:szCs w:val="28"/>
        </w:rPr>
      </w:pPr>
    </w:p>
    <w:p w14:paraId="11C2CC24">
      <w:pPr>
        <w:spacing w:line="360" w:lineRule="auto"/>
        <w:rPr>
          <w:rFonts w:ascii="Century Gothic" w:hAnsi="Century Gothic" w:cs="Tahoma"/>
        </w:rPr>
      </w:pPr>
    </w:p>
    <w:p w14:paraId="791E33A7">
      <w:pPr>
        <w:spacing w:line="360" w:lineRule="auto"/>
        <w:rPr>
          <w:rFonts w:ascii="Century Gothic" w:hAnsi="Century Gothic" w:cs="Tahoma"/>
        </w:rPr>
      </w:pPr>
    </w:p>
    <w:p w14:paraId="16B07ED0">
      <w:pPr>
        <w:pStyle w:val="34"/>
        <w:spacing w:line="360" w:lineRule="auto"/>
        <w:rPr>
          <w:rFonts w:ascii="Century Gothic" w:hAnsi="Century Gothic" w:cs="Tahoma"/>
          <w:b/>
          <w:sz w:val="28"/>
          <w:szCs w:val="24"/>
        </w:rPr>
      </w:pPr>
      <w:r>
        <w:rPr>
          <w:rFonts w:ascii="Century Gothic" w:hAnsi="Century Gothic" w:cs="Tahoma"/>
          <w:b/>
          <w:sz w:val="28"/>
          <w:szCs w:val="24"/>
        </w:rPr>
        <w:t>Learner Information:</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60"/>
        <w:gridCol w:w="6916"/>
      </w:tblGrid>
      <w:tr w14:paraId="5EE51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0BFDAFD5">
            <w:pPr>
              <w:pStyle w:val="34"/>
              <w:spacing w:line="360" w:lineRule="auto"/>
              <w:jc w:val="center"/>
              <w:rPr>
                <w:rFonts w:ascii="Century Gothic" w:hAnsi="Century Gothic" w:cs="Tahoma"/>
                <w:b/>
                <w:sz w:val="24"/>
                <w:szCs w:val="24"/>
              </w:rPr>
            </w:pPr>
            <w:r>
              <w:rPr>
                <w:rFonts w:ascii="Century Gothic" w:hAnsi="Century Gothic" w:cs="Tahoma"/>
                <w:b/>
                <w:sz w:val="24"/>
                <w:szCs w:val="24"/>
              </w:rPr>
              <w:t>Details</w:t>
            </w:r>
          </w:p>
        </w:tc>
        <w:tc>
          <w:tcPr>
            <w:tcW w:w="6916" w:type="dxa"/>
          </w:tcPr>
          <w:p w14:paraId="1E4F2FAF">
            <w:pPr>
              <w:pStyle w:val="34"/>
              <w:spacing w:line="360" w:lineRule="auto"/>
              <w:jc w:val="center"/>
              <w:rPr>
                <w:rFonts w:ascii="Century Gothic" w:hAnsi="Century Gothic" w:cs="Tahoma"/>
                <w:b/>
                <w:sz w:val="24"/>
                <w:szCs w:val="24"/>
              </w:rPr>
            </w:pPr>
            <w:r>
              <w:rPr>
                <w:rFonts w:ascii="Century Gothic" w:hAnsi="Century Gothic" w:cs="Tahoma"/>
                <w:b/>
                <w:sz w:val="24"/>
                <w:szCs w:val="24"/>
              </w:rPr>
              <w:t>Please Complete this Section</w:t>
            </w:r>
          </w:p>
        </w:tc>
      </w:tr>
      <w:tr w14:paraId="2CB2B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153C61FF">
            <w:pPr>
              <w:pStyle w:val="34"/>
              <w:spacing w:line="360" w:lineRule="auto"/>
              <w:rPr>
                <w:rFonts w:ascii="Century Gothic" w:hAnsi="Century Gothic" w:cs="Tahoma"/>
                <w:sz w:val="24"/>
                <w:szCs w:val="24"/>
              </w:rPr>
            </w:pPr>
            <w:r>
              <w:rPr>
                <w:rFonts w:ascii="Century Gothic" w:hAnsi="Century Gothic" w:cs="Tahoma"/>
                <w:sz w:val="24"/>
                <w:szCs w:val="24"/>
              </w:rPr>
              <w:t>Name &amp; Surname:</w:t>
            </w:r>
          </w:p>
        </w:tc>
        <w:tc>
          <w:tcPr>
            <w:tcW w:w="6916" w:type="dxa"/>
          </w:tcPr>
          <w:p w14:paraId="488836FF">
            <w:pPr>
              <w:pStyle w:val="34"/>
              <w:spacing w:line="360" w:lineRule="auto"/>
              <w:rPr>
                <w:rFonts w:ascii="Century Gothic" w:hAnsi="Century Gothic" w:cs="Tahoma"/>
                <w:sz w:val="24"/>
                <w:szCs w:val="24"/>
              </w:rPr>
            </w:pPr>
          </w:p>
        </w:tc>
      </w:tr>
      <w:tr w14:paraId="468B4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5F8E5C76">
            <w:pPr>
              <w:pStyle w:val="34"/>
              <w:spacing w:line="360" w:lineRule="auto"/>
              <w:rPr>
                <w:rFonts w:ascii="Century Gothic" w:hAnsi="Century Gothic" w:cs="Tahoma"/>
                <w:sz w:val="24"/>
                <w:szCs w:val="24"/>
              </w:rPr>
            </w:pPr>
            <w:r>
              <w:rPr>
                <w:rFonts w:ascii="Century Gothic" w:hAnsi="Century Gothic" w:cs="Tahoma"/>
                <w:sz w:val="24"/>
                <w:szCs w:val="24"/>
              </w:rPr>
              <w:t>Organisation:</w:t>
            </w:r>
          </w:p>
        </w:tc>
        <w:tc>
          <w:tcPr>
            <w:tcW w:w="6916" w:type="dxa"/>
          </w:tcPr>
          <w:p w14:paraId="737E1226">
            <w:pPr>
              <w:pStyle w:val="34"/>
              <w:spacing w:line="360" w:lineRule="auto"/>
              <w:rPr>
                <w:rFonts w:ascii="Century Gothic" w:hAnsi="Century Gothic"/>
                <w:sz w:val="20"/>
                <w:szCs w:val="20"/>
              </w:rPr>
            </w:pPr>
            <w:r>
              <w:rPr>
                <w:rFonts w:ascii="Century Gothic" w:hAnsi="Century Gothic"/>
                <w:sz w:val="20"/>
                <w:szCs w:val="20"/>
              </w:rPr>
              <w:t>DYNAMICDNA</w:t>
            </w:r>
          </w:p>
        </w:tc>
      </w:tr>
      <w:tr w14:paraId="1BEEF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6786DF17">
            <w:pPr>
              <w:pStyle w:val="34"/>
              <w:spacing w:line="360" w:lineRule="auto"/>
              <w:rPr>
                <w:rFonts w:ascii="Century Gothic" w:hAnsi="Century Gothic" w:cs="Tahoma"/>
                <w:sz w:val="24"/>
                <w:szCs w:val="24"/>
              </w:rPr>
            </w:pPr>
            <w:r>
              <w:rPr>
                <w:rFonts w:ascii="Century Gothic" w:hAnsi="Century Gothic" w:cs="Tahoma"/>
                <w:sz w:val="24"/>
                <w:szCs w:val="24"/>
              </w:rPr>
              <w:t>Unit/Dept:</w:t>
            </w:r>
          </w:p>
        </w:tc>
        <w:tc>
          <w:tcPr>
            <w:tcW w:w="6916" w:type="dxa"/>
          </w:tcPr>
          <w:p w14:paraId="3C296AB2">
            <w:pPr>
              <w:pStyle w:val="34"/>
              <w:spacing w:line="360" w:lineRule="auto"/>
              <w:rPr>
                <w:rFonts w:ascii="Century Gothic" w:hAnsi="Century Gothic"/>
                <w:sz w:val="20"/>
                <w:szCs w:val="20"/>
              </w:rPr>
            </w:pPr>
            <w:r>
              <w:rPr>
                <w:rFonts w:ascii="Century Gothic" w:hAnsi="Century Gothic"/>
                <w:sz w:val="20"/>
                <w:szCs w:val="20"/>
              </w:rPr>
              <w:t>ACADEMIC</w:t>
            </w:r>
          </w:p>
        </w:tc>
      </w:tr>
      <w:tr w14:paraId="0CBFD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38FB7301">
            <w:pPr>
              <w:pStyle w:val="34"/>
              <w:spacing w:line="360" w:lineRule="auto"/>
              <w:rPr>
                <w:rFonts w:ascii="Century Gothic" w:hAnsi="Century Gothic" w:cs="Tahoma"/>
                <w:sz w:val="24"/>
                <w:szCs w:val="24"/>
              </w:rPr>
            </w:pPr>
            <w:r>
              <w:rPr>
                <w:rFonts w:ascii="Century Gothic" w:hAnsi="Century Gothic" w:cs="Tahoma"/>
                <w:sz w:val="24"/>
                <w:szCs w:val="24"/>
              </w:rPr>
              <w:t>Facilitator Name:</w:t>
            </w:r>
          </w:p>
        </w:tc>
        <w:tc>
          <w:tcPr>
            <w:tcW w:w="6916" w:type="dxa"/>
          </w:tcPr>
          <w:p w14:paraId="2177D1FF">
            <w:pPr>
              <w:pStyle w:val="34"/>
              <w:spacing w:line="360" w:lineRule="auto"/>
              <w:rPr>
                <w:rFonts w:ascii="Century Gothic" w:hAnsi="Century Gothic"/>
                <w:sz w:val="20"/>
                <w:szCs w:val="20"/>
              </w:rPr>
            </w:pPr>
            <w:r>
              <w:rPr>
                <w:rFonts w:ascii="Century Gothic" w:hAnsi="Century Gothic"/>
                <w:sz w:val="20"/>
                <w:szCs w:val="20"/>
              </w:rPr>
              <w:t xml:space="preserve">Sara Salih Bakhit </w:t>
            </w:r>
          </w:p>
        </w:tc>
      </w:tr>
      <w:tr w14:paraId="3F3D0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3658E8F5">
            <w:pPr>
              <w:pStyle w:val="34"/>
              <w:spacing w:line="360" w:lineRule="auto"/>
              <w:rPr>
                <w:rFonts w:ascii="Century Gothic" w:hAnsi="Century Gothic" w:cs="Tahoma"/>
                <w:sz w:val="24"/>
                <w:szCs w:val="24"/>
              </w:rPr>
            </w:pPr>
            <w:r>
              <w:rPr>
                <w:rFonts w:ascii="Century Gothic" w:hAnsi="Century Gothic" w:cs="Tahoma"/>
                <w:sz w:val="24"/>
                <w:szCs w:val="24"/>
              </w:rPr>
              <w:t>Date Started:</w:t>
            </w:r>
          </w:p>
        </w:tc>
        <w:tc>
          <w:tcPr>
            <w:tcW w:w="6916" w:type="dxa"/>
          </w:tcPr>
          <w:p w14:paraId="0BEDDCD1">
            <w:pPr>
              <w:pStyle w:val="34"/>
              <w:spacing w:line="360" w:lineRule="auto"/>
              <w:rPr>
                <w:rFonts w:ascii="Century Gothic" w:hAnsi="Century Gothic" w:cs="Tahoma"/>
                <w:sz w:val="24"/>
                <w:szCs w:val="24"/>
              </w:rPr>
            </w:pPr>
            <w:r>
              <w:rPr>
                <w:rFonts w:ascii="Century Gothic" w:hAnsi="Century Gothic" w:cs="Tahoma"/>
                <w:sz w:val="24"/>
                <w:szCs w:val="24"/>
              </w:rPr>
              <w:t>1/09/2025</w:t>
            </w:r>
          </w:p>
        </w:tc>
      </w:tr>
      <w:tr w14:paraId="360DD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60" w:type="dxa"/>
          </w:tcPr>
          <w:p w14:paraId="226732AD">
            <w:pPr>
              <w:pStyle w:val="34"/>
              <w:spacing w:line="360" w:lineRule="auto"/>
              <w:rPr>
                <w:rFonts w:ascii="Century Gothic" w:hAnsi="Century Gothic" w:cs="Tahoma"/>
                <w:sz w:val="24"/>
                <w:szCs w:val="24"/>
              </w:rPr>
            </w:pPr>
            <w:r>
              <w:rPr>
                <w:rFonts w:ascii="Century Gothic" w:hAnsi="Century Gothic" w:cs="Tahoma"/>
                <w:sz w:val="24"/>
                <w:szCs w:val="24"/>
              </w:rPr>
              <w:t>Date of Completion:</w:t>
            </w:r>
          </w:p>
        </w:tc>
        <w:tc>
          <w:tcPr>
            <w:tcW w:w="6916" w:type="dxa"/>
          </w:tcPr>
          <w:p w14:paraId="6C0FD290">
            <w:pPr>
              <w:pStyle w:val="34"/>
              <w:spacing w:line="360" w:lineRule="auto"/>
              <w:rPr>
                <w:rFonts w:ascii="Century Gothic" w:hAnsi="Century Gothic" w:cs="Tahoma"/>
                <w:sz w:val="24"/>
                <w:szCs w:val="24"/>
              </w:rPr>
            </w:pPr>
            <w:r>
              <w:rPr>
                <w:rFonts w:ascii="Century Gothic" w:hAnsi="Century Gothic" w:cs="Tahoma"/>
                <w:sz w:val="24"/>
                <w:szCs w:val="24"/>
              </w:rPr>
              <w:t>8/9/2025</w:t>
            </w:r>
          </w:p>
        </w:tc>
      </w:tr>
    </w:tbl>
    <w:p w14:paraId="4BC82F04">
      <w:pPr>
        <w:pStyle w:val="34"/>
        <w:spacing w:line="360" w:lineRule="auto"/>
        <w:jc w:val="both"/>
        <w:rPr>
          <w:rFonts w:ascii="Century Gothic" w:hAnsi="Century Gothic" w:cs="Tahoma"/>
          <w:b/>
          <w:sz w:val="24"/>
          <w:szCs w:val="24"/>
        </w:rPr>
      </w:pPr>
    </w:p>
    <w:p w14:paraId="59C07D86">
      <w:pPr>
        <w:pStyle w:val="34"/>
        <w:spacing w:line="360" w:lineRule="auto"/>
        <w:jc w:val="both"/>
        <w:rPr>
          <w:rFonts w:ascii="Century Gothic" w:hAnsi="Century Gothic" w:cs="Tahoma"/>
          <w:b/>
          <w:sz w:val="24"/>
          <w:szCs w:val="24"/>
        </w:rPr>
      </w:pPr>
      <w:r>
        <w:rPr>
          <w:rFonts w:ascii="Century Gothic" w:hAnsi="Century Gothic" w:cs="Tahoma"/>
          <w:b/>
          <w:sz w:val="24"/>
          <w:szCs w:val="24"/>
        </w:rPr>
        <w:t>Copyright</w:t>
      </w:r>
    </w:p>
    <w:p w14:paraId="489C6C0D">
      <w:pPr>
        <w:pStyle w:val="34"/>
        <w:spacing w:line="360" w:lineRule="auto"/>
        <w:jc w:val="both"/>
        <w:rPr>
          <w:rFonts w:ascii="Century Gothic" w:hAnsi="Century Gothic" w:cs="Tahoma"/>
          <w:sz w:val="24"/>
          <w:szCs w:val="24"/>
        </w:rPr>
      </w:pPr>
      <w:r>
        <w:rPr>
          <w:rFonts w:ascii="Century Gothic" w:hAnsi="Century Gothic" w:cs="Tahoma"/>
          <w:sz w:val="24"/>
          <w:szCs w:val="24"/>
        </w:rPr>
        <w:t>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14:paraId="33E9F78E">
      <w:pPr>
        <w:pStyle w:val="34"/>
        <w:spacing w:line="360" w:lineRule="auto"/>
        <w:jc w:val="both"/>
        <w:rPr>
          <w:rFonts w:ascii="Century Gothic" w:hAnsi="Century Gothic" w:cs="Tahoma"/>
          <w:sz w:val="24"/>
          <w:szCs w:val="24"/>
        </w:rPr>
      </w:pPr>
    </w:p>
    <w:p w14:paraId="31CACB58">
      <w:pPr>
        <w:pStyle w:val="34"/>
        <w:spacing w:line="360" w:lineRule="auto"/>
        <w:jc w:val="both"/>
        <w:rPr>
          <w:rFonts w:ascii="Century Gothic" w:hAnsi="Century Gothic" w:cs="Tahoma"/>
          <w:sz w:val="24"/>
          <w:szCs w:val="24"/>
        </w:rPr>
      </w:pPr>
    </w:p>
    <w:p w14:paraId="4BE7B0C1">
      <w:pPr>
        <w:pStyle w:val="34"/>
        <w:spacing w:line="360" w:lineRule="auto"/>
        <w:jc w:val="both"/>
        <w:rPr>
          <w:rFonts w:ascii="Century Gothic" w:hAnsi="Century Gothic" w:cs="Tahoma"/>
          <w:sz w:val="24"/>
          <w:szCs w:val="24"/>
        </w:rPr>
      </w:pPr>
    </w:p>
    <w:p w14:paraId="1274C863">
      <w:pPr>
        <w:pStyle w:val="34"/>
        <w:spacing w:line="360" w:lineRule="auto"/>
        <w:jc w:val="both"/>
        <w:rPr>
          <w:rFonts w:ascii="Century Gothic" w:hAnsi="Century Gothic" w:cs="Tahoma"/>
          <w:sz w:val="24"/>
          <w:szCs w:val="24"/>
        </w:rPr>
        <w:sectPr>
          <w:headerReference r:id="rId6" w:type="first"/>
          <w:footerReference r:id="rId8" w:type="first"/>
          <w:headerReference r:id="rId5" w:type="default"/>
          <w:footerReference r:id="rId7" w:type="default"/>
          <w:pgSz w:w="12240" w:h="15840"/>
          <w:pgMar w:top="700" w:right="1440" w:bottom="1440" w:left="1440" w:header="720" w:footer="720" w:gutter="0"/>
          <w:pgBorders w:offsetFrom="page">
            <w:top w:val="double" w:color="F79646" w:themeColor="accent6" w:sz="4" w:space="24"/>
            <w:left w:val="double" w:color="F79646" w:themeColor="accent6" w:sz="4" w:space="24"/>
            <w:bottom w:val="double" w:color="F79646" w:themeColor="accent6" w:sz="4" w:space="24"/>
            <w:right w:val="double" w:color="F79646" w:themeColor="accent6" w:sz="4" w:space="24"/>
          </w:pgBorders>
          <w:cols w:space="720" w:num="1"/>
          <w:titlePg/>
          <w:docGrid w:linePitch="360" w:charSpace="0"/>
        </w:sectPr>
      </w:pPr>
    </w:p>
    <w:p w14:paraId="25384380">
      <w:pPr>
        <w:shd w:val="clear" w:color="auto" w:fill="00B050"/>
        <w:spacing w:line="360" w:lineRule="auto"/>
        <w:jc w:val="center"/>
        <w:rPr>
          <w:rFonts w:ascii="Century Gothic" w:hAnsi="Century Gothic" w:cs="Tahoma"/>
          <w:b/>
          <w:sz w:val="24"/>
          <w:szCs w:val="24"/>
        </w:rPr>
      </w:pPr>
      <w:r>
        <w:rPr>
          <w:rFonts w:ascii="Century Gothic" w:hAnsi="Century Gothic" w:cs="Tahoma"/>
          <w:b/>
          <w:sz w:val="24"/>
          <w:szCs w:val="24"/>
        </w:rPr>
        <w:t>OVERVIEW</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56"/>
        <w:gridCol w:w="5571"/>
        <w:gridCol w:w="881"/>
        <w:gridCol w:w="1028"/>
      </w:tblGrid>
      <w:tr w14:paraId="67536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84" w:hRule="atLeast"/>
        </w:trPr>
        <w:tc>
          <w:tcPr>
            <w:tcW w:w="2056" w:type="dxa"/>
          </w:tcPr>
          <w:p w14:paraId="7A824E8D">
            <w:pPr>
              <w:spacing w:line="360" w:lineRule="auto"/>
              <w:rPr>
                <w:rFonts w:ascii="Century Gothic" w:hAnsi="Century Gothic" w:cs="Tahoma"/>
                <w:b/>
                <w:sz w:val="24"/>
                <w:szCs w:val="24"/>
              </w:rPr>
            </w:pPr>
            <w:r>
              <w:rPr>
                <w:rFonts w:ascii="Century Gothic" w:hAnsi="Century Gothic" w:cs="Tahoma"/>
                <w:b/>
                <w:sz w:val="24"/>
                <w:szCs w:val="24"/>
              </w:rPr>
              <w:t>About the Learner Workbook</w:t>
            </w:r>
          </w:p>
        </w:tc>
        <w:tc>
          <w:tcPr>
            <w:tcW w:w="7480" w:type="dxa"/>
            <w:gridSpan w:val="3"/>
          </w:tcPr>
          <w:p w14:paraId="740C7B3E">
            <w:pPr>
              <w:spacing w:after="0" w:line="360" w:lineRule="auto"/>
              <w:jc w:val="both"/>
              <w:rPr>
                <w:rFonts w:ascii="Century Gothic" w:hAnsi="Century Gothic" w:cs="Tahoma"/>
                <w:sz w:val="24"/>
                <w:szCs w:val="24"/>
              </w:rPr>
            </w:pPr>
            <w:r>
              <w:rPr>
                <w:rFonts w:ascii="Century Gothic" w:hAnsi="Century Gothic" w:cs="Tahoma"/>
                <w:sz w:val="24"/>
                <w:szCs w:val="24"/>
              </w:rPr>
              <w:t xml:space="preserve">This Learner Exercise Workbook has been designed and developed to evaluate learners’ level of understanding of the </w:t>
            </w:r>
            <w:r>
              <w:rPr>
                <w:rFonts w:ascii="Century Gothic" w:hAnsi="Century Gothic" w:cs="Tahoma"/>
                <w:b/>
                <w:bCs/>
                <w:sz w:val="24"/>
                <w:szCs w:val="24"/>
              </w:rPr>
              <w:t>APPLY KNOWLEDGE OF STATISTICS AND PROBABILITY TO CRITICALLY INTERROGATE AND EFFECTIVELY COMMUNICATE FINDINGS ON LIFE RELATED PROBLEMS.</w:t>
            </w:r>
          </w:p>
          <w:p w14:paraId="1DE0FBD3">
            <w:pPr>
              <w:spacing w:after="0" w:line="360" w:lineRule="auto"/>
              <w:jc w:val="both"/>
              <w:rPr>
                <w:rFonts w:ascii="Century Gothic" w:hAnsi="Century Gothic" w:cs="Tahoma"/>
                <w:b/>
              </w:rPr>
            </w:pPr>
            <w:r>
              <w:rPr>
                <w:rFonts w:ascii="Century Gothic" w:hAnsi="Century Gothic" w:cs="Tahoma"/>
                <w:sz w:val="24"/>
                <w:szCs w:val="24"/>
              </w:rPr>
              <w:t xml:space="preserve">It forms part of a series of Learner Workbooks that have been developed for </w:t>
            </w:r>
          </w:p>
          <w:p w14:paraId="5B29A2B2">
            <w:pPr>
              <w:spacing w:after="0" w:line="360" w:lineRule="auto"/>
              <w:jc w:val="both"/>
              <w:rPr>
                <w:rFonts w:ascii="Century Gothic" w:hAnsi="Century Gothic" w:cs="Tahoma"/>
                <w:b/>
              </w:rPr>
            </w:pPr>
          </w:p>
        </w:tc>
      </w:tr>
      <w:tr w14:paraId="2643E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6" w:type="dxa"/>
          </w:tcPr>
          <w:p w14:paraId="05989BCE">
            <w:pPr>
              <w:spacing w:line="360" w:lineRule="auto"/>
              <w:rPr>
                <w:rFonts w:ascii="Century Gothic" w:hAnsi="Century Gothic" w:cs="Tahoma"/>
                <w:b/>
                <w:sz w:val="24"/>
                <w:szCs w:val="24"/>
              </w:rPr>
            </w:pPr>
            <w:r>
              <w:rPr>
                <w:rFonts w:ascii="Century Gothic" w:hAnsi="Century Gothic" w:cs="Tahoma"/>
                <w:b/>
                <w:sz w:val="24"/>
                <w:szCs w:val="24"/>
              </w:rPr>
              <w:t xml:space="preserve">Purpose </w:t>
            </w:r>
          </w:p>
        </w:tc>
        <w:tc>
          <w:tcPr>
            <w:tcW w:w="7480" w:type="dxa"/>
            <w:gridSpan w:val="3"/>
          </w:tcPr>
          <w:p w14:paraId="4A9DE415">
            <w:pPr>
              <w:spacing w:line="360" w:lineRule="auto"/>
              <w:jc w:val="both"/>
              <w:rPr>
                <w:rFonts w:ascii="Century Gothic" w:hAnsi="Century Gothic" w:cs="Tahoma"/>
                <w:sz w:val="24"/>
                <w:szCs w:val="24"/>
              </w:rPr>
            </w:pPr>
            <w:r>
              <w:rPr>
                <w:rFonts w:ascii="Century Gothic" w:hAnsi="Century Gothic" w:cs="Tahoma"/>
                <w:sz w:val="24"/>
                <w:szCs w:val="24"/>
              </w:rPr>
              <w:t>The purpose of this Learner Exercise Workbook is to evaluate learners understanding on the specific outcomes and/or assessment criteria of the following SAQA Registered Unit Standards:</w:t>
            </w:r>
          </w:p>
        </w:tc>
      </w:tr>
      <w:tr w14:paraId="54DEC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6" w:type="dxa"/>
            <w:shd w:val="clear" w:color="auto" w:fill="BFBFBF"/>
          </w:tcPr>
          <w:p w14:paraId="15FFD2A5">
            <w:pPr>
              <w:spacing w:line="360" w:lineRule="auto"/>
              <w:jc w:val="center"/>
              <w:rPr>
                <w:rFonts w:ascii="Century Gothic" w:hAnsi="Century Gothic" w:cs="Tahoma"/>
                <w:b/>
                <w:sz w:val="24"/>
                <w:szCs w:val="24"/>
              </w:rPr>
            </w:pPr>
            <w:r>
              <w:rPr>
                <w:rFonts w:ascii="Century Gothic" w:hAnsi="Century Gothic" w:cs="Tahoma"/>
                <w:b/>
                <w:sz w:val="24"/>
                <w:szCs w:val="24"/>
              </w:rPr>
              <w:t>US No</w:t>
            </w:r>
          </w:p>
        </w:tc>
        <w:tc>
          <w:tcPr>
            <w:tcW w:w="5571" w:type="dxa"/>
            <w:shd w:val="clear" w:color="auto" w:fill="BFBFBF"/>
          </w:tcPr>
          <w:p w14:paraId="1240B9AB">
            <w:pPr>
              <w:spacing w:line="360" w:lineRule="auto"/>
              <w:jc w:val="center"/>
              <w:rPr>
                <w:rFonts w:ascii="Century Gothic" w:hAnsi="Century Gothic" w:cs="Tahoma"/>
                <w:b/>
                <w:sz w:val="24"/>
                <w:szCs w:val="24"/>
              </w:rPr>
            </w:pPr>
            <w:r>
              <w:rPr>
                <w:rFonts w:ascii="Century Gothic" w:hAnsi="Century Gothic" w:cs="Tahoma"/>
                <w:b/>
                <w:sz w:val="24"/>
                <w:szCs w:val="24"/>
              </w:rPr>
              <w:t>US Title</w:t>
            </w:r>
          </w:p>
        </w:tc>
        <w:tc>
          <w:tcPr>
            <w:tcW w:w="881" w:type="dxa"/>
            <w:shd w:val="clear" w:color="auto" w:fill="BFBFBF"/>
          </w:tcPr>
          <w:p w14:paraId="581F91A9">
            <w:pPr>
              <w:spacing w:line="360" w:lineRule="auto"/>
              <w:jc w:val="center"/>
              <w:rPr>
                <w:rFonts w:ascii="Century Gothic" w:hAnsi="Century Gothic" w:cs="Tahoma"/>
                <w:b/>
                <w:sz w:val="24"/>
                <w:szCs w:val="24"/>
              </w:rPr>
            </w:pPr>
            <w:r>
              <w:rPr>
                <w:rFonts w:ascii="Century Gothic" w:hAnsi="Century Gothic" w:cs="Tahoma"/>
                <w:b/>
                <w:sz w:val="24"/>
                <w:szCs w:val="24"/>
              </w:rPr>
              <w:t>Level</w:t>
            </w:r>
          </w:p>
        </w:tc>
        <w:tc>
          <w:tcPr>
            <w:tcW w:w="1028" w:type="dxa"/>
            <w:shd w:val="clear" w:color="auto" w:fill="BFBFBF"/>
          </w:tcPr>
          <w:p w14:paraId="4E23F79B">
            <w:pPr>
              <w:spacing w:line="360" w:lineRule="auto"/>
              <w:jc w:val="center"/>
              <w:rPr>
                <w:rFonts w:ascii="Century Gothic" w:hAnsi="Century Gothic" w:cs="Tahoma"/>
                <w:b/>
                <w:sz w:val="24"/>
                <w:szCs w:val="24"/>
              </w:rPr>
            </w:pPr>
            <w:r>
              <w:rPr>
                <w:rFonts w:ascii="Century Gothic" w:hAnsi="Century Gothic" w:cs="Tahoma"/>
                <w:b/>
                <w:sz w:val="24"/>
                <w:szCs w:val="24"/>
              </w:rPr>
              <w:t>Credits</w:t>
            </w:r>
          </w:p>
        </w:tc>
      </w:tr>
      <w:tr w14:paraId="1B08C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6" w:type="dxa"/>
          </w:tcPr>
          <w:p w14:paraId="02AF5721">
            <w:pPr>
              <w:spacing w:after="0" w:line="360" w:lineRule="auto"/>
              <w:jc w:val="center"/>
              <w:rPr>
                <w:rFonts w:ascii="Century Gothic" w:hAnsi="Century Gothic" w:cs="Tahoma"/>
                <w:b/>
              </w:rPr>
            </w:pPr>
            <w:r>
              <w:rPr>
                <w:rFonts w:ascii="Century Gothic" w:hAnsi="Century Gothic" w:cs="Tahoma"/>
                <w:b/>
                <w:color w:val="000000"/>
              </w:rPr>
              <w:t>9015</w:t>
            </w:r>
          </w:p>
        </w:tc>
        <w:tc>
          <w:tcPr>
            <w:tcW w:w="5571" w:type="dxa"/>
          </w:tcPr>
          <w:p w14:paraId="1BAE2E42">
            <w:pPr>
              <w:spacing w:after="0" w:line="360" w:lineRule="auto"/>
              <w:jc w:val="both"/>
              <w:rPr>
                <w:rFonts w:ascii="Century Gothic" w:hAnsi="Century Gothic" w:cs="Tahoma"/>
                <w:b/>
              </w:rPr>
            </w:pPr>
            <w:r>
              <w:rPr>
                <w:rFonts w:ascii="Century Gothic" w:hAnsi="Century Gothic" w:cs="Tahoma"/>
                <w:b/>
                <w:color w:val="000000"/>
                <w:lang w:val="en-GB"/>
              </w:rPr>
              <w:t>Apply knowledge of statistics and probability to critically interrogate and effectively communicate findings on life related problems</w:t>
            </w:r>
          </w:p>
        </w:tc>
        <w:tc>
          <w:tcPr>
            <w:tcW w:w="881" w:type="dxa"/>
          </w:tcPr>
          <w:p w14:paraId="04316656">
            <w:pPr>
              <w:spacing w:after="0" w:line="360" w:lineRule="auto"/>
              <w:jc w:val="center"/>
              <w:rPr>
                <w:rFonts w:ascii="Century Gothic" w:hAnsi="Century Gothic" w:cs="Tahoma"/>
                <w:b/>
              </w:rPr>
            </w:pPr>
            <w:r>
              <w:rPr>
                <w:rFonts w:ascii="Century Gothic" w:hAnsi="Century Gothic" w:cs="Tahoma"/>
                <w:b/>
              </w:rPr>
              <w:t>4</w:t>
            </w:r>
          </w:p>
        </w:tc>
        <w:tc>
          <w:tcPr>
            <w:tcW w:w="1028" w:type="dxa"/>
          </w:tcPr>
          <w:p w14:paraId="762F98E0">
            <w:pPr>
              <w:spacing w:after="0" w:line="360" w:lineRule="auto"/>
              <w:jc w:val="center"/>
              <w:rPr>
                <w:rFonts w:ascii="Century Gothic" w:hAnsi="Century Gothic" w:cs="Tahoma"/>
                <w:b/>
              </w:rPr>
            </w:pPr>
            <w:r>
              <w:rPr>
                <w:rFonts w:ascii="Century Gothic" w:hAnsi="Century Gothic" w:cs="Tahoma"/>
                <w:b/>
              </w:rPr>
              <w:t>6</w:t>
            </w:r>
          </w:p>
        </w:tc>
      </w:tr>
      <w:tr w14:paraId="42614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19" w:hRule="atLeast"/>
        </w:trPr>
        <w:tc>
          <w:tcPr>
            <w:tcW w:w="2056" w:type="dxa"/>
          </w:tcPr>
          <w:p w14:paraId="3BAB5E9E">
            <w:pPr>
              <w:spacing w:line="360" w:lineRule="auto"/>
              <w:rPr>
                <w:rFonts w:ascii="Century Gothic" w:hAnsi="Century Gothic" w:cs="Tahoma"/>
                <w:b/>
                <w:sz w:val="24"/>
                <w:szCs w:val="24"/>
              </w:rPr>
            </w:pPr>
            <w:r>
              <w:rPr>
                <w:rFonts w:ascii="Century Gothic" w:hAnsi="Century Gothic" w:cs="Tahoma"/>
                <w:b/>
                <w:sz w:val="24"/>
                <w:szCs w:val="24"/>
              </w:rPr>
              <w:t>Context</w:t>
            </w:r>
          </w:p>
        </w:tc>
        <w:tc>
          <w:tcPr>
            <w:tcW w:w="7480" w:type="dxa"/>
            <w:gridSpan w:val="3"/>
          </w:tcPr>
          <w:p w14:paraId="3859B328">
            <w:pPr>
              <w:spacing w:line="360" w:lineRule="auto"/>
              <w:jc w:val="both"/>
              <w:rPr>
                <w:rFonts w:ascii="Century Gothic" w:hAnsi="Century Gothic" w:cs="Tahoma"/>
                <w:sz w:val="24"/>
                <w:szCs w:val="24"/>
              </w:rPr>
            </w:pPr>
            <w:r>
              <w:rPr>
                <w:rFonts w:ascii="Century Gothic" w:hAnsi="Century Gothic" w:cs="Tahoma"/>
                <w:sz w:val="24"/>
                <w:szCs w:val="24"/>
              </w:rPr>
              <w:t xml:space="preserve">This assessment represents the Formative Assessment component of the </w:t>
            </w:r>
            <w:r>
              <w:rPr>
                <w:rFonts w:ascii="Century Gothic" w:hAnsi="Century Gothic" w:cs="Tahoma"/>
                <w:b/>
                <w:bCs/>
                <w:sz w:val="24"/>
                <w:szCs w:val="24"/>
                <w:lang w:val="en-GB"/>
              </w:rPr>
              <w:t>Apply knowledge of statistics and probability to critically interrogate and effectively communicate findings on life related problems</w:t>
            </w:r>
            <w:r>
              <w:rPr>
                <w:rFonts w:ascii="Century Gothic" w:hAnsi="Century Gothic" w:cs="Tahoma"/>
                <w:b/>
                <w:bCs/>
                <w:sz w:val="24"/>
                <w:szCs w:val="24"/>
              </w:rPr>
              <w:t xml:space="preserve"> </w:t>
            </w:r>
            <w:r>
              <w:rPr>
                <w:rFonts w:ascii="Century Gothic" w:hAnsi="Century Gothic" w:cs="Tahoma"/>
                <w:sz w:val="24"/>
                <w:szCs w:val="24"/>
              </w:rPr>
              <w:t xml:space="preserve">for the </w:t>
            </w:r>
            <w:r>
              <w:rPr>
                <w:rFonts w:ascii="Century Gothic" w:hAnsi="Century Gothic" w:eastAsia="Calibri" w:cs="Tahoma"/>
                <w:b/>
                <w:bCs/>
              </w:rPr>
              <w:t xml:space="preserve">FURTHER </w:t>
            </w:r>
          </w:p>
          <w:p w14:paraId="643AE49D">
            <w:pPr>
              <w:spacing w:line="360" w:lineRule="auto"/>
              <w:jc w:val="both"/>
              <w:rPr>
                <w:rFonts w:ascii="Century Gothic" w:hAnsi="Century Gothic" w:eastAsia="Calibri" w:cs="Tahoma"/>
                <w:b/>
                <w:bCs/>
              </w:rPr>
            </w:pPr>
            <w:r>
              <w:rPr>
                <w:rFonts w:ascii="Century Gothic" w:hAnsi="Century Gothic" w:cs="Tahoma"/>
                <w:sz w:val="24"/>
                <w:szCs w:val="24"/>
              </w:rPr>
              <w:t xml:space="preserve">and should be completed in the classroom/training room. </w:t>
            </w:r>
          </w:p>
        </w:tc>
      </w:tr>
      <w:tr w14:paraId="33179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6" w:type="dxa"/>
          </w:tcPr>
          <w:p w14:paraId="291905D0">
            <w:pPr>
              <w:pStyle w:val="45"/>
              <w:spacing w:line="360" w:lineRule="auto"/>
              <w:rPr>
                <w:rFonts w:ascii="Century Gothic" w:hAnsi="Century Gothic" w:cs="Tahoma"/>
                <w:b/>
                <w:sz w:val="24"/>
                <w:szCs w:val="24"/>
              </w:rPr>
            </w:pPr>
            <w:r>
              <w:rPr>
                <w:rFonts w:ascii="Century Gothic" w:hAnsi="Century Gothic" w:cs="Tahoma"/>
                <w:b/>
                <w:sz w:val="24"/>
                <w:szCs w:val="24"/>
              </w:rPr>
              <w:t>Resources</w:t>
            </w:r>
          </w:p>
        </w:tc>
        <w:tc>
          <w:tcPr>
            <w:tcW w:w="7480" w:type="dxa"/>
            <w:gridSpan w:val="3"/>
          </w:tcPr>
          <w:p w14:paraId="4000BEA6">
            <w:pPr>
              <w:pStyle w:val="45"/>
              <w:spacing w:line="360" w:lineRule="auto"/>
              <w:jc w:val="both"/>
              <w:rPr>
                <w:rFonts w:ascii="Century Gothic" w:hAnsi="Century Gothic" w:cs="Tahoma"/>
                <w:sz w:val="24"/>
                <w:szCs w:val="24"/>
              </w:rPr>
            </w:pPr>
            <w:r>
              <w:rPr>
                <w:rFonts w:ascii="Century Gothic" w:hAnsi="Century Gothic" w:cs="Tahoma"/>
                <w:sz w:val="24"/>
                <w:szCs w:val="24"/>
              </w:rPr>
              <w:t>The following are resources needed for this assessment:</w:t>
            </w:r>
          </w:p>
          <w:p w14:paraId="779EC815">
            <w:pPr>
              <w:pStyle w:val="45"/>
              <w:numPr>
                <w:ilvl w:val="0"/>
                <w:numId w:val="1"/>
              </w:numPr>
              <w:spacing w:line="360" w:lineRule="auto"/>
              <w:jc w:val="both"/>
              <w:rPr>
                <w:rFonts w:ascii="Century Gothic" w:hAnsi="Century Gothic" w:cs="Tahoma"/>
                <w:sz w:val="24"/>
                <w:szCs w:val="24"/>
              </w:rPr>
            </w:pPr>
            <w:r>
              <w:rPr>
                <w:rFonts w:ascii="Century Gothic" w:hAnsi="Century Gothic" w:cs="Tahoma"/>
                <w:sz w:val="24"/>
                <w:szCs w:val="24"/>
              </w:rPr>
              <w:t>Learner Guide; and</w:t>
            </w:r>
          </w:p>
          <w:p w14:paraId="216ECF68">
            <w:pPr>
              <w:pStyle w:val="45"/>
              <w:numPr>
                <w:ilvl w:val="0"/>
                <w:numId w:val="1"/>
              </w:numPr>
              <w:spacing w:line="360" w:lineRule="auto"/>
              <w:jc w:val="both"/>
              <w:rPr>
                <w:rFonts w:ascii="Century Gothic" w:hAnsi="Century Gothic" w:cs="Tahoma"/>
                <w:sz w:val="24"/>
                <w:szCs w:val="24"/>
              </w:rPr>
            </w:pPr>
            <w:r>
              <w:rPr>
                <w:rFonts w:ascii="Century Gothic" w:hAnsi="Century Gothic" w:cs="Tahoma"/>
                <w:sz w:val="24"/>
                <w:szCs w:val="24"/>
              </w:rPr>
              <w:t xml:space="preserve">Assessment Preparation. </w:t>
            </w:r>
          </w:p>
        </w:tc>
      </w:tr>
      <w:tr w14:paraId="3B3EF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6" w:type="dxa"/>
          </w:tcPr>
          <w:p w14:paraId="2A7C19D1">
            <w:pPr>
              <w:pStyle w:val="45"/>
              <w:spacing w:line="360" w:lineRule="auto"/>
              <w:rPr>
                <w:rFonts w:ascii="Century Gothic" w:hAnsi="Century Gothic" w:cs="Tahoma"/>
                <w:b/>
                <w:sz w:val="24"/>
                <w:szCs w:val="24"/>
              </w:rPr>
            </w:pPr>
            <w:r>
              <w:rPr>
                <w:rFonts w:ascii="Century Gothic" w:hAnsi="Century Gothic" w:cs="Tahoma"/>
                <w:b/>
                <w:sz w:val="24"/>
                <w:szCs w:val="24"/>
              </w:rPr>
              <w:t>Instructions to Facilitators</w:t>
            </w:r>
          </w:p>
        </w:tc>
        <w:tc>
          <w:tcPr>
            <w:tcW w:w="7480" w:type="dxa"/>
            <w:gridSpan w:val="3"/>
          </w:tcPr>
          <w:p w14:paraId="75F73D04">
            <w:pPr>
              <w:spacing w:after="0" w:line="360" w:lineRule="auto"/>
              <w:rPr>
                <w:rFonts w:ascii="Century Gothic" w:hAnsi="Century Gothic" w:cs="Tahoma"/>
                <w:color w:val="000000"/>
                <w:sz w:val="24"/>
                <w:szCs w:val="24"/>
              </w:rPr>
            </w:pPr>
            <w:r>
              <w:rPr>
                <w:rFonts w:ascii="Century Gothic" w:hAnsi="Century Gothic" w:cs="Tahoma"/>
                <w:color w:val="000000"/>
                <w:sz w:val="24"/>
                <w:szCs w:val="24"/>
              </w:rPr>
              <w:t>Facilitators will be required to:</w:t>
            </w:r>
          </w:p>
          <w:p w14:paraId="28ECB758">
            <w:pPr>
              <w:numPr>
                <w:ilvl w:val="0"/>
                <w:numId w:val="2"/>
              </w:numPr>
              <w:spacing w:after="0" w:line="360" w:lineRule="auto"/>
              <w:jc w:val="both"/>
              <w:rPr>
                <w:rFonts w:ascii="Century Gothic" w:hAnsi="Century Gothic" w:cs="Tahoma"/>
                <w:color w:val="000000"/>
                <w:sz w:val="24"/>
                <w:szCs w:val="24"/>
              </w:rPr>
            </w:pPr>
            <w:r>
              <w:rPr>
                <w:rFonts w:ascii="Century Gothic" w:hAnsi="Century Gothic" w:cs="Tahoma"/>
                <w:sz w:val="24"/>
                <w:szCs w:val="24"/>
              </w:rPr>
              <w:t>Explain the completion of the workbook to each learner; and</w:t>
            </w:r>
          </w:p>
          <w:p w14:paraId="1C426C3C">
            <w:pPr>
              <w:numPr>
                <w:ilvl w:val="0"/>
                <w:numId w:val="2"/>
              </w:numPr>
              <w:spacing w:after="0" w:line="360" w:lineRule="auto"/>
              <w:jc w:val="both"/>
              <w:rPr>
                <w:rFonts w:ascii="Century Gothic" w:hAnsi="Century Gothic" w:cs="Tahoma"/>
                <w:color w:val="000000"/>
                <w:sz w:val="24"/>
                <w:szCs w:val="24"/>
              </w:rPr>
            </w:pPr>
            <w:r>
              <w:rPr>
                <w:rFonts w:ascii="Century Gothic" w:hAnsi="Century Gothic" w:cs="Tahoma"/>
                <w:sz w:val="24"/>
                <w:szCs w:val="24"/>
              </w:rPr>
              <w:t>Interview the learner on similar questions, should he/she not be able to write.</w:t>
            </w:r>
          </w:p>
        </w:tc>
      </w:tr>
      <w:tr w14:paraId="59E26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09" w:hRule="atLeast"/>
        </w:trPr>
        <w:tc>
          <w:tcPr>
            <w:tcW w:w="2056" w:type="dxa"/>
          </w:tcPr>
          <w:p w14:paraId="7954FA43">
            <w:pPr>
              <w:pStyle w:val="45"/>
              <w:spacing w:line="360" w:lineRule="auto"/>
              <w:rPr>
                <w:rFonts w:ascii="Century Gothic" w:hAnsi="Century Gothic" w:cs="Tahoma"/>
                <w:b/>
                <w:sz w:val="24"/>
                <w:szCs w:val="24"/>
              </w:rPr>
            </w:pPr>
            <w:r>
              <w:rPr>
                <w:rFonts w:ascii="Century Gothic" w:hAnsi="Century Gothic" w:cs="Tahoma"/>
                <w:b/>
                <w:sz w:val="24"/>
                <w:szCs w:val="24"/>
              </w:rPr>
              <w:t>Instructions to Learners</w:t>
            </w:r>
          </w:p>
        </w:tc>
        <w:tc>
          <w:tcPr>
            <w:tcW w:w="7480" w:type="dxa"/>
            <w:gridSpan w:val="3"/>
          </w:tcPr>
          <w:p w14:paraId="4C11C923">
            <w:pPr>
              <w:spacing w:after="0" w:line="360" w:lineRule="auto"/>
              <w:rPr>
                <w:rFonts w:ascii="Century Gothic" w:hAnsi="Century Gothic" w:cs="Tahoma"/>
                <w:sz w:val="24"/>
                <w:szCs w:val="24"/>
              </w:rPr>
            </w:pPr>
            <w:r>
              <w:rPr>
                <w:rFonts w:ascii="Century Gothic" w:hAnsi="Century Gothic" w:cs="Tahoma"/>
                <w:sz w:val="24"/>
                <w:szCs w:val="24"/>
              </w:rPr>
              <w:t>Learners will be required to:</w:t>
            </w:r>
          </w:p>
          <w:p w14:paraId="615E13A9">
            <w:pPr>
              <w:numPr>
                <w:ilvl w:val="0"/>
                <w:numId w:val="3"/>
              </w:numPr>
              <w:spacing w:after="0" w:line="360" w:lineRule="auto"/>
              <w:jc w:val="both"/>
              <w:rPr>
                <w:rFonts w:ascii="Century Gothic" w:hAnsi="Century Gothic" w:cs="Tahoma"/>
                <w:color w:val="000000"/>
                <w:sz w:val="24"/>
                <w:szCs w:val="24"/>
              </w:rPr>
            </w:pPr>
            <w:r>
              <w:rPr>
                <w:rFonts w:ascii="Century Gothic" w:hAnsi="Century Gothic" w:cs="Tahoma"/>
                <w:sz w:val="24"/>
                <w:szCs w:val="24"/>
              </w:rPr>
              <w:t xml:space="preserve">Complete the workbook as per the instructions; </w:t>
            </w:r>
          </w:p>
          <w:p w14:paraId="71253353">
            <w:pPr>
              <w:numPr>
                <w:ilvl w:val="0"/>
                <w:numId w:val="3"/>
              </w:numPr>
              <w:spacing w:after="0" w:line="360" w:lineRule="auto"/>
              <w:jc w:val="both"/>
              <w:rPr>
                <w:rFonts w:ascii="Century Gothic" w:hAnsi="Century Gothic" w:cs="Tahoma"/>
                <w:color w:val="000000"/>
                <w:sz w:val="24"/>
                <w:szCs w:val="24"/>
              </w:rPr>
            </w:pPr>
            <w:r>
              <w:rPr>
                <w:rFonts w:ascii="Century Gothic" w:hAnsi="Century Gothic" w:cs="Tahoma"/>
                <w:sz w:val="24"/>
                <w:szCs w:val="24"/>
              </w:rPr>
              <w:t>Ensure that all questions are completed;</w:t>
            </w:r>
          </w:p>
          <w:p w14:paraId="3B2EFDCD">
            <w:pPr>
              <w:numPr>
                <w:ilvl w:val="0"/>
                <w:numId w:val="3"/>
              </w:numPr>
              <w:spacing w:after="0" w:line="360" w:lineRule="auto"/>
              <w:jc w:val="both"/>
              <w:rPr>
                <w:rFonts w:ascii="Century Gothic" w:hAnsi="Century Gothic" w:cs="Tahoma"/>
                <w:color w:val="000000"/>
                <w:sz w:val="24"/>
                <w:szCs w:val="24"/>
              </w:rPr>
            </w:pPr>
            <w:r>
              <w:rPr>
                <w:rFonts w:ascii="Century Gothic" w:hAnsi="Century Gothic" w:cs="Tahoma"/>
                <w:sz w:val="24"/>
                <w:szCs w:val="24"/>
              </w:rPr>
              <w:t xml:space="preserve">Ensure that the completion of the workbook is their own work; </w:t>
            </w:r>
          </w:p>
          <w:p w14:paraId="14CB64B0">
            <w:pPr>
              <w:numPr>
                <w:ilvl w:val="0"/>
                <w:numId w:val="3"/>
              </w:numPr>
              <w:spacing w:after="0" w:line="360" w:lineRule="auto"/>
              <w:jc w:val="both"/>
              <w:rPr>
                <w:rFonts w:ascii="Century Gothic" w:hAnsi="Century Gothic" w:cs="Tahoma"/>
                <w:sz w:val="24"/>
                <w:szCs w:val="24"/>
              </w:rPr>
            </w:pPr>
            <w:r>
              <w:rPr>
                <w:rFonts w:ascii="Century Gothic" w:hAnsi="Century Gothic" w:cs="Tahoma"/>
                <w:sz w:val="24"/>
                <w:szCs w:val="24"/>
              </w:rPr>
              <w:t xml:space="preserve">Ensure that all annexure are attached to the workbook and clearly referred to; </w:t>
            </w:r>
          </w:p>
        </w:tc>
      </w:tr>
      <w:tr w14:paraId="39531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trPr>
        <w:tc>
          <w:tcPr>
            <w:tcW w:w="2056" w:type="dxa"/>
          </w:tcPr>
          <w:p w14:paraId="5D4183B4">
            <w:pPr>
              <w:pStyle w:val="45"/>
              <w:spacing w:line="360" w:lineRule="auto"/>
              <w:rPr>
                <w:rFonts w:ascii="Century Gothic" w:hAnsi="Century Gothic" w:cs="Tahoma"/>
                <w:b/>
                <w:sz w:val="24"/>
                <w:szCs w:val="24"/>
              </w:rPr>
            </w:pPr>
            <w:r>
              <w:rPr>
                <w:rFonts w:ascii="Century Gothic" w:hAnsi="Century Gothic" w:cs="Tahoma"/>
                <w:b/>
                <w:sz w:val="24"/>
                <w:szCs w:val="24"/>
              </w:rPr>
              <w:t>Assessment Time</w:t>
            </w:r>
          </w:p>
        </w:tc>
        <w:tc>
          <w:tcPr>
            <w:tcW w:w="7480" w:type="dxa"/>
            <w:gridSpan w:val="3"/>
          </w:tcPr>
          <w:p w14:paraId="356686EE">
            <w:pPr>
              <w:spacing w:after="0" w:line="360" w:lineRule="auto"/>
              <w:jc w:val="both"/>
              <w:rPr>
                <w:rFonts w:ascii="Century Gothic" w:hAnsi="Century Gothic" w:cs="Tahoma"/>
                <w:sz w:val="24"/>
                <w:szCs w:val="24"/>
              </w:rPr>
            </w:pPr>
            <w:r>
              <w:rPr>
                <w:rFonts w:ascii="Century Gothic" w:hAnsi="Century Gothic" w:cs="Tahoma"/>
                <w:sz w:val="24"/>
                <w:szCs w:val="24"/>
              </w:rPr>
              <w:t xml:space="preserve">Learners are required to complete this assessment within the allocated time frame of.... hours. </w:t>
            </w:r>
          </w:p>
        </w:tc>
      </w:tr>
      <w:tr w14:paraId="4530F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7" w:hRule="atLeast"/>
        </w:trPr>
        <w:tc>
          <w:tcPr>
            <w:tcW w:w="2056" w:type="dxa"/>
          </w:tcPr>
          <w:p w14:paraId="4408F052">
            <w:pPr>
              <w:pStyle w:val="45"/>
              <w:spacing w:line="360" w:lineRule="auto"/>
              <w:rPr>
                <w:rFonts w:ascii="Century Gothic" w:hAnsi="Century Gothic" w:cs="Tahoma"/>
                <w:b/>
                <w:sz w:val="24"/>
                <w:szCs w:val="24"/>
              </w:rPr>
            </w:pPr>
            <w:r>
              <w:rPr>
                <w:rFonts w:ascii="Century Gothic" w:hAnsi="Century Gothic" w:cs="Tahoma"/>
                <w:b/>
                <w:sz w:val="24"/>
                <w:szCs w:val="24"/>
              </w:rPr>
              <w:t>Total Mark</w:t>
            </w:r>
          </w:p>
        </w:tc>
        <w:tc>
          <w:tcPr>
            <w:tcW w:w="7480" w:type="dxa"/>
            <w:gridSpan w:val="3"/>
          </w:tcPr>
          <w:p w14:paraId="25F8646A">
            <w:pPr>
              <w:spacing w:after="0" w:line="360" w:lineRule="auto"/>
              <w:jc w:val="both"/>
              <w:rPr>
                <w:rFonts w:ascii="Century Gothic" w:hAnsi="Century Gothic" w:cs="Tahoma"/>
                <w:sz w:val="24"/>
                <w:szCs w:val="24"/>
              </w:rPr>
            </w:pPr>
            <w:r>
              <w:rPr>
                <w:rFonts w:ascii="Century Gothic" w:hAnsi="Century Gothic" w:cs="Tahoma"/>
                <w:sz w:val="24"/>
                <w:szCs w:val="24"/>
              </w:rPr>
              <w:t xml:space="preserve">This formative assessment carries a total mark of </w:t>
            </w:r>
            <w:r>
              <w:rPr>
                <w:rFonts w:ascii="Century Gothic" w:hAnsi="Century Gothic" w:cs="Tahoma"/>
                <w:b/>
                <w:sz w:val="24"/>
                <w:szCs w:val="24"/>
              </w:rPr>
              <w:t>_ points</w:t>
            </w:r>
            <w:r>
              <w:rPr>
                <w:rFonts w:ascii="Century Gothic" w:hAnsi="Century Gothic" w:cs="Tahoma"/>
                <w:sz w:val="24"/>
                <w:szCs w:val="24"/>
              </w:rPr>
              <w:t xml:space="preserve">. In order to meet the pass mark, learners are required to achieve a minimum of </w:t>
            </w:r>
            <w:r>
              <w:rPr>
                <w:rFonts w:ascii="Century Gothic" w:hAnsi="Century Gothic" w:cs="Tahoma"/>
                <w:b/>
                <w:sz w:val="24"/>
                <w:szCs w:val="24"/>
              </w:rPr>
              <w:t>80%</w:t>
            </w:r>
            <w:r>
              <w:rPr>
                <w:rFonts w:ascii="Century Gothic" w:hAnsi="Century Gothic" w:cs="Tahoma"/>
                <w:sz w:val="24"/>
                <w:szCs w:val="24"/>
              </w:rPr>
              <w:t xml:space="preserve"> of the total marks.</w:t>
            </w:r>
          </w:p>
        </w:tc>
      </w:tr>
      <w:tr w14:paraId="1EC60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7" w:hRule="atLeast"/>
        </w:trPr>
        <w:tc>
          <w:tcPr>
            <w:tcW w:w="2056" w:type="dxa"/>
          </w:tcPr>
          <w:p w14:paraId="0347BACC">
            <w:pPr>
              <w:pStyle w:val="45"/>
              <w:spacing w:line="360" w:lineRule="auto"/>
              <w:rPr>
                <w:rFonts w:ascii="Century Gothic" w:hAnsi="Century Gothic" w:cs="Tahoma"/>
                <w:b/>
                <w:sz w:val="24"/>
                <w:szCs w:val="24"/>
              </w:rPr>
            </w:pPr>
            <w:r>
              <w:rPr>
                <w:rFonts w:ascii="Century Gothic" w:hAnsi="Century Gothic" w:cs="Tahoma"/>
                <w:b/>
                <w:sz w:val="24"/>
                <w:szCs w:val="24"/>
              </w:rPr>
              <w:t>Equipment</w:t>
            </w:r>
          </w:p>
        </w:tc>
        <w:tc>
          <w:tcPr>
            <w:tcW w:w="7480" w:type="dxa"/>
            <w:gridSpan w:val="3"/>
          </w:tcPr>
          <w:p w14:paraId="71D5D329">
            <w:pPr>
              <w:spacing w:after="0" w:line="360" w:lineRule="auto"/>
              <w:rPr>
                <w:rFonts w:ascii="Century Gothic" w:hAnsi="Century Gothic" w:cs="Tahoma"/>
                <w:sz w:val="24"/>
                <w:szCs w:val="24"/>
              </w:rPr>
            </w:pPr>
            <w:r>
              <w:rPr>
                <w:rFonts w:ascii="Century Gothic" w:hAnsi="Century Gothic" w:cs="Tahoma"/>
                <w:sz w:val="24"/>
                <w:szCs w:val="24"/>
              </w:rPr>
              <w:t>Learners are required to have the following equipment in order to complete this workbook:</w:t>
            </w:r>
          </w:p>
          <w:p w14:paraId="3312CECC">
            <w:pPr>
              <w:numPr>
                <w:ilvl w:val="0"/>
                <w:numId w:val="4"/>
              </w:numPr>
              <w:spacing w:after="0" w:line="360" w:lineRule="auto"/>
              <w:jc w:val="both"/>
              <w:rPr>
                <w:rFonts w:ascii="Century Gothic" w:hAnsi="Century Gothic" w:cs="Tahoma"/>
                <w:sz w:val="24"/>
                <w:szCs w:val="24"/>
              </w:rPr>
            </w:pPr>
            <w:r>
              <w:rPr>
                <w:rFonts w:ascii="Century Gothic" w:hAnsi="Century Gothic" w:cs="Tahoma"/>
                <w:sz w:val="24"/>
                <w:szCs w:val="24"/>
              </w:rPr>
              <w:t>Pen and Pencil;</w:t>
            </w:r>
          </w:p>
          <w:p w14:paraId="73943F19">
            <w:pPr>
              <w:numPr>
                <w:ilvl w:val="0"/>
                <w:numId w:val="4"/>
              </w:numPr>
              <w:spacing w:after="0" w:line="360" w:lineRule="auto"/>
              <w:jc w:val="both"/>
              <w:rPr>
                <w:rFonts w:ascii="Century Gothic" w:hAnsi="Century Gothic" w:cs="Tahoma"/>
                <w:sz w:val="24"/>
                <w:szCs w:val="24"/>
              </w:rPr>
            </w:pPr>
            <w:r>
              <w:rPr>
                <w:rFonts w:ascii="Century Gothic" w:hAnsi="Century Gothic" w:cs="Tahoma"/>
                <w:sz w:val="24"/>
                <w:szCs w:val="24"/>
              </w:rPr>
              <w:t>Ruler; and</w:t>
            </w:r>
          </w:p>
          <w:p w14:paraId="19459DDE">
            <w:pPr>
              <w:numPr>
                <w:ilvl w:val="0"/>
                <w:numId w:val="4"/>
              </w:numPr>
              <w:spacing w:after="0" w:line="360" w:lineRule="auto"/>
              <w:jc w:val="both"/>
              <w:rPr>
                <w:rFonts w:ascii="Century Gothic" w:hAnsi="Century Gothic" w:cs="Tahoma"/>
                <w:sz w:val="24"/>
                <w:szCs w:val="24"/>
              </w:rPr>
            </w:pPr>
            <w:r>
              <w:rPr>
                <w:rFonts w:ascii="Century Gothic" w:hAnsi="Century Gothic" w:cs="Tahoma"/>
                <w:sz w:val="24"/>
                <w:szCs w:val="24"/>
              </w:rPr>
              <w:t>Exam Pad – for additional paper.</w:t>
            </w:r>
          </w:p>
        </w:tc>
      </w:tr>
    </w:tbl>
    <w:p w14:paraId="2D8D75A4">
      <w:pPr>
        <w:spacing w:line="360" w:lineRule="auto"/>
        <w:rPr>
          <w:rFonts w:ascii="Century Gothic" w:hAnsi="Century Gothic" w:cs="Tahoma"/>
          <w:sz w:val="24"/>
          <w:szCs w:val="24"/>
        </w:rPr>
      </w:pPr>
    </w:p>
    <w:p w14:paraId="26E6F311">
      <w:pPr>
        <w:spacing w:line="360" w:lineRule="auto"/>
        <w:rPr>
          <w:rFonts w:ascii="Century Gothic" w:hAnsi="Century Gothic" w:cs="Tahoma"/>
          <w:sz w:val="24"/>
          <w:szCs w:val="24"/>
        </w:rPr>
        <w:sectPr>
          <w:pgSz w:w="12240" w:h="15840"/>
          <w:pgMar w:top="1435" w:right="1440" w:bottom="1440" w:left="1440" w:header="720" w:footer="720" w:gutter="0"/>
          <w:pgBorders w:offsetFrom="page">
            <w:top w:val="double" w:color="F79646" w:themeColor="accent6" w:sz="4" w:space="24"/>
            <w:left w:val="double" w:color="F79646" w:themeColor="accent6" w:sz="4" w:space="24"/>
            <w:bottom w:val="double" w:color="F79646" w:themeColor="accent6" w:sz="4" w:space="24"/>
            <w:right w:val="double" w:color="F79646" w:themeColor="accent6" w:sz="4" w:space="24"/>
          </w:pgBorders>
          <w:cols w:space="720" w:num="1"/>
          <w:titlePg/>
          <w:docGrid w:linePitch="360" w:charSpace="0"/>
        </w:sectPr>
      </w:pPr>
    </w:p>
    <w:p w14:paraId="05078887">
      <w:pPr>
        <w:pStyle w:val="2"/>
        <w:spacing w:line="360" w:lineRule="auto"/>
        <w:rPr>
          <w:rFonts w:ascii="Century Gothic" w:hAnsi="Century Gothic" w:cs="Tahoma"/>
          <w:b/>
        </w:rPr>
      </w:pPr>
      <w:r>
        <w:rPr>
          <w:rFonts w:ascii="Century Gothic" w:hAnsi="Century Gothic" w:cs="Tahoma"/>
          <w:b/>
        </w:rPr>
        <w:t>GENERAL INFORMATION</w:t>
      </w:r>
    </w:p>
    <w:p w14:paraId="0D0D631C">
      <w:pPr>
        <w:pStyle w:val="34"/>
        <w:spacing w:line="360" w:lineRule="auto"/>
        <w:rPr>
          <w:rFonts w:ascii="Century Gothic" w:hAnsi="Century Gothic" w:cs="Tahoma"/>
          <w:sz w:val="24"/>
          <w:szCs w:val="24"/>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95"/>
        <w:gridCol w:w="2875"/>
        <w:gridCol w:w="4106"/>
      </w:tblGrid>
      <w:tr w14:paraId="729E2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shd w:val="clear" w:color="auto" w:fill="BFBFBF"/>
          </w:tcPr>
          <w:p w14:paraId="559FE843">
            <w:pPr>
              <w:pStyle w:val="34"/>
              <w:spacing w:line="360" w:lineRule="auto"/>
              <w:jc w:val="center"/>
              <w:rPr>
                <w:rFonts w:ascii="Century Gothic" w:hAnsi="Century Gothic" w:cs="Tahoma"/>
                <w:b/>
                <w:sz w:val="24"/>
                <w:szCs w:val="24"/>
              </w:rPr>
            </w:pPr>
            <w:r>
              <w:rPr>
                <w:rFonts w:ascii="Century Gothic" w:hAnsi="Century Gothic" w:cs="Tahoma"/>
                <w:b/>
                <w:sz w:val="24"/>
                <w:szCs w:val="24"/>
              </w:rPr>
              <w:t>LEARNER DETAILS</w:t>
            </w:r>
          </w:p>
        </w:tc>
      </w:tr>
      <w:tr w14:paraId="54C0A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38BB7643">
            <w:pPr>
              <w:pStyle w:val="34"/>
              <w:spacing w:line="360" w:lineRule="auto"/>
              <w:rPr>
                <w:rFonts w:ascii="Century Gothic" w:hAnsi="Century Gothic" w:cs="Tahoma"/>
                <w:b/>
                <w:sz w:val="24"/>
                <w:szCs w:val="24"/>
              </w:rPr>
            </w:pPr>
            <w:r>
              <w:rPr>
                <w:rFonts w:ascii="Century Gothic" w:hAnsi="Century Gothic" w:cs="Tahoma"/>
                <w:b/>
                <w:sz w:val="24"/>
                <w:szCs w:val="24"/>
              </w:rPr>
              <w:t>Learner Full Names</w:t>
            </w:r>
          </w:p>
        </w:tc>
        <w:tc>
          <w:tcPr>
            <w:tcW w:w="3645" w:type="pct"/>
            <w:gridSpan w:val="2"/>
          </w:tcPr>
          <w:p w14:paraId="0AB4CA46">
            <w:pPr>
              <w:pStyle w:val="34"/>
              <w:spacing w:line="360" w:lineRule="auto"/>
              <w:rPr>
                <w:rFonts w:ascii="Century Gothic" w:hAnsi="Century Gothic" w:cs="Tahoma"/>
                <w:b/>
                <w:sz w:val="24"/>
                <w:szCs w:val="24"/>
              </w:rPr>
            </w:pPr>
          </w:p>
        </w:tc>
      </w:tr>
      <w:tr w14:paraId="10A23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7D23A52E">
            <w:pPr>
              <w:pStyle w:val="34"/>
              <w:spacing w:line="360" w:lineRule="auto"/>
              <w:rPr>
                <w:rFonts w:ascii="Century Gothic" w:hAnsi="Century Gothic" w:cs="Tahoma"/>
                <w:b/>
                <w:sz w:val="24"/>
                <w:szCs w:val="24"/>
              </w:rPr>
            </w:pPr>
            <w:r>
              <w:rPr>
                <w:rFonts w:ascii="Century Gothic" w:hAnsi="Century Gothic" w:cs="Tahoma"/>
                <w:b/>
                <w:sz w:val="24"/>
                <w:szCs w:val="24"/>
              </w:rPr>
              <w:t>Learner ID No.:</w:t>
            </w:r>
          </w:p>
        </w:tc>
        <w:tc>
          <w:tcPr>
            <w:tcW w:w="3645" w:type="pct"/>
            <w:gridSpan w:val="2"/>
          </w:tcPr>
          <w:p w14:paraId="5B84CC65">
            <w:pPr>
              <w:pStyle w:val="34"/>
              <w:spacing w:line="360" w:lineRule="auto"/>
              <w:rPr>
                <w:rFonts w:ascii="Century Gothic" w:hAnsi="Century Gothic" w:cs="Tahoma"/>
                <w:b/>
                <w:sz w:val="24"/>
                <w:szCs w:val="24"/>
              </w:rPr>
            </w:pPr>
          </w:p>
        </w:tc>
      </w:tr>
      <w:tr w14:paraId="224D4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39B5BB7D">
            <w:pPr>
              <w:pStyle w:val="34"/>
              <w:spacing w:line="360" w:lineRule="auto"/>
              <w:rPr>
                <w:rFonts w:ascii="Century Gothic" w:hAnsi="Century Gothic" w:cs="Tahoma"/>
                <w:b/>
                <w:sz w:val="24"/>
                <w:szCs w:val="24"/>
              </w:rPr>
            </w:pPr>
            <w:r>
              <w:rPr>
                <w:rFonts w:ascii="Century Gothic" w:hAnsi="Century Gothic" w:cs="Tahoma"/>
                <w:b/>
                <w:sz w:val="24"/>
                <w:szCs w:val="24"/>
              </w:rPr>
              <w:t>Organisation:</w:t>
            </w:r>
          </w:p>
        </w:tc>
        <w:tc>
          <w:tcPr>
            <w:tcW w:w="3645" w:type="pct"/>
            <w:gridSpan w:val="2"/>
          </w:tcPr>
          <w:p w14:paraId="0BE66F6C">
            <w:pPr>
              <w:pStyle w:val="34"/>
              <w:spacing w:line="360" w:lineRule="auto"/>
              <w:rPr>
                <w:rFonts w:ascii="Century Gothic" w:hAnsi="Century Gothic"/>
                <w:b/>
                <w:sz w:val="20"/>
                <w:szCs w:val="20"/>
              </w:rPr>
            </w:pPr>
            <w:r>
              <w:rPr>
                <w:rFonts w:ascii="Century Gothic" w:hAnsi="Century Gothic"/>
                <w:b/>
                <w:sz w:val="20"/>
                <w:szCs w:val="20"/>
              </w:rPr>
              <w:t>DYNAMICDNA</w:t>
            </w:r>
          </w:p>
        </w:tc>
      </w:tr>
      <w:tr w14:paraId="0C122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08BEA586">
            <w:pPr>
              <w:pStyle w:val="34"/>
              <w:spacing w:line="360" w:lineRule="auto"/>
              <w:rPr>
                <w:rFonts w:ascii="Century Gothic" w:hAnsi="Century Gothic" w:cs="Tahoma"/>
                <w:b/>
                <w:sz w:val="24"/>
                <w:szCs w:val="24"/>
              </w:rPr>
            </w:pPr>
            <w:r>
              <w:rPr>
                <w:rFonts w:ascii="Century Gothic" w:hAnsi="Century Gothic" w:cs="Tahoma"/>
                <w:b/>
                <w:sz w:val="24"/>
                <w:szCs w:val="24"/>
              </w:rPr>
              <w:t>Unit/Dept:</w:t>
            </w:r>
          </w:p>
        </w:tc>
        <w:tc>
          <w:tcPr>
            <w:tcW w:w="3645" w:type="pct"/>
            <w:gridSpan w:val="2"/>
          </w:tcPr>
          <w:p w14:paraId="14E0B87C">
            <w:pPr>
              <w:pStyle w:val="34"/>
              <w:spacing w:line="360" w:lineRule="auto"/>
              <w:rPr>
                <w:rFonts w:ascii="Century Gothic" w:hAnsi="Century Gothic"/>
                <w:b/>
                <w:sz w:val="20"/>
                <w:szCs w:val="20"/>
              </w:rPr>
            </w:pPr>
            <w:r>
              <w:rPr>
                <w:rFonts w:ascii="Century Gothic" w:hAnsi="Century Gothic"/>
                <w:b/>
                <w:sz w:val="20"/>
                <w:szCs w:val="20"/>
              </w:rPr>
              <w:t>ACADEMIC</w:t>
            </w:r>
          </w:p>
        </w:tc>
      </w:tr>
      <w:tr w14:paraId="2EF86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vMerge w:val="restart"/>
          </w:tcPr>
          <w:p w14:paraId="2F56BC44">
            <w:pPr>
              <w:pStyle w:val="34"/>
              <w:spacing w:line="360" w:lineRule="auto"/>
              <w:rPr>
                <w:rFonts w:ascii="Century Gothic" w:hAnsi="Century Gothic" w:cs="Tahoma"/>
                <w:b/>
                <w:sz w:val="24"/>
                <w:szCs w:val="24"/>
              </w:rPr>
            </w:pPr>
            <w:r>
              <w:rPr>
                <w:rFonts w:ascii="Century Gothic" w:hAnsi="Century Gothic" w:cs="Tahoma"/>
                <w:b/>
                <w:sz w:val="24"/>
                <w:szCs w:val="24"/>
              </w:rPr>
              <w:t>Contact Details:</w:t>
            </w:r>
          </w:p>
        </w:tc>
        <w:tc>
          <w:tcPr>
            <w:tcW w:w="1501" w:type="pct"/>
          </w:tcPr>
          <w:p w14:paraId="2D81478F">
            <w:pPr>
              <w:pStyle w:val="34"/>
              <w:spacing w:line="360" w:lineRule="auto"/>
              <w:jc w:val="center"/>
              <w:rPr>
                <w:rFonts w:ascii="Century Gothic" w:hAnsi="Century Gothic" w:cs="Tahoma"/>
                <w:b/>
                <w:sz w:val="24"/>
                <w:szCs w:val="24"/>
              </w:rPr>
            </w:pPr>
            <w:r>
              <w:rPr>
                <w:rFonts w:ascii="Century Gothic" w:hAnsi="Century Gothic" w:cs="Tahoma"/>
                <w:b/>
                <w:sz w:val="24"/>
                <w:szCs w:val="24"/>
              </w:rPr>
              <w:t>Telephone /Cell Numbers:</w:t>
            </w:r>
          </w:p>
        </w:tc>
        <w:tc>
          <w:tcPr>
            <w:tcW w:w="2144" w:type="pct"/>
          </w:tcPr>
          <w:p w14:paraId="53A2FE08">
            <w:pPr>
              <w:pStyle w:val="34"/>
              <w:spacing w:line="360" w:lineRule="auto"/>
              <w:jc w:val="center"/>
              <w:rPr>
                <w:rFonts w:ascii="Century Gothic" w:hAnsi="Century Gothic" w:cs="Tahoma"/>
                <w:b/>
                <w:sz w:val="24"/>
                <w:szCs w:val="24"/>
              </w:rPr>
            </w:pPr>
            <w:r>
              <w:rPr>
                <w:rFonts w:ascii="Century Gothic" w:hAnsi="Century Gothic" w:cs="Tahoma"/>
                <w:b/>
                <w:sz w:val="24"/>
                <w:szCs w:val="24"/>
              </w:rPr>
              <w:t>Email Address:</w:t>
            </w:r>
          </w:p>
        </w:tc>
      </w:tr>
      <w:tr w14:paraId="45C64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vMerge w:val="continue"/>
          </w:tcPr>
          <w:p w14:paraId="0A42DBC4">
            <w:pPr>
              <w:pStyle w:val="34"/>
              <w:spacing w:line="360" w:lineRule="auto"/>
              <w:rPr>
                <w:rFonts w:ascii="Century Gothic" w:hAnsi="Century Gothic" w:cs="Tahoma"/>
                <w:b/>
                <w:sz w:val="24"/>
                <w:szCs w:val="24"/>
              </w:rPr>
            </w:pPr>
          </w:p>
        </w:tc>
        <w:tc>
          <w:tcPr>
            <w:tcW w:w="1501" w:type="pct"/>
          </w:tcPr>
          <w:p w14:paraId="41F5A161">
            <w:pPr>
              <w:pStyle w:val="34"/>
              <w:spacing w:line="360" w:lineRule="auto"/>
              <w:rPr>
                <w:rFonts w:ascii="Century Gothic" w:hAnsi="Century Gothic" w:cs="Tahoma"/>
                <w:b/>
                <w:sz w:val="24"/>
                <w:szCs w:val="24"/>
              </w:rPr>
            </w:pPr>
          </w:p>
        </w:tc>
        <w:tc>
          <w:tcPr>
            <w:tcW w:w="2144" w:type="pct"/>
          </w:tcPr>
          <w:p w14:paraId="073CE267">
            <w:pPr>
              <w:pStyle w:val="34"/>
              <w:spacing w:line="360" w:lineRule="auto"/>
              <w:rPr>
                <w:rFonts w:ascii="Century Gothic" w:hAnsi="Century Gothic" w:cs="Tahoma"/>
                <w:b/>
                <w:sz w:val="24"/>
                <w:szCs w:val="24"/>
              </w:rPr>
            </w:pPr>
          </w:p>
        </w:tc>
      </w:tr>
      <w:tr w14:paraId="1026F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shd w:val="clear" w:color="auto" w:fill="BFBFBF"/>
          </w:tcPr>
          <w:p w14:paraId="63821330">
            <w:pPr>
              <w:pStyle w:val="34"/>
              <w:spacing w:line="360" w:lineRule="auto"/>
              <w:jc w:val="center"/>
              <w:rPr>
                <w:rFonts w:ascii="Century Gothic" w:hAnsi="Century Gothic" w:cs="Tahoma"/>
                <w:b/>
                <w:sz w:val="24"/>
                <w:szCs w:val="24"/>
              </w:rPr>
            </w:pPr>
            <w:r>
              <w:rPr>
                <w:rFonts w:ascii="Century Gothic" w:hAnsi="Century Gothic" w:cs="Tahoma"/>
                <w:b/>
                <w:sz w:val="24"/>
                <w:szCs w:val="24"/>
              </w:rPr>
              <w:t>WORKSHOP DETAILS</w:t>
            </w:r>
          </w:p>
        </w:tc>
      </w:tr>
      <w:tr w14:paraId="18BC6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41295F77">
            <w:pPr>
              <w:pStyle w:val="34"/>
              <w:spacing w:line="360" w:lineRule="auto"/>
              <w:rPr>
                <w:rFonts w:ascii="Century Gothic" w:hAnsi="Century Gothic" w:cs="Tahoma"/>
                <w:b/>
                <w:sz w:val="24"/>
                <w:szCs w:val="24"/>
              </w:rPr>
            </w:pPr>
            <w:r>
              <w:rPr>
                <w:rFonts w:ascii="Century Gothic" w:hAnsi="Century Gothic" w:cs="Tahoma"/>
                <w:b/>
                <w:sz w:val="24"/>
                <w:szCs w:val="24"/>
              </w:rPr>
              <w:t>Workshop Venue:</w:t>
            </w:r>
          </w:p>
        </w:tc>
        <w:tc>
          <w:tcPr>
            <w:tcW w:w="3645" w:type="pct"/>
            <w:gridSpan w:val="2"/>
          </w:tcPr>
          <w:p w14:paraId="6B40319E">
            <w:pPr>
              <w:pStyle w:val="34"/>
              <w:spacing w:line="360" w:lineRule="auto"/>
              <w:rPr>
                <w:rFonts w:ascii="Century Gothic" w:hAnsi="Century Gothic"/>
                <w:b/>
                <w:sz w:val="20"/>
                <w:szCs w:val="20"/>
              </w:rPr>
            </w:pPr>
            <w:r>
              <w:rPr>
                <w:rFonts w:ascii="Century Gothic" w:hAnsi="Century Gothic"/>
                <w:b/>
                <w:sz w:val="20"/>
                <w:szCs w:val="20"/>
              </w:rPr>
              <w:t>271 SURREY AVENUE, RANDBURG, 2194</w:t>
            </w:r>
          </w:p>
        </w:tc>
      </w:tr>
      <w:tr w14:paraId="575D6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0FFAABAA">
            <w:pPr>
              <w:pStyle w:val="34"/>
              <w:spacing w:line="360" w:lineRule="auto"/>
              <w:rPr>
                <w:rFonts w:ascii="Century Gothic" w:hAnsi="Century Gothic" w:cs="Tahoma"/>
                <w:b/>
                <w:sz w:val="24"/>
                <w:szCs w:val="24"/>
              </w:rPr>
            </w:pPr>
            <w:r>
              <w:rPr>
                <w:rFonts w:ascii="Century Gothic" w:hAnsi="Century Gothic" w:cs="Tahoma"/>
                <w:b/>
                <w:sz w:val="24"/>
                <w:szCs w:val="24"/>
              </w:rPr>
              <w:t>Facilitator Name:</w:t>
            </w:r>
          </w:p>
        </w:tc>
        <w:tc>
          <w:tcPr>
            <w:tcW w:w="3645" w:type="pct"/>
            <w:gridSpan w:val="2"/>
          </w:tcPr>
          <w:p w14:paraId="1E9864BD">
            <w:pPr>
              <w:pStyle w:val="34"/>
              <w:spacing w:line="360" w:lineRule="auto"/>
              <w:rPr>
                <w:rFonts w:ascii="Century Gothic" w:hAnsi="Century Gothic"/>
                <w:b/>
                <w:sz w:val="20"/>
                <w:szCs w:val="20"/>
              </w:rPr>
            </w:pPr>
            <w:r>
              <w:rPr>
                <w:rFonts w:ascii="Century Gothic" w:hAnsi="Century Gothic"/>
                <w:b/>
                <w:sz w:val="20"/>
                <w:szCs w:val="20"/>
              </w:rPr>
              <w:t xml:space="preserve">Sara Salih Bakhit </w:t>
            </w:r>
          </w:p>
        </w:tc>
      </w:tr>
      <w:tr w14:paraId="1E49C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3465F63B">
            <w:pPr>
              <w:pStyle w:val="34"/>
              <w:spacing w:line="360" w:lineRule="auto"/>
              <w:rPr>
                <w:rFonts w:ascii="Century Gothic" w:hAnsi="Century Gothic" w:cs="Tahoma"/>
                <w:b/>
                <w:sz w:val="24"/>
                <w:szCs w:val="24"/>
              </w:rPr>
            </w:pPr>
            <w:r>
              <w:rPr>
                <w:rFonts w:ascii="Century Gothic" w:hAnsi="Century Gothic" w:cs="Tahoma"/>
                <w:b/>
                <w:sz w:val="24"/>
                <w:szCs w:val="24"/>
              </w:rPr>
              <w:t>Date Started:</w:t>
            </w:r>
          </w:p>
        </w:tc>
        <w:tc>
          <w:tcPr>
            <w:tcW w:w="3645" w:type="pct"/>
            <w:gridSpan w:val="2"/>
          </w:tcPr>
          <w:p w14:paraId="46A40B14">
            <w:pPr>
              <w:pStyle w:val="34"/>
              <w:spacing w:line="360" w:lineRule="auto"/>
              <w:rPr>
                <w:rFonts w:ascii="Century Gothic" w:hAnsi="Century Gothic" w:cs="Tahoma"/>
                <w:b/>
                <w:sz w:val="24"/>
                <w:szCs w:val="24"/>
              </w:rPr>
            </w:pPr>
            <w:r>
              <w:rPr>
                <w:rFonts w:ascii="Century Gothic" w:hAnsi="Century Gothic" w:cs="Tahoma"/>
                <w:b/>
                <w:sz w:val="24"/>
                <w:szCs w:val="24"/>
              </w:rPr>
              <w:t>01/09/2025</w:t>
            </w:r>
          </w:p>
        </w:tc>
      </w:tr>
      <w:tr w14:paraId="76FAD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55" w:type="pct"/>
          </w:tcPr>
          <w:p w14:paraId="0FBE0EF6">
            <w:pPr>
              <w:pStyle w:val="34"/>
              <w:spacing w:line="360" w:lineRule="auto"/>
              <w:rPr>
                <w:rFonts w:ascii="Century Gothic" w:hAnsi="Century Gothic" w:cs="Tahoma"/>
                <w:b/>
                <w:sz w:val="24"/>
                <w:szCs w:val="24"/>
              </w:rPr>
            </w:pPr>
            <w:r>
              <w:rPr>
                <w:rFonts w:ascii="Century Gothic" w:hAnsi="Century Gothic" w:cs="Tahoma"/>
                <w:b/>
                <w:sz w:val="24"/>
                <w:szCs w:val="24"/>
              </w:rPr>
              <w:t>Date Completed:</w:t>
            </w:r>
          </w:p>
        </w:tc>
        <w:tc>
          <w:tcPr>
            <w:tcW w:w="3645" w:type="pct"/>
            <w:gridSpan w:val="2"/>
          </w:tcPr>
          <w:p w14:paraId="0950AC9E">
            <w:pPr>
              <w:pStyle w:val="34"/>
              <w:spacing w:line="360" w:lineRule="auto"/>
              <w:rPr>
                <w:rFonts w:ascii="Century Gothic" w:hAnsi="Century Gothic" w:cs="Tahoma"/>
                <w:b/>
                <w:sz w:val="24"/>
                <w:szCs w:val="24"/>
              </w:rPr>
            </w:pPr>
            <w:r>
              <w:rPr>
                <w:rFonts w:ascii="Century Gothic" w:hAnsi="Century Gothic" w:cs="Tahoma"/>
                <w:b/>
                <w:sz w:val="24"/>
                <w:szCs w:val="24"/>
              </w:rPr>
              <w:t>01/09/2025</w:t>
            </w:r>
          </w:p>
        </w:tc>
      </w:tr>
    </w:tbl>
    <w:p w14:paraId="0FAADE0D">
      <w:pPr>
        <w:pStyle w:val="2"/>
        <w:spacing w:line="360" w:lineRule="auto"/>
        <w:rPr>
          <w:rFonts w:ascii="Century Gothic" w:hAnsi="Century Gothic" w:cs="Tahoma"/>
        </w:rPr>
      </w:pPr>
    </w:p>
    <w:p w14:paraId="29155D95">
      <w:pPr>
        <w:pStyle w:val="2"/>
        <w:spacing w:line="360" w:lineRule="auto"/>
        <w:rPr>
          <w:rFonts w:ascii="Century Gothic" w:hAnsi="Century Gothic" w:cs="Tahoma"/>
          <w:b/>
        </w:rPr>
      </w:pPr>
      <w:r>
        <w:rPr>
          <w:rFonts w:ascii="Century Gothic" w:hAnsi="Century Gothic" w:cs="Tahoma"/>
          <w:b/>
        </w:rPr>
        <w:t>ASSESSMENT PREPARATION CHECKLIST</w:t>
      </w:r>
    </w:p>
    <w:p w14:paraId="33B3F432">
      <w:pPr>
        <w:pStyle w:val="34"/>
        <w:spacing w:line="360" w:lineRule="auto"/>
        <w:rPr>
          <w:rFonts w:ascii="Century Gothic" w:hAnsi="Century Gothic" w:cs="Tahoma"/>
          <w:sz w:val="24"/>
          <w:szCs w:val="24"/>
        </w:rPr>
      </w:pPr>
    </w:p>
    <w:tbl>
      <w:tblPr>
        <w:tblStyle w:val="10"/>
        <w:tblW w:w="10806"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168"/>
        <w:gridCol w:w="615"/>
        <w:gridCol w:w="596"/>
        <w:gridCol w:w="3427"/>
      </w:tblGrid>
      <w:tr w14:paraId="4220E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shd w:val="clear" w:color="auto" w:fill="BFBFBF"/>
          </w:tcPr>
          <w:p w14:paraId="19ABFE8E">
            <w:pPr>
              <w:pStyle w:val="34"/>
              <w:spacing w:line="360" w:lineRule="auto"/>
              <w:jc w:val="center"/>
              <w:rPr>
                <w:rFonts w:ascii="Century Gothic" w:hAnsi="Century Gothic" w:cs="Tahoma"/>
                <w:b/>
              </w:rPr>
            </w:pPr>
            <w:r>
              <w:rPr>
                <w:rFonts w:ascii="Century Gothic" w:hAnsi="Century Gothic" w:cs="Tahoma"/>
                <w:b/>
              </w:rPr>
              <w:t>DESCRIPTION</w:t>
            </w:r>
          </w:p>
        </w:tc>
        <w:tc>
          <w:tcPr>
            <w:tcW w:w="615" w:type="dxa"/>
            <w:shd w:val="clear" w:color="auto" w:fill="BFBFBF"/>
          </w:tcPr>
          <w:p w14:paraId="76513FA3">
            <w:pPr>
              <w:pStyle w:val="34"/>
              <w:spacing w:line="360" w:lineRule="auto"/>
              <w:jc w:val="center"/>
              <w:rPr>
                <w:rFonts w:ascii="Century Gothic" w:hAnsi="Century Gothic" w:cs="Tahoma"/>
                <w:b/>
              </w:rPr>
            </w:pPr>
            <w:r>
              <w:rPr>
                <w:rFonts w:ascii="Century Gothic" w:hAnsi="Century Gothic" w:cs="Tahoma"/>
                <w:b/>
              </w:rPr>
              <w:t>YES</w:t>
            </w:r>
          </w:p>
        </w:tc>
        <w:tc>
          <w:tcPr>
            <w:tcW w:w="596" w:type="dxa"/>
            <w:shd w:val="clear" w:color="auto" w:fill="BFBFBF"/>
          </w:tcPr>
          <w:p w14:paraId="260336F2">
            <w:pPr>
              <w:pStyle w:val="34"/>
              <w:spacing w:line="360" w:lineRule="auto"/>
              <w:jc w:val="center"/>
              <w:rPr>
                <w:rFonts w:ascii="Century Gothic" w:hAnsi="Century Gothic" w:cs="Tahoma"/>
                <w:b/>
              </w:rPr>
            </w:pPr>
            <w:r>
              <w:rPr>
                <w:rFonts w:ascii="Century Gothic" w:hAnsi="Century Gothic" w:cs="Tahoma"/>
                <w:b/>
              </w:rPr>
              <w:t>NO</w:t>
            </w:r>
          </w:p>
        </w:tc>
        <w:tc>
          <w:tcPr>
            <w:tcW w:w="3427" w:type="dxa"/>
            <w:shd w:val="clear" w:color="auto" w:fill="BFBFBF"/>
          </w:tcPr>
          <w:p w14:paraId="645F9696">
            <w:pPr>
              <w:pStyle w:val="34"/>
              <w:spacing w:line="360" w:lineRule="auto"/>
              <w:jc w:val="center"/>
              <w:rPr>
                <w:rFonts w:ascii="Century Gothic" w:hAnsi="Century Gothic" w:cs="Tahoma"/>
                <w:b/>
              </w:rPr>
            </w:pPr>
            <w:r>
              <w:rPr>
                <w:rFonts w:ascii="Century Gothic" w:hAnsi="Century Gothic" w:cs="Tahoma"/>
                <w:b/>
              </w:rPr>
              <w:t>COMMENTS/CONTINGENCY</w:t>
            </w:r>
          </w:p>
        </w:tc>
      </w:tr>
      <w:tr w14:paraId="20CCC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042E4AA5">
            <w:pPr>
              <w:pStyle w:val="34"/>
              <w:spacing w:line="360" w:lineRule="auto"/>
              <w:jc w:val="both"/>
              <w:rPr>
                <w:rFonts w:ascii="Century Gothic" w:hAnsi="Century Gothic" w:cs="Tahoma"/>
              </w:rPr>
            </w:pPr>
            <w:r>
              <w:rPr>
                <w:rFonts w:ascii="Century Gothic" w:hAnsi="Century Gothic" w:cs="Tahoma"/>
              </w:rPr>
              <w:t xml:space="preserve">This assessment is a formative assessment and it is based on the outlined unit standard/s for the </w:t>
            </w:r>
            <w:r>
              <w:rPr>
                <w:rFonts w:ascii="Century Gothic" w:hAnsi="Century Gothic" w:cs="Tahoma"/>
                <w:b/>
                <w:color w:val="000000"/>
                <w:lang w:val="en-GB"/>
              </w:rPr>
              <w:t>Apply knowledge of statistics and probability to critically interrogate and effectively communicate findings on life related problems</w:t>
            </w:r>
            <w:r>
              <w:rPr>
                <w:rFonts w:ascii="Century Gothic" w:hAnsi="Century Gothic" w:cs="Tahoma"/>
                <w:bCs/>
              </w:rPr>
              <w:t xml:space="preserve">  module</w:t>
            </w:r>
            <w:r>
              <w:rPr>
                <w:rFonts w:ascii="Century Gothic" w:hAnsi="Century Gothic" w:cs="Tahoma"/>
              </w:rPr>
              <w:t>.</w:t>
            </w:r>
          </w:p>
        </w:tc>
        <w:tc>
          <w:tcPr>
            <w:tcW w:w="615" w:type="dxa"/>
          </w:tcPr>
          <w:p w14:paraId="7EF249CB">
            <w:pPr>
              <w:pStyle w:val="34"/>
              <w:spacing w:line="360" w:lineRule="auto"/>
              <w:rPr>
                <w:rFonts w:ascii="Century Gothic" w:hAnsi="Century Gothic" w:cs="Tahoma"/>
              </w:rPr>
            </w:pPr>
            <w:r>
              <w:rPr>
                <w:rFonts w:ascii="Century Gothic" w:hAnsi="Century Gothic" w:cs="Tahoma"/>
                <w:b/>
              </w:rPr>
              <w:t>YES</w:t>
            </w:r>
          </w:p>
        </w:tc>
        <w:tc>
          <w:tcPr>
            <w:tcW w:w="596" w:type="dxa"/>
          </w:tcPr>
          <w:p w14:paraId="3005F73E">
            <w:pPr>
              <w:pStyle w:val="34"/>
              <w:spacing w:line="360" w:lineRule="auto"/>
              <w:rPr>
                <w:rFonts w:ascii="Century Gothic" w:hAnsi="Century Gothic" w:cs="Tahoma"/>
              </w:rPr>
            </w:pPr>
          </w:p>
        </w:tc>
        <w:tc>
          <w:tcPr>
            <w:tcW w:w="3427" w:type="dxa"/>
          </w:tcPr>
          <w:p w14:paraId="6FEAE128">
            <w:pPr>
              <w:pStyle w:val="34"/>
              <w:spacing w:line="360" w:lineRule="auto"/>
              <w:rPr>
                <w:rFonts w:ascii="Century Gothic" w:hAnsi="Century Gothic" w:cs="Tahoma"/>
              </w:rPr>
            </w:pPr>
          </w:p>
        </w:tc>
      </w:tr>
      <w:tr w14:paraId="2DC31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6A22836B">
            <w:pPr>
              <w:pStyle w:val="34"/>
              <w:spacing w:line="360" w:lineRule="auto"/>
              <w:jc w:val="both"/>
              <w:rPr>
                <w:rFonts w:ascii="Century Gothic" w:hAnsi="Century Gothic" w:cs="Tahoma"/>
              </w:rPr>
            </w:pPr>
            <w:r>
              <w:rPr>
                <w:rFonts w:ascii="Century Gothic" w:hAnsi="Century Gothic" w:cs="Tahoma"/>
              </w:rPr>
              <w:t xml:space="preserve">Your assessment evidence for </w:t>
            </w:r>
            <w:r>
              <w:rPr>
                <w:rFonts w:ascii="Century Gothic" w:hAnsi="Century Gothic" w:cs="Tahoma"/>
                <w:b/>
                <w:color w:val="000000"/>
                <w:lang w:val="en-GB"/>
              </w:rPr>
              <w:t>Apply knowledge of statistics and probability to critically interrogate and effectively communicate findings on life related problems</w:t>
            </w:r>
            <w:r>
              <w:rPr>
                <w:rFonts w:ascii="Century Gothic" w:hAnsi="Century Gothic" w:cs="Tahoma"/>
              </w:rPr>
              <w:t xml:space="preserve"> module needs to be submitted on....... (day) of...............(month)...........(year) at the following address/place................................................................</w:t>
            </w:r>
          </w:p>
        </w:tc>
        <w:tc>
          <w:tcPr>
            <w:tcW w:w="615" w:type="dxa"/>
          </w:tcPr>
          <w:p w14:paraId="49188506">
            <w:pPr>
              <w:pStyle w:val="34"/>
              <w:spacing w:line="360" w:lineRule="auto"/>
              <w:rPr>
                <w:rFonts w:ascii="Century Gothic" w:hAnsi="Century Gothic" w:cs="Tahoma"/>
              </w:rPr>
            </w:pPr>
            <w:r>
              <w:rPr>
                <w:rFonts w:ascii="Century Gothic" w:hAnsi="Century Gothic" w:cs="Tahoma"/>
                <w:b/>
              </w:rPr>
              <w:t>YES</w:t>
            </w:r>
          </w:p>
        </w:tc>
        <w:tc>
          <w:tcPr>
            <w:tcW w:w="596" w:type="dxa"/>
          </w:tcPr>
          <w:p w14:paraId="4CB41943">
            <w:pPr>
              <w:pStyle w:val="34"/>
              <w:spacing w:line="360" w:lineRule="auto"/>
              <w:rPr>
                <w:rFonts w:ascii="Century Gothic" w:hAnsi="Century Gothic" w:cs="Tahoma"/>
              </w:rPr>
            </w:pPr>
          </w:p>
        </w:tc>
        <w:tc>
          <w:tcPr>
            <w:tcW w:w="3427" w:type="dxa"/>
          </w:tcPr>
          <w:p w14:paraId="3439F043">
            <w:pPr>
              <w:pStyle w:val="34"/>
              <w:spacing w:line="360" w:lineRule="auto"/>
              <w:rPr>
                <w:rFonts w:ascii="Century Gothic" w:hAnsi="Century Gothic" w:cs="Tahoma"/>
              </w:rPr>
            </w:pPr>
          </w:p>
        </w:tc>
      </w:tr>
      <w:tr w14:paraId="46326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30E6EF01">
            <w:pPr>
              <w:pStyle w:val="34"/>
              <w:spacing w:line="360" w:lineRule="auto"/>
              <w:jc w:val="both"/>
              <w:rPr>
                <w:rFonts w:ascii="Century Gothic" w:hAnsi="Century Gothic" w:cs="Tahoma"/>
              </w:rPr>
            </w:pPr>
            <w:r>
              <w:rPr>
                <w:rFonts w:ascii="Century Gothic" w:hAnsi="Century Gothic" w:cs="Tahoma"/>
              </w:rPr>
              <w:t>You will be assessed based on the outlined Unit Standards. The assessment activities are linked to specific outcomes/assessment criteria of the outlined Unit Standards.</w:t>
            </w:r>
          </w:p>
        </w:tc>
        <w:tc>
          <w:tcPr>
            <w:tcW w:w="615" w:type="dxa"/>
          </w:tcPr>
          <w:p w14:paraId="266BC15F">
            <w:pPr>
              <w:pStyle w:val="34"/>
              <w:spacing w:line="360" w:lineRule="auto"/>
              <w:rPr>
                <w:rFonts w:ascii="Century Gothic" w:hAnsi="Century Gothic" w:cs="Tahoma"/>
              </w:rPr>
            </w:pPr>
            <w:r>
              <w:rPr>
                <w:rFonts w:ascii="Century Gothic" w:hAnsi="Century Gothic" w:cs="Tahoma"/>
                <w:b/>
              </w:rPr>
              <w:t>YES</w:t>
            </w:r>
          </w:p>
        </w:tc>
        <w:tc>
          <w:tcPr>
            <w:tcW w:w="596" w:type="dxa"/>
          </w:tcPr>
          <w:p w14:paraId="0EE62258">
            <w:pPr>
              <w:pStyle w:val="34"/>
              <w:spacing w:line="360" w:lineRule="auto"/>
              <w:rPr>
                <w:rFonts w:ascii="Century Gothic" w:hAnsi="Century Gothic" w:cs="Tahoma"/>
              </w:rPr>
            </w:pPr>
          </w:p>
        </w:tc>
        <w:tc>
          <w:tcPr>
            <w:tcW w:w="3427" w:type="dxa"/>
          </w:tcPr>
          <w:p w14:paraId="2DC052BA">
            <w:pPr>
              <w:pStyle w:val="34"/>
              <w:spacing w:line="360" w:lineRule="auto"/>
              <w:rPr>
                <w:rFonts w:ascii="Century Gothic" w:hAnsi="Century Gothic" w:cs="Tahoma"/>
              </w:rPr>
            </w:pPr>
          </w:p>
        </w:tc>
      </w:tr>
      <w:tr w14:paraId="197D6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174D6E55">
            <w:pPr>
              <w:pStyle w:val="34"/>
              <w:spacing w:line="360" w:lineRule="auto"/>
              <w:jc w:val="both"/>
              <w:rPr>
                <w:rFonts w:ascii="Century Gothic" w:hAnsi="Century Gothic" w:cs="Tahoma"/>
              </w:rPr>
            </w:pPr>
            <w:r>
              <w:rPr>
                <w:rFonts w:ascii="Century Gothic" w:hAnsi="Century Gothic" w:cs="Tahoma"/>
              </w:rPr>
              <w:t>To determine your competence level, the following are the methods to be used for this assessment:</w:t>
            </w:r>
          </w:p>
          <w:p w14:paraId="108E786A">
            <w:pPr>
              <w:pStyle w:val="34"/>
              <w:numPr>
                <w:ilvl w:val="0"/>
                <w:numId w:val="5"/>
              </w:numPr>
              <w:spacing w:line="360" w:lineRule="auto"/>
              <w:jc w:val="both"/>
              <w:rPr>
                <w:rFonts w:ascii="Century Gothic" w:hAnsi="Century Gothic" w:cs="Tahoma"/>
              </w:rPr>
            </w:pPr>
            <w:r>
              <w:rPr>
                <w:rFonts w:ascii="Century Gothic" w:hAnsi="Century Gothic" w:cs="Tahoma"/>
              </w:rPr>
              <w:t>.Review of written work .</w:t>
            </w:r>
          </w:p>
          <w:p w14:paraId="44AE4390">
            <w:pPr>
              <w:pStyle w:val="34"/>
              <w:numPr>
                <w:ilvl w:val="0"/>
                <w:numId w:val="5"/>
              </w:numPr>
              <w:spacing w:line="360" w:lineRule="auto"/>
              <w:jc w:val="both"/>
              <w:rPr>
                <w:rFonts w:ascii="Century Gothic" w:hAnsi="Century Gothic" w:cs="Tahoma"/>
              </w:rPr>
            </w:pPr>
            <w:r>
              <w:rPr>
                <w:rFonts w:ascii="Century Gothic" w:hAnsi="Century Gothic" w:cs="Tahoma"/>
              </w:rPr>
              <w:t>.....................................................</w:t>
            </w:r>
          </w:p>
        </w:tc>
        <w:tc>
          <w:tcPr>
            <w:tcW w:w="615" w:type="dxa"/>
          </w:tcPr>
          <w:p w14:paraId="6C62C8F8">
            <w:pPr>
              <w:pStyle w:val="34"/>
              <w:spacing w:line="360" w:lineRule="auto"/>
              <w:rPr>
                <w:rFonts w:ascii="Century Gothic" w:hAnsi="Century Gothic" w:cs="Tahoma"/>
              </w:rPr>
            </w:pPr>
            <w:r>
              <w:rPr>
                <w:rFonts w:ascii="Century Gothic" w:hAnsi="Century Gothic" w:cs="Tahoma"/>
                <w:b/>
              </w:rPr>
              <w:t>YES</w:t>
            </w:r>
          </w:p>
        </w:tc>
        <w:tc>
          <w:tcPr>
            <w:tcW w:w="596" w:type="dxa"/>
          </w:tcPr>
          <w:p w14:paraId="24C4D43F">
            <w:pPr>
              <w:pStyle w:val="34"/>
              <w:spacing w:line="360" w:lineRule="auto"/>
              <w:rPr>
                <w:rFonts w:ascii="Century Gothic" w:hAnsi="Century Gothic" w:cs="Tahoma"/>
              </w:rPr>
            </w:pPr>
          </w:p>
        </w:tc>
        <w:tc>
          <w:tcPr>
            <w:tcW w:w="3427" w:type="dxa"/>
          </w:tcPr>
          <w:p w14:paraId="2E0F3BFF">
            <w:pPr>
              <w:pStyle w:val="34"/>
              <w:spacing w:line="360" w:lineRule="auto"/>
              <w:rPr>
                <w:rFonts w:ascii="Century Gothic" w:hAnsi="Century Gothic" w:cs="Tahoma"/>
              </w:rPr>
            </w:pPr>
          </w:p>
        </w:tc>
      </w:tr>
      <w:tr w14:paraId="64340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7AFB463E">
            <w:pPr>
              <w:pStyle w:val="34"/>
              <w:spacing w:line="360" w:lineRule="auto"/>
              <w:jc w:val="both"/>
              <w:rPr>
                <w:rFonts w:ascii="Century Gothic" w:hAnsi="Century Gothic" w:cs="Tahoma"/>
              </w:rPr>
            </w:pPr>
            <w:r>
              <w:rPr>
                <w:rFonts w:ascii="Century Gothic" w:hAnsi="Century Gothic" w:cs="Tahoma"/>
              </w:rPr>
              <w:t xml:space="preserve">To be declared competent on </w:t>
            </w:r>
            <w:r>
              <w:rPr>
                <w:rFonts w:ascii="Century Gothic" w:hAnsi="Century Gothic" w:cs="Tahoma"/>
                <w:b/>
                <w:color w:val="000000"/>
                <w:lang w:val="en-GB"/>
              </w:rPr>
              <w:t>Apply knowledge of statistics and probability to critically interrogate and effectively communicate findings on life related problems</w:t>
            </w:r>
            <w:r>
              <w:rPr>
                <w:rFonts w:ascii="Century Gothic" w:hAnsi="Century Gothic" w:cs="Tahoma"/>
              </w:rPr>
              <w:t xml:space="preserve"> module (formative assessment), you should have obtained at least 80% of the total mark of this assessment.</w:t>
            </w:r>
          </w:p>
        </w:tc>
        <w:tc>
          <w:tcPr>
            <w:tcW w:w="615" w:type="dxa"/>
          </w:tcPr>
          <w:p w14:paraId="14C2C28B">
            <w:pPr>
              <w:pStyle w:val="34"/>
              <w:spacing w:line="360" w:lineRule="auto"/>
              <w:rPr>
                <w:rFonts w:ascii="Century Gothic" w:hAnsi="Century Gothic" w:cs="Tahoma"/>
              </w:rPr>
            </w:pPr>
            <w:r>
              <w:rPr>
                <w:rFonts w:ascii="Century Gothic" w:hAnsi="Century Gothic" w:cs="Tahoma"/>
                <w:b/>
              </w:rPr>
              <w:t>YES</w:t>
            </w:r>
          </w:p>
        </w:tc>
        <w:tc>
          <w:tcPr>
            <w:tcW w:w="596" w:type="dxa"/>
          </w:tcPr>
          <w:p w14:paraId="0EAE1874">
            <w:pPr>
              <w:pStyle w:val="34"/>
              <w:spacing w:line="360" w:lineRule="auto"/>
              <w:rPr>
                <w:rFonts w:ascii="Century Gothic" w:hAnsi="Century Gothic" w:cs="Tahoma"/>
              </w:rPr>
            </w:pPr>
          </w:p>
        </w:tc>
        <w:tc>
          <w:tcPr>
            <w:tcW w:w="3427" w:type="dxa"/>
          </w:tcPr>
          <w:p w14:paraId="47ECD855">
            <w:pPr>
              <w:pStyle w:val="34"/>
              <w:spacing w:line="360" w:lineRule="auto"/>
              <w:rPr>
                <w:rFonts w:ascii="Century Gothic" w:hAnsi="Century Gothic" w:cs="Tahoma"/>
              </w:rPr>
            </w:pPr>
          </w:p>
        </w:tc>
      </w:tr>
      <w:tr w14:paraId="37E06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3AC6CA4B">
            <w:pPr>
              <w:pStyle w:val="34"/>
              <w:spacing w:line="360" w:lineRule="auto"/>
              <w:jc w:val="both"/>
              <w:rPr>
                <w:rFonts w:ascii="Century Gothic" w:hAnsi="Century Gothic" w:cs="Tahoma"/>
              </w:rPr>
            </w:pPr>
            <w:r>
              <w:rPr>
                <w:rFonts w:ascii="Century Gothic" w:hAnsi="Century Gothic" w:cs="Tahoma"/>
              </w:rPr>
              <w:t>You will be provided with detailed feedback on your performance of this assessment as follows:</w:t>
            </w:r>
          </w:p>
          <w:p w14:paraId="774B7CAE">
            <w:pPr>
              <w:pStyle w:val="34"/>
              <w:numPr>
                <w:ilvl w:val="0"/>
                <w:numId w:val="6"/>
              </w:numPr>
              <w:spacing w:line="360" w:lineRule="auto"/>
              <w:jc w:val="both"/>
              <w:rPr>
                <w:rFonts w:ascii="Century Gothic" w:hAnsi="Century Gothic" w:cs="Tahoma"/>
              </w:rPr>
            </w:pPr>
            <w:r>
              <w:rPr>
                <w:rFonts w:ascii="Century Gothic" w:hAnsi="Century Gothic" w:cs="Tahoma"/>
              </w:rPr>
              <w:t>Written Feedback</w:t>
            </w:r>
          </w:p>
          <w:p w14:paraId="25FB0C75">
            <w:pPr>
              <w:pStyle w:val="34"/>
              <w:numPr>
                <w:ilvl w:val="0"/>
                <w:numId w:val="6"/>
              </w:numPr>
              <w:spacing w:line="360" w:lineRule="auto"/>
              <w:jc w:val="both"/>
              <w:rPr>
                <w:rFonts w:ascii="Century Gothic" w:hAnsi="Century Gothic" w:cs="Tahoma"/>
              </w:rPr>
            </w:pPr>
            <w:r>
              <w:rPr>
                <w:rFonts w:ascii="Century Gothic" w:hAnsi="Century Gothic" w:cs="Tahoma"/>
              </w:rPr>
              <w:t>Verbal Feedback</w:t>
            </w:r>
          </w:p>
        </w:tc>
        <w:tc>
          <w:tcPr>
            <w:tcW w:w="615" w:type="dxa"/>
          </w:tcPr>
          <w:p w14:paraId="2B19B80D">
            <w:pPr>
              <w:pStyle w:val="34"/>
              <w:spacing w:line="360" w:lineRule="auto"/>
              <w:rPr>
                <w:rFonts w:ascii="Century Gothic" w:hAnsi="Century Gothic" w:cs="Tahoma"/>
              </w:rPr>
            </w:pPr>
            <w:r>
              <w:rPr>
                <w:rFonts w:ascii="Century Gothic" w:hAnsi="Century Gothic" w:cs="Tahoma"/>
                <w:b/>
              </w:rPr>
              <w:t>YES</w:t>
            </w:r>
          </w:p>
        </w:tc>
        <w:tc>
          <w:tcPr>
            <w:tcW w:w="596" w:type="dxa"/>
          </w:tcPr>
          <w:p w14:paraId="14B69282">
            <w:pPr>
              <w:pStyle w:val="34"/>
              <w:spacing w:line="360" w:lineRule="auto"/>
              <w:rPr>
                <w:rFonts w:ascii="Century Gothic" w:hAnsi="Century Gothic" w:cs="Tahoma"/>
              </w:rPr>
            </w:pPr>
          </w:p>
        </w:tc>
        <w:tc>
          <w:tcPr>
            <w:tcW w:w="3427" w:type="dxa"/>
          </w:tcPr>
          <w:p w14:paraId="3B1F3927">
            <w:pPr>
              <w:pStyle w:val="34"/>
              <w:spacing w:line="360" w:lineRule="auto"/>
              <w:rPr>
                <w:rFonts w:ascii="Century Gothic" w:hAnsi="Century Gothic" w:cs="Tahoma"/>
              </w:rPr>
            </w:pPr>
          </w:p>
        </w:tc>
      </w:tr>
      <w:tr w14:paraId="17F25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3627718C">
            <w:pPr>
              <w:pStyle w:val="34"/>
              <w:spacing w:line="360" w:lineRule="auto"/>
              <w:jc w:val="both"/>
              <w:rPr>
                <w:rFonts w:ascii="Century Gothic" w:hAnsi="Century Gothic" w:cs="Tahoma"/>
              </w:rPr>
            </w:pPr>
            <w:r>
              <w:rPr>
                <w:rFonts w:ascii="Century Gothic" w:hAnsi="Century Gothic" w:cs="Tahoma"/>
              </w:rPr>
              <w:t xml:space="preserve">Should you be declared “not yet competent” on this assessment, you will be entitled for re-assessment opportunity/ies. </w:t>
            </w:r>
          </w:p>
        </w:tc>
        <w:tc>
          <w:tcPr>
            <w:tcW w:w="615" w:type="dxa"/>
          </w:tcPr>
          <w:p w14:paraId="223BD856">
            <w:pPr>
              <w:pStyle w:val="34"/>
              <w:spacing w:line="360" w:lineRule="auto"/>
              <w:rPr>
                <w:rFonts w:ascii="Century Gothic" w:hAnsi="Century Gothic" w:cs="Tahoma"/>
              </w:rPr>
            </w:pPr>
            <w:r>
              <w:rPr>
                <w:rFonts w:ascii="Century Gothic" w:hAnsi="Century Gothic" w:cs="Tahoma"/>
                <w:b/>
              </w:rPr>
              <w:t>YES</w:t>
            </w:r>
          </w:p>
        </w:tc>
        <w:tc>
          <w:tcPr>
            <w:tcW w:w="596" w:type="dxa"/>
          </w:tcPr>
          <w:p w14:paraId="6CE711DD">
            <w:pPr>
              <w:pStyle w:val="34"/>
              <w:spacing w:line="360" w:lineRule="auto"/>
              <w:rPr>
                <w:rFonts w:ascii="Century Gothic" w:hAnsi="Century Gothic" w:cs="Tahoma"/>
              </w:rPr>
            </w:pPr>
          </w:p>
        </w:tc>
        <w:tc>
          <w:tcPr>
            <w:tcW w:w="3427" w:type="dxa"/>
          </w:tcPr>
          <w:p w14:paraId="77A53515">
            <w:pPr>
              <w:pStyle w:val="34"/>
              <w:spacing w:line="360" w:lineRule="auto"/>
              <w:rPr>
                <w:rFonts w:ascii="Century Gothic" w:hAnsi="Century Gothic" w:cs="Tahoma"/>
              </w:rPr>
            </w:pPr>
          </w:p>
        </w:tc>
      </w:tr>
      <w:tr w14:paraId="41A26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465D6DC9">
            <w:pPr>
              <w:pStyle w:val="34"/>
              <w:spacing w:line="360" w:lineRule="auto"/>
              <w:jc w:val="both"/>
              <w:rPr>
                <w:rFonts w:ascii="Century Gothic" w:hAnsi="Century Gothic" w:cs="Tahoma"/>
              </w:rPr>
            </w:pPr>
            <w:r>
              <w:rPr>
                <w:rFonts w:ascii="Century Gothic" w:hAnsi="Century Gothic" w:cs="Tahoma"/>
              </w:rPr>
              <w:t>You will be required to re-submit evidence (only for areas) you were declared not yet competent. A date for re-submission will be agreed with the assessor.</w:t>
            </w:r>
          </w:p>
        </w:tc>
        <w:tc>
          <w:tcPr>
            <w:tcW w:w="615" w:type="dxa"/>
          </w:tcPr>
          <w:p w14:paraId="0949904A">
            <w:pPr>
              <w:pStyle w:val="34"/>
              <w:spacing w:line="360" w:lineRule="auto"/>
              <w:rPr>
                <w:rFonts w:ascii="Century Gothic" w:hAnsi="Century Gothic" w:cs="Tahoma"/>
              </w:rPr>
            </w:pPr>
            <w:r>
              <w:rPr>
                <w:rFonts w:ascii="Century Gothic" w:hAnsi="Century Gothic" w:cs="Tahoma"/>
                <w:b/>
              </w:rPr>
              <w:t>YES</w:t>
            </w:r>
          </w:p>
        </w:tc>
        <w:tc>
          <w:tcPr>
            <w:tcW w:w="596" w:type="dxa"/>
          </w:tcPr>
          <w:p w14:paraId="6631194F">
            <w:pPr>
              <w:pStyle w:val="34"/>
              <w:spacing w:line="360" w:lineRule="auto"/>
              <w:rPr>
                <w:rFonts w:ascii="Century Gothic" w:hAnsi="Century Gothic" w:cs="Tahoma"/>
              </w:rPr>
            </w:pPr>
          </w:p>
        </w:tc>
        <w:tc>
          <w:tcPr>
            <w:tcW w:w="3427" w:type="dxa"/>
          </w:tcPr>
          <w:p w14:paraId="04A4CEE9">
            <w:pPr>
              <w:pStyle w:val="34"/>
              <w:spacing w:line="360" w:lineRule="auto"/>
              <w:rPr>
                <w:rFonts w:ascii="Century Gothic" w:hAnsi="Century Gothic" w:cs="Tahoma"/>
              </w:rPr>
            </w:pPr>
          </w:p>
        </w:tc>
      </w:tr>
      <w:tr w14:paraId="323E4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0D623C90">
            <w:pPr>
              <w:pStyle w:val="34"/>
              <w:spacing w:line="360" w:lineRule="auto"/>
              <w:jc w:val="both"/>
              <w:rPr>
                <w:rFonts w:ascii="Century Gothic" w:hAnsi="Century Gothic" w:cs="Tahoma"/>
              </w:rPr>
            </w:pPr>
            <w:r>
              <w:rPr>
                <w:rFonts w:ascii="Century Gothic" w:hAnsi="Century Gothic" w:cs="Tahoma"/>
              </w:rPr>
              <w:t>You will be entitled to lodge an appeal should you not be satisfied with the assessment decision of your assessment.</w:t>
            </w:r>
          </w:p>
        </w:tc>
        <w:tc>
          <w:tcPr>
            <w:tcW w:w="615" w:type="dxa"/>
          </w:tcPr>
          <w:p w14:paraId="0CBA10A5">
            <w:pPr>
              <w:pStyle w:val="34"/>
              <w:spacing w:line="360" w:lineRule="auto"/>
              <w:rPr>
                <w:rFonts w:ascii="Century Gothic" w:hAnsi="Century Gothic" w:cs="Tahoma"/>
              </w:rPr>
            </w:pPr>
            <w:r>
              <w:rPr>
                <w:rFonts w:ascii="Century Gothic" w:hAnsi="Century Gothic" w:cs="Tahoma"/>
                <w:b/>
              </w:rPr>
              <w:t>YES</w:t>
            </w:r>
          </w:p>
        </w:tc>
        <w:tc>
          <w:tcPr>
            <w:tcW w:w="596" w:type="dxa"/>
          </w:tcPr>
          <w:p w14:paraId="591D437C">
            <w:pPr>
              <w:pStyle w:val="34"/>
              <w:spacing w:line="360" w:lineRule="auto"/>
              <w:rPr>
                <w:rFonts w:ascii="Century Gothic" w:hAnsi="Century Gothic" w:cs="Tahoma"/>
              </w:rPr>
            </w:pPr>
          </w:p>
        </w:tc>
        <w:tc>
          <w:tcPr>
            <w:tcW w:w="3427" w:type="dxa"/>
          </w:tcPr>
          <w:p w14:paraId="52B2D911">
            <w:pPr>
              <w:pStyle w:val="34"/>
              <w:spacing w:line="360" w:lineRule="auto"/>
              <w:rPr>
                <w:rFonts w:ascii="Century Gothic" w:hAnsi="Century Gothic" w:cs="Tahoma"/>
              </w:rPr>
            </w:pPr>
          </w:p>
        </w:tc>
      </w:tr>
      <w:tr w14:paraId="47BFF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1A11671E">
            <w:pPr>
              <w:pStyle w:val="34"/>
              <w:spacing w:line="360" w:lineRule="auto"/>
              <w:jc w:val="both"/>
              <w:rPr>
                <w:rFonts w:ascii="Century Gothic" w:hAnsi="Century Gothic" w:cs="Tahoma"/>
              </w:rPr>
            </w:pPr>
            <w:r>
              <w:rPr>
                <w:rFonts w:ascii="Century Gothic" w:hAnsi="Century Gothic" w:cs="Tahoma"/>
              </w:rPr>
              <w:t>You will be required to provide the assessor feedback on assessment procedure – this is to assist in improving the assessment practices.</w:t>
            </w:r>
          </w:p>
        </w:tc>
        <w:tc>
          <w:tcPr>
            <w:tcW w:w="615" w:type="dxa"/>
          </w:tcPr>
          <w:p w14:paraId="28ADA4F2">
            <w:pPr>
              <w:pStyle w:val="34"/>
              <w:spacing w:line="360" w:lineRule="auto"/>
              <w:rPr>
                <w:rFonts w:ascii="Century Gothic" w:hAnsi="Century Gothic" w:cs="Tahoma"/>
              </w:rPr>
            </w:pPr>
            <w:r>
              <w:rPr>
                <w:rFonts w:ascii="Century Gothic" w:hAnsi="Century Gothic" w:cs="Tahoma"/>
                <w:b/>
              </w:rPr>
              <w:t>YES</w:t>
            </w:r>
          </w:p>
        </w:tc>
        <w:tc>
          <w:tcPr>
            <w:tcW w:w="596" w:type="dxa"/>
          </w:tcPr>
          <w:p w14:paraId="289D907D">
            <w:pPr>
              <w:pStyle w:val="34"/>
              <w:spacing w:line="360" w:lineRule="auto"/>
              <w:rPr>
                <w:rFonts w:ascii="Century Gothic" w:hAnsi="Century Gothic" w:cs="Tahoma"/>
              </w:rPr>
            </w:pPr>
          </w:p>
        </w:tc>
        <w:tc>
          <w:tcPr>
            <w:tcW w:w="3427" w:type="dxa"/>
          </w:tcPr>
          <w:p w14:paraId="3FBCC435">
            <w:pPr>
              <w:pStyle w:val="34"/>
              <w:spacing w:line="360" w:lineRule="auto"/>
              <w:rPr>
                <w:rFonts w:ascii="Century Gothic" w:hAnsi="Century Gothic" w:cs="Tahoma"/>
              </w:rPr>
            </w:pPr>
          </w:p>
        </w:tc>
      </w:tr>
      <w:tr w14:paraId="73102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68" w:type="dxa"/>
          </w:tcPr>
          <w:p w14:paraId="29D86258">
            <w:pPr>
              <w:pStyle w:val="34"/>
              <w:spacing w:line="360" w:lineRule="auto"/>
              <w:jc w:val="both"/>
              <w:rPr>
                <w:rFonts w:ascii="Century Gothic" w:hAnsi="Century Gothic" w:cs="Tahoma"/>
              </w:rPr>
            </w:pPr>
            <w:r>
              <w:rPr>
                <w:rFonts w:ascii="Century Gothic" w:hAnsi="Century Gothic" w:cs="Tahoma"/>
              </w:rPr>
              <w:t>Your results of assessment and portfolio of evidence information will not be provided to any person without your written consent.</w:t>
            </w:r>
          </w:p>
        </w:tc>
        <w:tc>
          <w:tcPr>
            <w:tcW w:w="615" w:type="dxa"/>
          </w:tcPr>
          <w:p w14:paraId="6D418C6D">
            <w:pPr>
              <w:pStyle w:val="34"/>
              <w:spacing w:line="360" w:lineRule="auto"/>
              <w:rPr>
                <w:rFonts w:ascii="Century Gothic" w:hAnsi="Century Gothic" w:cs="Tahoma"/>
              </w:rPr>
            </w:pPr>
            <w:r>
              <w:rPr>
                <w:rFonts w:ascii="Century Gothic" w:hAnsi="Century Gothic" w:cs="Tahoma"/>
                <w:b/>
              </w:rPr>
              <w:t>YES</w:t>
            </w:r>
          </w:p>
        </w:tc>
        <w:tc>
          <w:tcPr>
            <w:tcW w:w="596" w:type="dxa"/>
          </w:tcPr>
          <w:p w14:paraId="06B53639">
            <w:pPr>
              <w:pStyle w:val="34"/>
              <w:spacing w:line="360" w:lineRule="auto"/>
              <w:rPr>
                <w:rFonts w:ascii="Century Gothic" w:hAnsi="Century Gothic" w:cs="Tahoma"/>
              </w:rPr>
            </w:pPr>
          </w:p>
        </w:tc>
        <w:tc>
          <w:tcPr>
            <w:tcW w:w="3427" w:type="dxa"/>
          </w:tcPr>
          <w:p w14:paraId="70EDEFA9">
            <w:pPr>
              <w:pStyle w:val="34"/>
              <w:spacing w:line="360" w:lineRule="auto"/>
              <w:rPr>
                <w:rFonts w:ascii="Century Gothic" w:hAnsi="Century Gothic" w:cs="Tahoma"/>
              </w:rPr>
            </w:pPr>
          </w:p>
        </w:tc>
      </w:tr>
    </w:tbl>
    <w:p w14:paraId="4DB9AC7F">
      <w:pPr>
        <w:spacing w:line="360" w:lineRule="auto"/>
        <w:rPr>
          <w:rFonts w:ascii="Century Gothic" w:hAnsi="Century Gothic" w:cs="Tahoma"/>
        </w:rPr>
      </w:pPr>
      <w:r>
        <w:rPr>
          <w:rFonts w:ascii="Century Gothic" w:hAnsi="Century Gothic" w:cs="Tahoma"/>
        </w:rPr>
        <w:br w:type="page"/>
      </w:r>
    </w:p>
    <w:tbl>
      <w:tblPr>
        <w:tblStyle w:val="10"/>
        <w:tblW w:w="10605"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04"/>
        <w:gridCol w:w="2464"/>
        <w:gridCol w:w="2568"/>
        <w:gridCol w:w="2569"/>
      </w:tblGrid>
      <w:tr w14:paraId="23666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05" w:type="dxa"/>
            <w:gridSpan w:val="4"/>
            <w:shd w:val="clear" w:color="auto" w:fill="BFBFBF"/>
          </w:tcPr>
          <w:p w14:paraId="671B750D">
            <w:pPr>
              <w:pStyle w:val="34"/>
              <w:spacing w:line="360" w:lineRule="auto"/>
              <w:jc w:val="center"/>
              <w:rPr>
                <w:rFonts w:ascii="Century Gothic" w:hAnsi="Century Gothic" w:cs="Tahoma"/>
                <w:b/>
              </w:rPr>
            </w:pPr>
            <w:r>
              <w:rPr>
                <w:rFonts w:ascii="Century Gothic" w:hAnsi="Century Gothic" w:cs="Tahoma"/>
                <w:b/>
              </w:rPr>
              <w:t>Learner’s Declaration</w:t>
            </w:r>
          </w:p>
        </w:tc>
      </w:tr>
      <w:tr w14:paraId="763EB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05" w:type="dxa"/>
            <w:gridSpan w:val="4"/>
          </w:tcPr>
          <w:p w14:paraId="2AF04E7D">
            <w:pPr>
              <w:pStyle w:val="34"/>
              <w:spacing w:line="360" w:lineRule="auto"/>
              <w:rPr>
                <w:rFonts w:ascii="Century Gothic" w:hAnsi="Century Gothic" w:cs="Tahoma"/>
              </w:rPr>
            </w:pPr>
          </w:p>
          <w:p w14:paraId="5FFFDFEF">
            <w:pPr>
              <w:pStyle w:val="15"/>
              <w:spacing w:line="360" w:lineRule="auto"/>
              <w:ind w:left="0"/>
              <w:rPr>
                <w:rFonts w:ascii="Century Gothic" w:hAnsi="Century Gothic" w:cs="Tahoma"/>
                <w:sz w:val="22"/>
                <w:szCs w:val="22"/>
              </w:rPr>
            </w:pPr>
            <w:r>
              <w:rPr>
                <w:rFonts w:ascii="Century Gothic" w:hAnsi="Century Gothic" w:cs="Tahoma"/>
                <w:sz w:val="22"/>
                <w:szCs w:val="22"/>
              </w:rPr>
              <w:t>I…………………………………………………………………………………………….herewith declare that I am ready for the assessment, that we have reviewed the assessment preparation and plan, I understand the assessment process and I am happy that the assessment will be conducted in a fair manner.</w:t>
            </w:r>
          </w:p>
        </w:tc>
      </w:tr>
      <w:tr w14:paraId="20904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4" w:type="dxa"/>
            <w:shd w:val="clear" w:color="auto" w:fill="BFBFBF"/>
          </w:tcPr>
          <w:p w14:paraId="5FAA0CA2">
            <w:pPr>
              <w:pStyle w:val="34"/>
              <w:spacing w:line="360" w:lineRule="auto"/>
              <w:jc w:val="center"/>
              <w:rPr>
                <w:rFonts w:ascii="Century Gothic" w:hAnsi="Century Gothic" w:cs="Tahoma"/>
                <w:b/>
              </w:rPr>
            </w:pPr>
            <w:r>
              <w:rPr>
                <w:rFonts w:ascii="Century Gothic" w:hAnsi="Century Gothic" w:cs="Tahoma"/>
                <w:b/>
              </w:rPr>
              <w:t>Learner Signature:</w:t>
            </w:r>
          </w:p>
        </w:tc>
        <w:tc>
          <w:tcPr>
            <w:tcW w:w="2464" w:type="dxa"/>
            <w:shd w:val="clear" w:color="auto" w:fill="BFBFBF"/>
          </w:tcPr>
          <w:p w14:paraId="19B38563">
            <w:pPr>
              <w:pStyle w:val="34"/>
              <w:spacing w:line="360" w:lineRule="auto"/>
              <w:jc w:val="center"/>
              <w:rPr>
                <w:rFonts w:ascii="Century Gothic" w:hAnsi="Century Gothic" w:cs="Tahoma"/>
                <w:b/>
              </w:rPr>
            </w:pPr>
            <w:r>
              <w:rPr>
                <w:rFonts w:ascii="Century Gothic" w:hAnsi="Century Gothic" w:cs="Tahoma"/>
                <w:b/>
              </w:rPr>
              <w:t>Date:</w:t>
            </w:r>
          </w:p>
        </w:tc>
        <w:tc>
          <w:tcPr>
            <w:tcW w:w="2568" w:type="dxa"/>
            <w:shd w:val="clear" w:color="auto" w:fill="BFBFBF"/>
          </w:tcPr>
          <w:p w14:paraId="1710D4F9">
            <w:pPr>
              <w:pStyle w:val="34"/>
              <w:spacing w:line="360" w:lineRule="auto"/>
              <w:jc w:val="center"/>
              <w:rPr>
                <w:rFonts w:ascii="Century Gothic" w:hAnsi="Century Gothic" w:cs="Tahoma"/>
                <w:b/>
              </w:rPr>
            </w:pPr>
            <w:r>
              <w:rPr>
                <w:rFonts w:ascii="Century Gothic" w:hAnsi="Century Gothic" w:cs="Tahoma"/>
                <w:b/>
              </w:rPr>
              <mc:AlternateContent>
                <mc:Choice Requires="wps">
                  <w:drawing>
                    <wp:anchor distT="0" distB="0" distL="114300" distR="114300" simplePos="0" relativeHeight="251662336" behindDoc="0" locked="0" layoutInCell="1" allowOverlap="1">
                      <wp:simplePos x="0" y="0"/>
                      <wp:positionH relativeFrom="column">
                        <wp:posOffset>162560</wp:posOffset>
                      </wp:positionH>
                      <wp:positionV relativeFrom="paragraph">
                        <wp:posOffset>201930</wp:posOffset>
                      </wp:positionV>
                      <wp:extent cx="861060" cy="615315"/>
                      <wp:effectExtent l="17145" t="12065" r="17145" b="10795"/>
                      <wp:wrapNone/>
                      <wp:docPr id="60455734" name="Freeform 131"/>
                      <wp:cNvGraphicFramePr/>
                      <a:graphic xmlns:a="http://schemas.openxmlformats.org/drawingml/2006/main">
                        <a:graphicData uri="http://schemas.microsoft.com/office/word/2010/wordprocessingShape">
                          <wps:wsp>
                            <wps:cNvSpPr/>
                            <wps:spPr bwMode="auto">
                              <a:xfrm>
                                <a:off x="0" y="0"/>
                                <a:ext cx="861060" cy="615315"/>
                              </a:xfrm>
                              <a:custGeom>
                                <a:avLst/>
                                <a:gdLst>
                                  <a:gd name="T0" fmla="*/ 204 w 1356"/>
                                  <a:gd name="T1" fmla="*/ 356 h 969"/>
                                  <a:gd name="T2" fmla="*/ 60 w 1356"/>
                                  <a:gd name="T3" fmla="*/ 500 h 969"/>
                                  <a:gd name="T4" fmla="*/ 252 w 1356"/>
                                  <a:gd name="T5" fmla="*/ 632 h 969"/>
                                  <a:gd name="T6" fmla="*/ 504 w 1356"/>
                                  <a:gd name="T7" fmla="*/ 668 h 969"/>
                                  <a:gd name="T8" fmla="*/ 600 w 1356"/>
                                  <a:gd name="T9" fmla="*/ 692 h 969"/>
                                  <a:gd name="T10" fmla="*/ 732 w 1356"/>
                                  <a:gd name="T11" fmla="*/ 704 h 969"/>
                                  <a:gd name="T12" fmla="*/ 768 w 1356"/>
                                  <a:gd name="T13" fmla="*/ 716 h 969"/>
                                  <a:gd name="T14" fmla="*/ 768 w 1356"/>
                                  <a:gd name="T15" fmla="*/ 836 h 969"/>
                                  <a:gd name="T16" fmla="*/ 720 w 1356"/>
                                  <a:gd name="T17" fmla="*/ 860 h 969"/>
                                  <a:gd name="T18" fmla="*/ 552 w 1356"/>
                                  <a:gd name="T19" fmla="*/ 908 h 969"/>
                                  <a:gd name="T20" fmla="*/ 276 w 1356"/>
                                  <a:gd name="T21" fmla="*/ 896 h 969"/>
                                  <a:gd name="T22" fmla="*/ 264 w 1356"/>
                                  <a:gd name="T23" fmla="*/ 824 h 969"/>
                                  <a:gd name="T24" fmla="*/ 276 w 1356"/>
                                  <a:gd name="T25" fmla="*/ 692 h 969"/>
                                  <a:gd name="T26" fmla="*/ 312 w 1356"/>
                                  <a:gd name="T27" fmla="*/ 680 h 969"/>
                                  <a:gd name="T28" fmla="*/ 456 w 1356"/>
                                  <a:gd name="T29" fmla="*/ 668 h 969"/>
                                  <a:gd name="T30" fmla="*/ 468 w 1356"/>
                                  <a:gd name="T31" fmla="*/ 632 h 969"/>
                                  <a:gd name="T32" fmla="*/ 504 w 1356"/>
                                  <a:gd name="T33" fmla="*/ 620 h 969"/>
                                  <a:gd name="T34" fmla="*/ 600 w 1356"/>
                                  <a:gd name="T35" fmla="*/ 584 h 969"/>
                                  <a:gd name="T36" fmla="*/ 792 w 1356"/>
                                  <a:gd name="T37" fmla="*/ 536 h 969"/>
                                  <a:gd name="T38" fmla="*/ 624 w 1356"/>
                                  <a:gd name="T39" fmla="*/ 500 h 969"/>
                                  <a:gd name="T40" fmla="*/ 240 w 1356"/>
                                  <a:gd name="T41" fmla="*/ 392 h 969"/>
                                  <a:gd name="T42" fmla="*/ 0 w 1356"/>
                                  <a:gd name="T43" fmla="*/ 200 h 969"/>
                                  <a:gd name="T44" fmla="*/ 60 w 1356"/>
                                  <a:gd name="T45" fmla="*/ 80 h 969"/>
                                  <a:gd name="T46" fmla="*/ 312 w 1356"/>
                                  <a:gd name="T47" fmla="*/ 152 h 969"/>
                                  <a:gd name="T48" fmla="*/ 216 w 1356"/>
                                  <a:gd name="T49" fmla="*/ 596 h 969"/>
                                  <a:gd name="T50" fmla="*/ 264 w 1356"/>
                                  <a:gd name="T51" fmla="*/ 968 h 969"/>
                                  <a:gd name="T52" fmla="*/ 420 w 1356"/>
                                  <a:gd name="T53" fmla="*/ 944 h 969"/>
                                  <a:gd name="T54" fmla="*/ 1140 w 1356"/>
                                  <a:gd name="T55" fmla="*/ 668 h 969"/>
                                  <a:gd name="T56" fmla="*/ 1356 w 1356"/>
                                  <a:gd name="T57" fmla="*/ 512 h 969"/>
                                  <a:gd name="T58" fmla="*/ 1332 w 1356"/>
                                  <a:gd name="T59" fmla="*/ 452 h 969"/>
                                  <a:gd name="T60" fmla="*/ 1284 w 1356"/>
                                  <a:gd name="T61" fmla="*/ 440 h 969"/>
                                  <a:gd name="T62" fmla="*/ 996 w 1356"/>
                                  <a:gd name="T63" fmla="*/ 368 h 969"/>
                                  <a:gd name="T64" fmla="*/ 708 w 1356"/>
                                  <a:gd name="T65" fmla="*/ 344 h 969"/>
                                  <a:gd name="T66" fmla="*/ 144 w 1356"/>
                                  <a:gd name="T67" fmla="*/ 320 h 969"/>
                                  <a:gd name="T68" fmla="*/ 156 w 1356"/>
                                  <a:gd name="T69" fmla="*/ 380 h 969"/>
                                  <a:gd name="T70" fmla="*/ 216 w 1356"/>
                                  <a:gd name="T71" fmla="*/ 404 h 969"/>
                                  <a:gd name="T72" fmla="*/ 252 w 1356"/>
                                  <a:gd name="T73" fmla="*/ 428 h 969"/>
                                  <a:gd name="T74" fmla="*/ 588 w 1356"/>
                                  <a:gd name="T75" fmla="*/ 416 h 9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56" h="969">
                                    <a:moveTo>
                                      <a:pt x="204" y="356"/>
                                    </a:moveTo>
                                    <a:cubicBezTo>
                                      <a:pt x="156" y="404"/>
                                      <a:pt x="95" y="442"/>
                                      <a:pt x="60" y="500"/>
                                    </a:cubicBezTo>
                                    <a:cubicBezTo>
                                      <a:pt x="4" y="592"/>
                                      <a:pt x="211" y="625"/>
                                      <a:pt x="252" y="632"/>
                                    </a:cubicBezTo>
                                    <a:cubicBezTo>
                                      <a:pt x="388" y="686"/>
                                      <a:pt x="242" y="635"/>
                                      <a:pt x="504" y="668"/>
                                    </a:cubicBezTo>
                                    <a:cubicBezTo>
                                      <a:pt x="537" y="672"/>
                                      <a:pt x="567" y="687"/>
                                      <a:pt x="600" y="692"/>
                                    </a:cubicBezTo>
                                    <a:cubicBezTo>
                                      <a:pt x="644" y="699"/>
                                      <a:pt x="688" y="700"/>
                                      <a:pt x="732" y="704"/>
                                    </a:cubicBezTo>
                                    <a:cubicBezTo>
                                      <a:pt x="744" y="708"/>
                                      <a:pt x="760" y="706"/>
                                      <a:pt x="768" y="716"/>
                                    </a:cubicBezTo>
                                    <a:cubicBezTo>
                                      <a:pt x="788" y="741"/>
                                      <a:pt x="780" y="817"/>
                                      <a:pt x="768" y="836"/>
                                    </a:cubicBezTo>
                                    <a:cubicBezTo>
                                      <a:pt x="759" y="851"/>
                                      <a:pt x="736" y="851"/>
                                      <a:pt x="720" y="860"/>
                                    </a:cubicBezTo>
                                    <a:cubicBezTo>
                                      <a:pt x="664" y="892"/>
                                      <a:pt x="616" y="897"/>
                                      <a:pt x="552" y="908"/>
                                    </a:cubicBezTo>
                                    <a:cubicBezTo>
                                      <a:pt x="460" y="904"/>
                                      <a:pt x="364" y="922"/>
                                      <a:pt x="276" y="896"/>
                                    </a:cubicBezTo>
                                    <a:cubicBezTo>
                                      <a:pt x="253" y="889"/>
                                      <a:pt x="264" y="848"/>
                                      <a:pt x="264" y="824"/>
                                    </a:cubicBezTo>
                                    <a:cubicBezTo>
                                      <a:pt x="264" y="780"/>
                                      <a:pt x="262" y="734"/>
                                      <a:pt x="276" y="692"/>
                                    </a:cubicBezTo>
                                    <a:cubicBezTo>
                                      <a:pt x="280" y="680"/>
                                      <a:pt x="299" y="682"/>
                                      <a:pt x="312" y="680"/>
                                    </a:cubicBezTo>
                                    <a:cubicBezTo>
                                      <a:pt x="360" y="674"/>
                                      <a:pt x="408" y="672"/>
                                      <a:pt x="456" y="668"/>
                                    </a:cubicBezTo>
                                    <a:cubicBezTo>
                                      <a:pt x="460" y="656"/>
                                      <a:pt x="459" y="641"/>
                                      <a:pt x="468" y="632"/>
                                    </a:cubicBezTo>
                                    <a:cubicBezTo>
                                      <a:pt x="477" y="623"/>
                                      <a:pt x="492" y="623"/>
                                      <a:pt x="504" y="620"/>
                                    </a:cubicBezTo>
                                    <a:cubicBezTo>
                                      <a:pt x="580" y="598"/>
                                      <a:pt x="525" y="621"/>
                                      <a:pt x="600" y="584"/>
                                    </a:cubicBezTo>
                                    <a:cubicBezTo>
                                      <a:pt x="665" y="497"/>
                                      <a:pt x="690" y="502"/>
                                      <a:pt x="792" y="536"/>
                                    </a:cubicBezTo>
                                    <a:cubicBezTo>
                                      <a:pt x="1063" y="502"/>
                                      <a:pt x="665" y="504"/>
                                      <a:pt x="624" y="500"/>
                                    </a:cubicBezTo>
                                    <a:cubicBezTo>
                                      <a:pt x="493" y="464"/>
                                      <a:pt x="374" y="416"/>
                                      <a:pt x="240" y="392"/>
                                    </a:cubicBezTo>
                                    <a:cubicBezTo>
                                      <a:pt x="127" y="342"/>
                                      <a:pt x="64" y="306"/>
                                      <a:pt x="0" y="200"/>
                                    </a:cubicBezTo>
                                    <a:cubicBezTo>
                                      <a:pt x="20" y="160"/>
                                      <a:pt x="18" y="96"/>
                                      <a:pt x="60" y="80"/>
                                    </a:cubicBezTo>
                                    <a:cubicBezTo>
                                      <a:pt x="272" y="0"/>
                                      <a:pt x="270" y="48"/>
                                      <a:pt x="312" y="152"/>
                                    </a:cubicBezTo>
                                    <a:cubicBezTo>
                                      <a:pt x="284" y="363"/>
                                      <a:pt x="274" y="422"/>
                                      <a:pt x="216" y="596"/>
                                    </a:cubicBezTo>
                                    <a:cubicBezTo>
                                      <a:pt x="201" y="733"/>
                                      <a:pt x="179" y="820"/>
                                      <a:pt x="264" y="968"/>
                                    </a:cubicBezTo>
                                    <a:cubicBezTo>
                                      <a:pt x="265" y="969"/>
                                      <a:pt x="412" y="946"/>
                                      <a:pt x="420" y="944"/>
                                    </a:cubicBezTo>
                                    <a:cubicBezTo>
                                      <a:pt x="615" y="890"/>
                                      <a:pt x="967" y="806"/>
                                      <a:pt x="1140" y="668"/>
                                    </a:cubicBezTo>
                                    <a:cubicBezTo>
                                      <a:pt x="1330" y="516"/>
                                      <a:pt x="1247" y="548"/>
                                      <a:pt x="1356" y="512"/>
                                    </a:cubicBezTo>
                                    <a:cubicBezTo>
                                      <a:pt x="1348" y="492"/>
                                      <a:pt x="1347" y="467"/>
                                      <a:pt x="1332" y="452"/>
                                    </a:cubicBezTo>
                                    <a:cubicBezTo>
                                      <a:pt x="1320" y="440"/>
                                      <a:pt x="1300" y="445"/>
                                      <a:pt x="1284" y="440"/>
                                    </a:cubicBezTo>
                                    <a:cubicBezTo>
                                      <a:pt x="1175" y="409"/>
                                      <a:pt x="1115" y="384"/>
                                      <a:pt x="996" y="368"/>
                                    </a:cubicBezTo>
                                    <a:cubicBezTo>
                                      <a:pt x="900" y="355"/>
                                      <a:pt x="708" y="344"/>
                                      <a:pt x="708" y="344"/>
                                    </a:cubicBezTo>
                                    <a:cubicBezTo>
                                      <a:pt x="337" y="279"/>
                                      <a:pt x="525" y="288"/>
                                      <a:pt x="144" y="320"/>
                                    </a:cubicBezTo>
                                    <a:cubicBezTo>
                                      <a:pt x="148" y="340"/>
                                      <a:pt x="143" y="365"/>
                                      <a:pt x="156" y="380"/>
                                    </a:cubicBezTo>
                                    <a:cubicBezTo>
                                      <a:pt x="170" y="396"/>
                                      <a:pt x="197" y="394"/>
                                      <a:pt x="216" y="404"/>
                                    </a:cubicBezTo>
                                    <a:cubicBezTo>
                                      <a:pt x="229" y="410"/>
                                      <a:pt x="240" y="420"/>
                                      <a:pt x="252" y="428"/>
                                    </a:cubicBezTo>
                                    <a:cubicBezTo>
                                      <a:pt x="364" y="424"/>
                                      <a:pt x="588" y="416"/>
                                      <a:pt x="588" y="416"/>
                                    </a:cubicBezTo>
                                  </a:path>
                                </a:pathLst>
                              </a:custGeom>
                              <a:noFill/>
                              <a:ln w="9525">
                                <a:solidFill>
                                  <a:srgbClr val="EE0000"/>
                                </a:solidFill>
                                <a:round/>
                              </a:ln>
                            </wps:spPr>
                            <wps:bodyPr rot="0" vert="horz" wrap="square" lIns="91440" tIns="45720" rIns="91440" bIns="45720" anchor="t" anchorCtr="0" upright="1">
                              <a:noAutofit/>
                            </wps:bodyPr>
                          </wps:wsp>
                        </a:graphicData>
                      </a:graphic>
                    </wp:anchor>
                  </w:drawing>
                </mc:Choice>
                <mc:Fallback>
                  <w:pict>
                    <v:shape id="Freeform 131" o:spid="_x0000_s1026" o:spt="100" style="position:absolute;left:0pt;margin-left:12.8pt;margin-top:15.9pt;height:48.45pt;width:67.8pt;z-index:251662336;mso-width-relative:page;mso-height-relative:page;" filled="f" stroked="t" coordsize="1356,969" o:gfxdata="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" path="m204,356c156,404,95,442,60,500c4,592,211,625,252,632c388,686,242,635,504,668c537,672,567,687,600,692c644,699,688,700,732,704c744,708,760,706,768,716c788,741,780,817,768,836c759,851,736,851,720,860c664,892,616,897,552,908c460,904,364,922,276,896c253,889,264,848,264,824c264,780,262,734,276,692c280,680,299,682,312,680c360,674,408,672,456,668c460,656,459,641,468,632c477,623,492,623,504,620c580,598,525,621,600,584c665,497,690,502,792,536c1063,502,665,504,624,500c493,464,374,416,240,392c127,342,64,306,0,200c20,160,18,96,60,80c272,0,270,48,312,152c284,363,274,422,216,596c201,733,179,820,264,968c265,969,412,946,420,944c615,890,967,806,1140,668c1330,516,1247,548,1356,512c1348,492,1347,467,1332,452c1320,440,1300,445,1284,440c1175,409,1115,384,996,368c900,355,708,344,708,344c337,279,525,288,144,320c148,340,143,365,156,380c170,396,197,394,216,404c229,410,240,420,252,428c364,424,588,416,588,416e">
                      <v:path o:connectlocs="129540,226060;38100,317500;160020,401320;320040,424180;381000,439420;464820,447040;487680,454660;487680,530860;457200,546100;350520,576580;175260,568960;167640,523240;175260,439420;198120,431800;289560,424180;297180,401320;320040,393700;381000,370840;502920,340360;396240,317500;152400,248920;0,127000;38100,50800;198120,96520;137160,378460;167640,614680;266700,599440;723900,424180;861060,325120;845820,287020;815340,279400;632460,233680;449580,218440;91440,203200;99060,241300;137160,256540;160020,271780;373380,264160" o:connectangles="0,0,0,0,0,0,0,0,0,0,0,0,0,0,0,0,0,0,0,0,0,0,0,0,0,0,0,0,0,0,0,0,0,0,0,0,0,0"/>
                      <v:fill on="f" focussize="0,0"/>
                      <v:stroke color="#EE0000" joinstyle="round"/>
                      <v:imagedata o:title=""/>
                      <o:lock v:ext="edit" aspectratio="f"/>
                    </v:shape>
                  </w:pict>
                </mc:Fallback>
              </mc:AlternateContent>
            </w:r>
            <w:r>
              <w:rPr>
                <w:rFonts w:ascii="Century Gothic" w:hAnsi="Century Gothic" w:cs="Tahoma"/>
                <w:b/>
              </w:rPr>
              <w:t>Facilitator Signature:</w:t>
            </w:r>
          </w:p>
        </w:tc>
        <w:tc>
          <w:tcPr>
            <w:tcW w:w="2569" w:type="dxa"/>
            <w:shd w:val="clear" w:color="auto" w:fill="BFBFBF"/>
          </w:tcPr>
          <w:p w14:paraId="7BC71C29">
            <w:pPr>
              <w:pStyle w:val="34"/>
              <w:spacing w:line="360" w:lineRule="auto"/>
              <w:jc w:val="center"/>
              <w:rPr>
                <w:rFonts w:ascii="Century Gothic" w:hAnsi="Century Gothic" w:cs="Tahoma"/>
                <w:b/>
              </w:rPr>
            </w:pPr>
            <w:r>
              <w:rPr>
                <w:rFonts w:ascii="Century Gothic" w:hAnsi="Century Gothic" w:cs="Tahoma"/>
                <w:b/>
              </w:rPr>
              <w:t>Date:</w:t>
            </w:r>
          </w:p>
        </w:tc>
      </w:tr>
      <w:tr w14:paraId="44056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4" w:type="dxa"/>
          </w:tcPr>
          <w:p w14:paraId="5A89E901">
            <w:pPr>
              <w:pStyle w:val="34"/>
              <w:spacing w:line="360" w:lineRule="auto"/>
              <w:rPr>
                <w:rFonts w:ascii="Century Gothic" w:hAnsi="Century Gothic" w:cs="Tahoma"/>
                <w:b/>
              </w:rPr>
            </w:pPr>
          </w:p>
          <w:p w14:paraId="77BCB203">
            <w:pPr>
              <w:pStyle w:val="34"/>
              <w:spacing w:line="360" w:lineRule="auto"/>
              <w:rPr>
                <w:rFonts w:ascii="Century Gothic" w:hAnsi="Century Gothic" w:cs="Tahoma"/>
                <w:b/>
              </w:rPr>
            </w:pPr>
          </w:p>
        </w:tc>
        <w:tc>
          <w:tcPr>
            <w:tcW w:w="2464" w:type="dxa"/>
          </w:tcPr>
          <w:p w14:paraId="1D061773">
            <w:pPr>
              <w:pStyle w:val="34"/>
              <w:spacing w:line="360" w:lineRule="auto"/>
              <w:rPr>
                <w:rFonts w:ascii="Century Gothic" w:hAnsi="Century Gothic" w:cs="Tahoma"/>
                <w:b/>
              </w:rPr>
            </w:pPr>
          </w:p>
        </w:tc>
        <w:tc>
          <w:tcPr>
            <w:tcW w:w="2568" w:type="dxa"/>
          </w:tcPr>
          <w:p w14:paraId="0DBE6215">
            <w:pPr>
              <w:pStyle w:val="34"/>
              <w:spacing w:line="360" w:lineRule="auto"/>
              <w:rPr>
                <w:rFonts w:ascii="Century Gothic" w:hAnsi="Century Gothic" w:cs="Tahoma"/>
                <w:b/>
              </w:rPr>
            </w:pPr>
          </w:p>
        </w:tc>
        <w:tc>
          <w:tcPr>
            <w:tcW w:w="2569" w:type="dxa"/>
          </w:tcPr>
          <w:p w14:paraId="5BC58828">
            <w:pPr>
              <w:pStyle w:val="34"/>
              <w:spacing w:line="360" w:lineRule="auto"/>
              <w:rPr>
                <w:rFonts w:ascii="Century Gothic" w:hAnsi="Century Gothic" w:cs="Tahoma"/>
                <w:b/>
                <w:color w:val="FF0000"/>
              </w:rPr>
            </w:pPr>
            <w:r>
              <w:rPr>
                <w:rFonts w:ascii="Century Gothic" w:hAnsi="Century Gothic" w:cs="Tahoma"/>
                <w:b/>
                <w:color w:val="FF0000"/>
              </w:rPr>
              <w:t>10/09/2025</w:t>
            </w:r>
          </w:p>
        </w:tc>
      </w:tr>
    </w:tbl>
    <w:p w14:paraId="1D46175A">
      <w:pPr>
        <w:pStyle w:val="34"/>
        <w:spacing w:line="360" w:lineRule="auto"/>
        <w:rPr>
          <w:rFonts w:ascii="Century Gothic" w:hAnsi="Century Gothic" w:cs="Tahoma"/>
          <w:b/>
          <w:sz w:val="28"/>
          <w:szCs w:val="24"/>
        </w:rPr>
        <w:sectPr>
          <w:footerReference r:id="rId10" w:type="first"/>
          <w:footerReference r:id="rId9" w:type="default"/>
          <w:pgSz w:w="12240" w:h="15840"/>
          <w:pgMar w:top="700" w:right="1440" w:bottom="1440" w:left="1440" w:header="720" w:footer="720" w:gutter="0"/>
          <w:pgBorders w:offsetFrom="page">
            <w:top w:val="double" w:color="F79646" w:themeColor="accent6" w:sz="4" w:space="24"/>
            <w:left w:val="double" w:color="F79646" w:themeColor="accent6" w:sz="4" w:space="24"/>
            <w:bottom w:val="double" w:color="F79646" w:themeColor="accent6" w:sz="4" w:space="24"/>
            <w:right w:val="double" w:color="F79646" w:themeColor="accent6" w:sz="4" w:space="24"/>
          </w:pgBorders>
          <w:cols w:space="720" w:num="1"/>
          <w:titlePg/>
          <w:docGrid w:linePitch="360" w:charSpace="0"/>
        </w:sectPr>
      </w:pPr>
    </w:p>
    <w:p w14:paraId="24FA9C1B">
      <w:pPr>
        <w:shd w:val="clear" w:color="auto" w:fill="FFFFFF"/>
        <w:spacing w:line="240" w:lineRule="auto"/>
        <w:jc w:val="both"/>
        <w:rPr>
          <w:rFonts w:ascii="Century Gothic" w:hAnsi="Century Gothic" w:cs="Tahoma"/>
          <w:b/>
          <w:sz w:val="72"/>
          <w:szCs w:val="72"/>
        </w:rPr>
      </w:pPr>
      <w:r>
        <w:rPr>
          <w:rFonts w:ascii="Century Gothic" w:hAnsi="Century Gothic" w:cs="Tahoma"/>
          <w:b/>
          <w:sz w:val="24"/>
          <w:szCs w:val="24"/>
        </w:rPr>
        <mc:AlternateContent>
          <mc:Choice Requires="wps">
            <w:drawing>
              <wp:anchor distT="0" distB="0" distL="114300" distR="114300" simplePos="0" relativeHeight="251660288" behindDoc="0" locked="0" layoutInCell="1" allowOverlap="1">
                <wp:simplePos x="0" y="0"/>
                <wp:positionH relativeFrom="column">
                  <wp:posOffset>1676400</wp:posOffset>
                </wp:positionH>
                <wp:positionV relativeFrom="paragraph">
                  <wp:posOffset>-54610</wp:posOffset>
                </wp:positionV>
                <wp:extent cx="4869815" cy="1403350"/>
                <wp:effectExtent l="0" t="4445" r="0" b="1905"/>
                <wp:wrapNone/>
                <wp:docPr id="1573808695" name="Text Box 128"/>
                <wp:cNvGraphicFramePr/>
                <a:graphic xmlns:a="http://schemas.openxmlformats.org/drawingml/2006/main">
                  <a:graphicData uri="http://schemas.microsoft.com/office/word/2010/wordprocessingShape">
                    <wps:wsp>
                      <wps:cNvSpPr txBox="1">
                        <a:spLocks noChangeArrowheads="1"/>
                      </wps:cNvSpPr>
                      <wps:spPr bwMode="auto">
                        <a:xfrm>
                          <a:off x="0" y="0"/>
                          <a:ext cx="4869815" cy="1403350"/>
                        </a:xfrm>
                        <a:prstGeom prst="rect">
                          <a:avLst/>
                        </a:prstGeom>
                        <a:noFill/>
                        <a:ln>
                          <a:noFill/>
                        </a:ln>
                      </wps:spPr>
                      <wps:txbx>
                        <w:txbxContent>
                          <w:p w14:paraId="354006B9">
                            <w:pPr>
                              <w:spacing w:line="240" w:lineRule="auto"/>
                              <w:rPr>
                                <w:szCs w:val="48"/>
                              </w:rPr>
                            </w:pPr>
                            <w:r>
                              <w:rPr>
                                <w:rFonts w:ascii="Century Gothic" w:hAnsi="Century Gothic" w:cs="ImpressBT"/>
                                <w:b/>
                                <w:bCs/>
                                <w:sz w:val="36"/>
                                <w:szCs w:val="44"/>
                              </w:rPr>
                              <w:t>Apply knowledge of statistics and probability to critically interrogate and effectively communicate findings on life related problems</w:t>
                            </w:r>
                          </w:p>
                        </w:txbxContent>
                      </wps:txbx>
                      <wps:bodyPr rot="0" vert="horz" wrap="square" lIns="91440" tIns="45720" rIns="91440" bIns="45720" anchor="t" anchorCtr="0" upright="1">
                        <a:noAutofit/>
                      </wps:bodyPr>
                    </wps:wsp>
                  </a:graphicData>
                </a:graphic>
              </wp:anchor>
            </w:drawing>
          </mc:Choice>
          <mc:Fallback>
            <w:pict>
              <v:shape id="Text Box 128" o:spid="_x0000_s1026" o:spt="202" type="#_x0000_t202" style="position:absolute;left:0pt;margin-left:132pt;margin-top:-4.3pt;height:110.5pt;width:383.45pt;z-index:251660288;mso-width-relative:page;mso-height-relative:page;" filled="f" stroked="f" coordsize="21600,21600" o:gfxdata="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gpCXnYAAAACwEAAA8AAAAAAAAA&#10;AQAgAAAAIgAAAGRycy9kb3ducmV2LnhtbFBLAQIUABQAAAAIAIdO4kA0E//xEQIAACAEAAAOAAAA&#10;AAAAAAEAIAAAACcBAABkcnMvZTJvRG9jLnhtbFBLBQYAAAAABgAGAFkBAACqBQAAAAA=&#10;">
                <v:fill on="f" focussize="0,0"/>
                <v:stroke on="f"/>
                <v:imagedata o:title=""/>
                <o:lock v:ext="edit" aspectratio="f"/>
                <v:textbox>
                  <w:txbxContent>
                    <w:p w14:paraId="354006B9">
                      <w:pPr>
                        <w:spacing w:line="240" w:lineRule="auto"/>
                        <w:rPr>
                          <w:szCs w:val="48"/>
                        </w:rPr>
                      </w:pPr>
                      <w:r>
                        <w:rPr>
                          <w:rFonts w:ascii="Century Gothic" w:hAnsi="Century Gothic" w:cs="ImpressBT"/>
                          <w:b/>
                          <w:bCs/>
                          <w:sz w:val="36"/>
                          <w:szCs w:val="44"/>
                        </w:rPr>
                        <w:t>Apply knowledge of statistics and probability to critically interrogate and effectively communicate findings on life related problems</w:t>
                      </w:r>
                    </w:p>
                  </w:txbxContent>
                </v:textbox>
              </v:shape>
            </w:pict>
          </mc:Fallback>
        </mc:AlternateContent>
      </w:r>
      <w:r>
        <w:rPr>
          <w:rFonts w:ascii="Century Gothic" w:hAnsi="Century Gothic" w:cs="Tahoma"/>
          <w:b/>
          <w:sz w:val="32"/>
          <w:szCs w:val="32"/>
        </w:rPr>
        <w:t>Learning Unit</w:t>
      </w:r>
      <w:r>
        <w:rPr>
          <w:rFonts w:ascii="Century Gothic" w:hAnsi="Century Gothic" w:cs="Tahoma"/>
          <w:b/>
          <w:sz w:val="144"/>
          <w:szCs w:val="144"/>
        </w:rPr>
        <w:t>1</w:t>
      </w:r>
    </w:p>
    <w:p w14:paraId="3D438B6E">
      <w:pPr>
        <w:spacing w:after="0" w:line="360" w:lineRule="auto"/>
        <w:jc w:val="both"/>
        <w:rPr>
          <w:rFonts w:ascii="Century Gothic" w:hAnsi="Century Gothic" w:cs="Tahoma"/>
          <w:b/>
          <w:bCs/>
          <w:color w:val="000000"/>
        </w:rPr>
      </w:pPr>
    </w:p>
    <w:p w14:paraId="6348C9B5">
      <w:pPr>
        <w:spacing w:after="0" w:line="360" w:lineRule="auto"/>
        <w:jc w:val="both"/>
        <w:rPr>
          <w:rFonts w:ascii="Century Gothic" w:hAnsi="Century Gothic" w:cs="Tahoma"/>
          <w:color w:val="000000"/>
        </w:rPr>
      </w:pPr>
      <w:r>
        <w:rPr>
          <w:rFonts w:ascii="Century Gothic" w:hAnsi="Century Gothic" w:cs="Tahoma"/>
          <w:b/>
          <w:bCs/>
          <w:color w:val="000000"/>
        </w:rPr>
        <w:t>UNIT STANDARD NUMBER</w:t>
      </w:r>
      <w:r>
        <w:rPr>
          <w:rFonts w:ascii="Century Gothic" w:hAnsi="Century Gothic" w:cs="Tahoma"/>
          <w:b/>
          <w:bCs/>
          <w:color w:val="000000"/>
        </w:rPr>
        <w:tab/>
      </w:r>
      <w:r>
        <w:rPr>
          <w:rFonts w:ascii="Century Gothic" w:hAnsi="Century Gothic" w:cs="Tahoma"/>
          <w:b/>
          <w:bCs/>
          <w:color w:val="000000"/>
        </w:rPr>
        <w:t xml:space="preserve">: </w:t>
      </w:r>
      <w:r>
        <w:rPr>
          <w:rFonts w:ascii="Century Gothic" w:hAnsi="Century Gothic" w:cs="Tahoma"/>
          <w:b/>
          <w:bCs/>
          <w:color w:val="000000"/>
        </w:rPr>
        <w:tab/>
      </w:r>
      <w:r>
        <w:rPr>
          <w:rFonts w:ascii="Century Gothic" w:hAnsi="Century Gothic" w:eastAsia="Calibri" w:cs="Tahoma"/>
        </w:rPr>
        <w:t>9015</w:t>
      </w:r>
    </w:p>
    <w:p w14:paraId="7A6F2148">
      <w:pPr>
        <w:autoSpaceDE w:val="0"/>
        <w:autoSpaceDN w:val="0"/>
        <w:adjustRightInd w:val="0"/>
        <w:spacing w:after="0" w:line="360" w:lineRule="auto"/>
        <w:rPr>
          <w:rFonts w:ascii="Century Gothic" w:hAnsi="Century Gothic" w:cs="Tahoma"/>
          <w:color w:val="000000"/>
        </w:rPr>
      </w:pPr>
      <w:r>
        <w:rPr>
          <w:rFonts w:ascii="Century Gothic" w:hAnsi="Century Gothic" w:cs="Tahoma"/>
          <w:b/>
          <w:bCs/>
          <w:color w:val="000000"/>
        </w:rPr>
        <w:t>LEVEL ON THE NQF</w:t>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 xml:space="preserve">: </w:t>
      </w:r>
      <w:r>
        <w:rPr>
          <w:rFonts w:ascii="Century Gothic" w:hAnsi="Century Gothic" w:cs="Tahoma"/>
          <w:b/>
          <w:bCs/>
          <w:color w:val="000000"/>
        </w:rPr>
        <w:tab/>
      </w:r>
      <w:r>
        <w:rPr>
          <w:rFonts w:ascii="Century Gothic" w:hAnsi="Century Gothic" w:cs="Tahoma"/>
          <w:color w:val="000000"/>
        </w:rPr>
        <w:t>4</w:t>
      </w:r>
    </w:p>
    <w:p w14:paraId="145CC304">
      <w:pPr>
        <w:autoSpaceDE w:val="0"/>
        <w:autoSpaceDN w:val="0"/>
        <w:adjustRightInd w:val="0"/>
        <w:spacing w:after="0" w:line="360" w:lineRule="auto"/>
        <w:rPr>
          <w:rFonts w:ascii="Century Gothic" w:hAnsi="Century Gothic" w:cs="Tahoma"/>
          <w:color w:val="000000"/>
        </w:rPr>
      </w:pPr>
      <w:r>
        <w:rPr>
          <w:rFonts w:ascii="Century Gothic" w:hAnsi="Century Gothic" w:cs="Tahoma"/>
          <w:b/>
          <w:bCs/>
          <w:color w:val="000000"/>
        </w:rPr>
        <w:t>CREDITS</w:t>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 xml:space="preserve">: </w:t>
      </w:r>
      <w:r>
        <w:rPr>
          <w:rFonts w:ascii="Century Gothic" w:hAnsi="Century Gothic" w:cs="Tahoma"/>
          <w:b/>
          <w:bCs/>
          <w:color w:val="000000"/>
        </w:rPr>
        <w:tab/>
      </w:r>
      <w:r>
        <w:rPr>
          <w:rFonts w:ascii="Century Gothic" w:hAnsi="Century Gothic" w:cs="Tahoma"/>
          <w:color w:val="000000"/>
        </w:rPr>
        <w:t>6</w:t>
      </w:r>
    </w:p>
    <w:p w14:paraId="45B22DAB">
      <w:pPr>
        <w:autoSpaceDE w:val="0"/>
        <w:autoSpaceDN w:val="0"/>
        <w:adjustRightInd w:val="0"/>
        <w:spacing w:after="0" w:line="360" w:lineRule="auto"/>
        <w:rPr>
          <w:rFonts w:ascii="Century Gothic" w:hAnsi="Century Gothic" w:eastAsia="Times New Roman" w:cs="Tahoma"/>
          <w:color w:val="000000"/>
          <w:szCs w:val="18"/>
        </w:rPr>
      </w:pPr>
      <w:r>
        <w:rPr>
          <w:rFonts w:ascii="Century Gothic" w:hAnsi="Century Gothic" w:cs="Tahoma"/>
          <w:b/>
          <w:bCs/>
          <w:color w:val="000000"/>
        </w:rPr>
        <w:t>FIELD</w:t>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 xml:space="preserve">: </w:t>
      </w:r>
      <w:r>
        <w:rPr>
          <w:rFonts w:ascii="Century Gothic" w:hAnsi="Century Gothic" w:cs="Tahoma"/>
          <w:b/>
          <w:bCs/>
          <w:color w:val="000000"/>
        </w:rPr>
        <w:tab/>
      </w:r>
      <w:r>
        <w:rPr>
          <w:rFonts w:ascii="Century Gothic" w:hAnsi="Century Gothic" w:eastAsia="Times New Roman" w:cs="Tahoma"/>
          <w:color w:val="000000"/>
          <w:szCs w:val="18"/>
        </w:rPr>
        <w:t xml:space="preserve">Physical, Mathematical, Computer and Life Sciences </w:t>
      </w:r>
    </w:p>
    <w:p w14:paraId="5F8EE252">
      <w:pPr>
        <w:autoSpaceDE w:val="0"/>
        <w:autoSpaceDN w:val="0"/>
        <w:adjustRightInd w:val="0"/>
        <w:spacing w:after="0" w:line="360" w:lineRule="auto"/>
        <w:rPr>
          <w:rFonts w:ascii="Century Gothic" w:hAnsi="Century Gothic" w:cs="Tahoma"/>
          <w:color w:val="000000"/>
        </w:rPr>
      </w:pPr>
      <w:r>
        <w:rPr>
          <w:rFonts w:ascii="Century Gothic" w:hAnsi="Century Gothic" w:cs="Tahoma"/>
          <w:b/>
          <w:bCs/>
          <w:color w:val="000000"/>
        </w:rPr>
        <w:t>SUB FIELD</w:t>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ab/>
      </w:r>
      <w:r>
        <w:rPr>
          <w:rFonts w:ascii="Century Gothic" w:hAnsi="Century Gothic" w:cs="Tahoma"/>
          <w:b/>
          <w:bCs/>
          <w:color w:val="000000"/>
        </w:rPr>
        <w:t>:</w:t>
      </w:r>
      <w:r>
        <w:rPr>
          <w:rFonts w:ascii="Century Gothic" w:hAnsi="Century Gothic" w:cs="Tahoma"/>
          <w:b/>
          <w:bCs/>
          <w:color w:val="000000"/>
        </w:rPr>
        <w:tab/>
      </w:r>
      <w:r>
        <w:rPr>
          <w:rFonts w:ascii="Century Gothic" w:hAnsi="Century Gothic" w:cs="Tahoma"/>
          <w:color w:val="000000"/>
        </w:rPr>
        <w:t>Mathematical Sciences</w:t>
      </w:r>
    </w:p>
    <w:p w14:paraId="078D3E88">
      <w:pPr>
        <w:autoSpaceDE w:val="0"/>
        <w:autoSpaceDN w:val="0"/>
        <w:adjustRightInd w:val="0"/>
        <w:spacing w:before="120" w:after="0" w:line="240" w:lineRule="auto"/>
        <w:ind w:left="720"/>
        <w:rPr>
          <w:rFonts w:ascii="Century Gothic" w:hAnsi="Century Gothic" w:cs="Tahoma"/>
          <w:color w:val="000000"/>
        </w:rPr>
      </w:pPr>
    </w:p>
    <w:tbl>
      <w:tblPr>
        <w:tblStyle w:val="48"/>
        <w:tblpPr w:leftFromText="180" w:rightFromText="180" w:vertAnchor="text" w:horzAnchor="margin" w:tblpXSpec="center" w:tblpY="-67"/>
        <w:tblW w:w="1054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35"/>
        <w:gridCol w:w="8306"/>
      </w:tblGrid>
      <w:tr w14:paraId="74B022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09" w:hRule="atLeast"/>
        </w:trPr>
        <w:tc>
          <w:tcPr>
            <w:tcW w:w="2235" w:type="dxa"/>
            <w:tcBorders>
              <w:bottom w:val="single" w:color="000000" w:themeColor="text1" w:sz="4" w:space="0"/>
            </w:tcBorders>
          </w:tcPr>
          <w:p w14:paraId="50A4999C">
            <w:pPr>
              <w:spacing w:after="0" w:line="276" w:lineRule="auto"/>
              <w:jc w:val="both"/>
              <w:rPr>
                <w:rFonts w:ascii="Century Gothic" w:hAnsi="Century Gothic" w:cs="Tahoma"/>
              </w:rPr>
            </w:pPr>
          </w:p>
          <w:p w14:paraId="55A5C3F9">
            <w:pPr>
              <w:spacing w:after="0" w:line="276" w:lineRule="auto"/>
              <w:jc w:val="both"/>
              <w:rPr>
                <w:rFonts w:ascii="Century Gothic" w:hAnsi="Century Gothic" w:cs="Tahoma"/>
              </w:rPr>
            </w:pPr>
            <w:r>
              <w:rPr>
                <w:rFonts w:ascii="Century Gothic" w:hAnsi="Century Gothic" w:cs="Tahoma"/>
                <w:b/>
                <w:bCs/>
              </w:rPr>
              <w:t>PURPOSE:</w:t>
            </w:r>
          </w:p>
          <w:p w14:paraId="535BFA2D">
            <w:pPr>
              <w:spacing w:after="0" w:line="276" w:lineRule="auto"/>
              <w:jc w:val="both"/>
              <w:rPr>
                <w:rFonts w:ascii="Century Gothic" w:hAnsi="Century Gothic" w:cs="Tahoma"/>
              </w:rPr>
            </w:pPr>
          </w:p>
          <w:p w14:paraId="0A997E92">
            <w:pPr>
              <w:spacing w:after="0" w:line="276" w:lineRule="auto"/>
              <w:jc w:val="both"/>
              <w:rPr>
                <w:rFonts w:ascii="Century Gothic" w:hAnsi="Century Gothic" w:cs="Tahoma"/>
              </w:rPr>
            </w:pPr>
          </w:p>
          <w:p w14:paraId="3D9961EF">
            <w:pPr>
              <w:spacing w:after="0" w:line="276" w:lineRule="auto"/>
              <w:jc w:val="both"/>
              <w:rPr>
                <w:rFonts w:ascii="Century Gothic" w:hAnsi="Century Gothic" w:cs="Tahoma"/>
              </w:rPr>
            </w:pPr>
          </w:p>
          <w:p w14:paraId="404EDED2">
            <w:pPr>
              <w:spacing w:after="0" w:line="276" w:lineRule="auto"/>
              <w:jc w:val="both"/>
              <w:rPr>
                <w:rFonts w:ascii="Century Gothic" w:hAnsi="Century Gothic" w:cs="Tahoma"/>
              </w:rPr>
            </w:pPr>
          </w:p>
        </w:tc>
        <w:tc>
          <w:tcPr>
            <w:tcW w:w="8306" w:type="dxa"/>
            <w:tcBorders>
              <w:bottom w:val="single" w:color="000000" w:themeColor="text1" w:sz="4" w:space="0"/>
            </w:tcBorders>
          </w:tcPr>
          <w:p w14:paraId="2CC705B1">
            <w:pPr>
              <w:spacing w:after="0" w:line="276" w:lineRule="auto"/>
              <w:jc w:val="both"/>
              <w:rPr>
                <w:rFonts w:ascii="Century Gothic" w:hAnsi="Century Gothic" w:cs="Tahoma"/>
              </w:rPr>
            </w:pPr>
            <w:r>
              <w:rPr>
                <w:rFonts w:ascii="Century Gothic" w:hAnsi="Century Gothic" w:cs="Tahoma"/>
              </w:rPr>
              <w:t xml:space="preserve">This Unit Standard is designed to provide credits towards the mathematical literacy requirement of the NQF at Level 4. The essential purposes of the mathematical literacy requirement are that, as the learner progresses with confidence through the levels, the learner will grow in: </w:t>
            </w:r>
          </w:p>
          <w:p w14:paraId="6A322440">
            <w:pPr>
              <w:numPr>
                <w:ilvl w:val="0"/>
                <w:numId w:val="7"/>
              </w:numPr>
              <w:spacing w:after="0" w:line="276" w:lineRule="auto"/>
              <w:contextualSpacing/>
              <w:jc w:val="both"/>
              <w:rPr>
                <w:rFonts w:ascii="Century Gothic" w:hAnsi="Century Gothic" w:eastAsia="Times New Roman" w:cs="Tahoma"/>
                <w:sz w:val="20"/>
                <w:szCs w:val="20"/>
                <w:lang w:val="en-ZA" w:eastAsia="zh-CN"/>
              </w:rPr>
            </w:pPr>
            <w:r>
              <w:rPr>
                <w:rFonts w:ascii="Century Gothic" w:hAnsi="Century Gothic" w:eastAsia="Times New Roman" w:cs="Tahoma"/>
                <w:sz w:val="20"/>
                <w:szCs w:val="20"/>
                <w:lang w:val="en-ZA" w:eastAsia="zh-CN"/>
              </w:rPr>
              <w:t xml:space="preserve">A confident, insightful use of mathematics in the management of the needs of everyday living to become a self-managing person </w:t>
            </w:r>
          </w:p>
          <w:p w14:paraId="20A599FF">
            <w:pPr>
              <w:numPr>
                <w:ilvl w:val="0"/>
                <w:numId w:val="7"/>
              </w:numPr>
              <w:spacing w:after="0" w:line="276" w:lineRule="auto"/>
              <w:contextualSpacing/>
              <w:jc w:val="both"/>
              <w:rPr>
                <w:rFonts w:ascii="Century Gothic" w:hAnsi="Century Gothic" w:eastAsia="Times New Roman" w:cs="Tahoma"/>
                <w:sz w:val="20"/>
                <w:szCs w:val="20"/>
                <w:lang w:val="en-ZA" w:eastAsia="zh-CN"/>
              </w:rPr>
            </w:pPr>
            <w:r>
              <w:rPr>
                <w:rFonts w:ascii="Century Gothic" w:hAnsi="Century Gothic" w:eastAsia="Times New Roman" w:cs="Tahoma"/>
                <w:sz w:val="20"/>
                <w:szCs w:val="20"/>
                <w:lang w:val="en-ZA" w:eastAsia="zh-CN"/>
              </w:rPr>
              <w:t xml:space="preserve">An understanding of mathematical applications that provides insight into the learner`s present and future occupational experiences `and so develop into a contributing worker </w:t>
            </w:r>
          </w:p>
          <w:p w14:paraId="0C1190F3">
            <w:pPr>
              <w:numPr>
                <w:ilvl w:val="0"/>
                <w:numId w:val="7"/>
              </w:numPr>
              <w:spacing w:after="0" w:line="276" w:lineRule="auto"/>
              <w:contextualSpacing/>
              <w:jc w:val="both"/>
              <w:rPr>
                <w:rFonts w:ascii="Century Gothic" w:hAnsi="Century Gothic" w:eastAsia="Times New Roman" w:cs="Tahoma"/>
                <w:sz w:val="20"/>
                <w:szCs w:val="20"/>
                <w:lang w:val="en-ZA" w:eastAsia="zh-CN"/>
              </w:rPr>
            </w:pPr>
            <w:r>
              <w:rPr>
                <w:rFonts w:ascii="Century Gothic" w:hAnsi="Century Gothic" w:eastAsia="Times New Roman" w:cs="Tahoma"/>
                <w:sz w:val="20"/>
                <w:szCs w:val="20"/>
                <w:lang w:val="en-ZA" w:eastAsia="zh-CN"/>
              </w:rPr>
              <w:t xml:space="preserve">The ability to voice a critical sensitivity to the role of mathematics in a democratic society and so become a participating citizen. </w:t>
            </w:r>
          </w:p>
          <w:p w14:paraId="18F26E6E">
            <w:pPr>
              <w:spacing w:after="0" w:line="276" w:lineRule="auto"/>
              <w:jc w:val="both"/>
              <w:rPr>
                <w:rFonts w:ascii="Century Gothic" w:hAnsi="Century Gothic" w:cs="Tahoma"/>
              </w:rPr>
            </w:pPr>
            <w:r>
              <w:rPr>
                <w:rFonts w:ascii="Century Gothic" w:hAnsi="Century Gothic" w:cs="Tahoma"/>
              </w:rPr>
              <w:t xml:space="preserve">People credited with this unit standard are able to: </w:t>
            </w:r>
          </w:p>
          <w:p w14:paraId="2783359F">
            <w:pPr>
              <w:numPr>
                <w:ilvl w:val="0"/>
                <w:numId w:val="8"/>
              </w:numPr>
              <w:spacing w:after="0" w:line="276" w:lineRule="auto"/>
              <w:contextualSpacing/>
              <w:jc w:val="both"/>
              <w:rPr>
                <w:rFonts w:ascii="Century Gothic" w:hAnsi="Century Gothic" w:eastAsia="Times New Roman" w:cs="Tahoma"/>
                <w:sz w:val="20"/>
                <w:szCs w:val="20"/>
                <w:lang w:val="en-ZA" w:eastAsia="zh-CN"/>
              </w:rPr>
            </w:pPr>
            <w:r>
              <w:rPr>
                <w:rFonts w:ascii="Century Gothic" w:hAnsi="Century Gothic" w:eastAsia="Times New Roman" w:cs="Tahoma"/>
                <w:sz w:val="20"/>
                <w:szCs w:val="20"/>
                <w:lang w:val="en-ZA" w:eastAsia="zh-CN"/>
              </w:rPr>
              <w:t xml:space="preserve">Critique and use techniques for collecting, organising and representing data. </w:t>
            </w:r>
          </w:p>
          <w:p w14:paraId="6FACEF6C">
            <w:pPr>
              <w:numPr>
                <w:ilvl w:val="0"/>
                <w:numId w:val="8"/>
              </w:numPr>
              <w:spacing w:after="0" w:line="276" w:lineRule="auto"/>
              <w:contextualSpacing/>
              <w:jc w:val="both"/>
              <w:rPr>
                <w:rFonts w:ascii="Century Gothic" w:hAnsi="Century Gothic" w:eastAsia="Times New Roman" w:cs="Tahoma"/>
                <w:sz w:val="20"/>
                <w:szCs w:val="20"/>
                <w:lang w:val="en-ZA" w:eastAsia="zh-CN"/>
              </w:rPr>
            </w:pPr>
            <w:r>
              <w:rPr>
                <w:rFonts w:ascii="Century Gothic" w:hAnsi="Century Gothic" w:eastAsia="Times New Roman" w:cs="Tahoma"/>
                <w:sz w:val="20"/>
                <w:szCs w:val="20"/>
                <w:lang w:val="en-ZA" w:eastAsia="zh-CN"/>
              </w:rPr>
              <w:t xml:space="preserve">Use theoretical and experimental probability to develop models, make predictions and study problems. </w:t>
            </w:r>
          </w:p>
          <w:p w14:paraId="5869FA32">
            <w:pPr>
              <w:numPr>
                <w:ilvl w:val="0"/>
                <w:numId w:val="8"/>
              </w:numPr>
              <w:spacing w:after="0" w:line="276" w:lineRule="auto"/>
              <w:contextualSpacing/>
              <w:jc w:val="both"/>
              <w:rPr>
                <w:rFonts w:ascii="Century Gothic" w:hAnsi="Century Gothic" w:eastAsia="Times New Roman" w:cs="Tahoma"/>
                <w:sz w:val="20"/>
                <w:szCs w:val="20"/>
                <w:lang w:val="en-ZA" w:eastAsia="zh-CN"/>
              </w:rPr>
            </w:pPr>
            <w:r>
              <w:rPr>
                <w:rFonts w:ascii="Century Gothic" w:hAnsi="Century Gothic" w:eastAsia="Times New Roman" w:cs="Tahoma"/>
                <w:sz w:val="20"/>
                <w:szCs w:val="20"/>
                <w:lang w:val="en-ZA" w:eastAsia="zh-CN"/>
              </w:rPr>
              <w:t>Critically interrogate and use probability and statistical models in problem solving and decision making in real-world situations.</w:t>
            </w:r>
          </w:p>
        </w:tc>
      </w:tr>
      <w:tr w14:paraId="27F2BB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05" w:hRule="atLeast"/>
        </w:trPr>
        <w:tc>
          <w:tcPr>
            <w:tcW w:w="10541" w:type="dxa"/>
            <w:gridSpan w:val="2"/>
            <w:shd w:val="pct12" w:color="auto" w:fill="auto"/>
          </w:tcPr>
          <w:p w14:paraId="242E86B6">
            <w:pPr>
              <w:spacing w:before="120" w:after="0" w:line="276" w:lineRule="auto"/>
              <w:jc w:val="both"/>
              <w:rPr>
                <w:rFonts w:ascii="Century Gothic" w:hAnsi="Century Gothic" w:cs="Tahoma"/>
              </w:rPr>
            </w:pPr>
            <w:r>
              <w:rPr>
                <w:rFonts w:ascii="Century Gothic" w:hAnsi="Century Gothic" w:cs="Tahoma"/>
                <w:b/>
                <w:bCs/>
              </w:rPr>
              <w:t>LEARNING ASSUMED TO BE IN PLACE:</w:t>
            </w:r>
          </w:p>
        </w:tc>
      </w:tr>
      <w:tr w14:paraId="141A8E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05" w:hRule="atLeast"/>
        </w:trPr>
        <w:tc>
          <w:tcPr>
            <w:tcW w:w="10541" w:type="dxa"/>
            <w:gridSpan w:val="2"/>
          </w:tcPr>
          <w:p w14:paraId="260B21C0">
            <w:pPr>
              <w:spacing w:after="0" w:line="276" w:lineRule="auto"/>
              <w:jc w:val="both"/>
              <w:rPr>
                <w:rFonts w:ascii="Century Gothic" w:hAnsi="Century Gothic" w:cs="Tahoma"/>
                <w:bCs/>
              </w:rPr>
            </w:pPr>
            <w:r>
              <w:rPr>
                <w:rFonts w:ascii="Century Gothic" w:hAnsi="Century Gothic" w:cs="Tahoma"/>
                <w:bCs/>
              </w:rPr>
              <w:t>The credit value is based on the assumption that people starting to learn towards this unit standard al-e competent in Mathematical Literacy and Communications at NQF level 3.</w:t>
            </w:r>
          </w:p>
        </w:tc>
      </w:tr>
    </w:tbl>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28"/>
        <w:gridCol w:w="7848"/>
      </w:tblGrid>
      <w:tr w14:paraId="36D9BC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20" w:hRule="atLeast"/>
        </w:trPr>
        <w:tc>
          <w:tcPr>
            <w:tcW w:w="1728" w:type="dxa"/>
          </w:tcPr>
          <w:p w14:paraId="59D3F719">
            <w:pPr>
              <w:spacing w:after="0" w:line="360" w:lineRule="auto"/>
              <w:jc w:val="center"/>
              <w:rPr>
                <w:rFonts w:ascii="Century Gothic" w:hAnsi="Century Gothic" w:cs="Tahoma"/>
                <w:b/>
                <w:u w:val="single"/>
              </w:rPr>
            </w:pPr>
            <w:r>
              <w:rPr>
                <w:rFonts w:ascii="Century Gothic" w:hAnsi="Century Gothic" w:cs="Tahoma"/>
                <w:b/>
                <w:color w:val="000000"/>
                <w:u w:val="single"/>
                <w:lang w:val="en-ZA" w:eastAsia="en-ZA"/>
              </w:rPr>
              <w:drawing>
                <wp:anchor distT="0" distB="0" distL="114300" distR="114300" simplePos="0" relativeHeight="251661312" behindDoc="0" locked="0" layoutInCell="1" allowOverlap="1">
                  <wp:simplePos x="0" y="0"/>
                  <wp:positionH relativeFrom="column">
                    <wp:posOffset>10160</wp:posOffset>
                  </wp:positionH>
                  <wp:positionV relativeFrom="paragraph">
                    <wp:posOffset>0</wp:posOffset>
                  </wp:positionV>
                  <wp:extent cx="998855" cy="597535"/>
                  <wp:effectExtent l="0" t="0" r="0" b="0"/>
                  <wp:wrapThrough wrapText="bothSides">
                    <wp:wrapPolygon>
                      <wp:start x="0" y="0"/>
                      <wp:lineTo x="0" y="20659"/>
                      <wp:lineTo x="21010" y="20659"/>
                      <wp:lineTo x="21010" y="0"/>
                      <wp:lineTo x="0" y="0"/>
                    </wp:wrapPolygon>
                  </wp:wrapThrough>
                  <wp:docPr id="133" name="Picture 10" descr="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0" descr="http://cloud.graphicleftovers.com/11976/item34004/Cartoon-exercise-book.jpg"/>
                          <pic:cNvPicPr>
                            <a:picLocks noChangeAspect="1" noChangeArrowheads="1"/>
                          </pic:cNvPicPr>
                        </pic:nvPicPr>
                        <pic:blipFill>
                          <a:blip r:embed="rId14" cstate="print"/>
                          <a:srcRect/>
                          <a:stretch>
                            <a:fillRect/>
                          </a:stretch>
                        </pic:blipFill>
                        <pic:spPr>
                          <a:xfrm>
                            <a:off x="0" y="0"/>
                            <a:ext cx="998855" cy="597535"/>
                          </a:xfrm>
                          <a:prstGeom prst="rect">
                            <a:avLst/>
                          </a:prstGeom>
                          <a:noFill/>
                          <a:ln w="9525">
                            <a:noFill/>
                            <a:miter lim="800000"/>
                            <a:headEnd/>
                            <a:tailEnd/>
                          </a:ln>
                        </pic:spPr>
                      </pic:pic>
                    </a:graphicData>
                  </a:graphic>
                </wp:anchor>
              </w:drawing>
            </w:r>
            <w:r>
              <w:rPr>
                <w:rFonts w:ascii="Century Gothic" w:hAnsi="Century Gothic" w:cs="Tahoma"/>
                <w:b/>
                <w:u w:val="single"/>
              </w:rPr>
              <w:t xml:space="preserve">Activities </w:t>
            </w:r>
          </w:p>
        </w:tc>
        <w:tc>
          <w:tcPr>
            <w:tcW w:w="7848" w:type="dxa"/>
            <w:vAlign w:val="center"/>
          </w:tcPr>
          <w:p w14:paraId="33BB6335">
            <w:pPr>
              <w:spacing w:after="0" w:line="360" w:lineRule="auto"/>
              <w:jc w:val="center"/>
              <w:rPr>
                <w:rFonts w:ascii="Century Gothic" w:hAnsi="Century Gothic" w:cs="Tahoma"/>
              </w:rPr>
            </w:pPr>
            <w:r>
              <w:rPr>
                <w:rFonts w:ascii="Century Gothic" w:hAnsi="Century Gothic" w:cs="Tahoma"/>
                <w:b/>
                <w:color w:val="000000"/>
              </w:rPr>
              <w:t>Complete the following questions as per instructions provided</w:t>
            </w:r>
          </w:p>
        </w:tc>
      </w:tr>
    </w:tbl>
    <w:p w14:paraId="5A0F0EDD">
      <w:pPr>
        <w:spacing w:after="0" w:line="360" w:lineRule="auto"/>
        <w:jc w:val="both"/>
        <w:rPr>
          <w:rFonts w:ascii="Century Gothic" w:hAnsi="Century Gothic" w:cs="Tahoma"/>
        </w:rPr>
      </w:pPr>
    </w:p>
    <w:p w14:paraId="0EBA2894">
      <w:pPr>
        <w:spacing w:after="0" w:line="360" w:lineRule="auto"/>
        <w:jc w:val="both"/>
        <w:rPr>
          <w:rFonts w:ascii="Century Gothic" w:hAnsi="Century Gothic" w:cs="Tahoma"/>
          <w:b/>
          <w:bCs/>
          <w:lang w:val="en-ZA"/>
        </w:rPr>
      </w:pPr>
      <w:r>
        <w:rPr>
          <w:rFonts w:ascii="Century Gothic" w:hAnsi="Century Gothic" w:cs="Tahoma"/>
          <w:b/>
          <w:bCs/>
          <w:lang w:val="en-ZA"/>
        </w:rPr>
        <w:t>1.1</w:t>
      </w:r>
      <w:r>
        <w:rPr>
          <w:rFonts w:ascii="Century Gothic" w:hAnsi="Century Gothic" w:cs="Tahoma"/>
          <w:b/>
          <w:bCs/>
          <w:lang w:val="en-ZA"/>
        </w:rPr>
        <w:tab/>
      </w:r>
      <w:r>
        <w:rPr>
          <w:rFonts w:ascii="Century Gothic" w:hAnsi="Century Gothic" w:cs="Tahoma"/>
          <w:b/>
          <w:bCs/>
          <w:lang w:val="en-ZA"/>
        </w:rPr>
        <w:t>Identify 3 situations or issues in your workplace that can be dealt with through statistical methods and in each case say what type of routine statistics you would gather:</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2B73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16B365A6">
            <w:pPr>
              <w:spacing w:after="0" w:line="360" w:lineRule="auto"/>
              <w:jc w:val="both"/>
              <w:rPr>
                <w:rFonts w:ascii="Century Gothic" w:hAnsi="Century Gothic" w:cs="Tahoma"/>
                <w:b/>
                <w:bCs/>
                <w:lang w:val="en-ZA"/>
              </w:rPr>
            </w:pPr>
            <w:r>
              <w:rPr>
                <w:rFonts w:ascii="Century Gothic" w:hAnsi="Century Gothic" w:cs="Tahoma"/>
                <w:b/>
                <w:bCs/>
                <w:lang w:val="en-ZA"/>
              </w:rPr>
              <w:t>Situation/issue</w:t>
            </w:r>
          </w:p>
        </w:tc>
        <w:tc>
          <w:tcPr>
            <w:tcW w:w="2500" w:type="pct"/>
          </w:tcPr>
          <w:p w14:paraId="7B4F4766">
            <w:pPr>
              <w:spacing w:after="0" w:line="360" w:lineRule="auto"/>
              <w:jc w:val="both"/>
              <w:rPr>
                <w:rFonts w:ascii="Century Gothic" w:hAnsi="Century Gothic" w:cs="Tahoma"/>
                <w:b/>
                <w:bCs/>
                <w:lang w:val="en-ZA"/>
              </w:rPr>
            </w:pPr>
            <w:r>
              <w:rPr>
                <w:rFonts w:ascii="Century Gothic" w:hAnsi="Century Gothic" w:cs="Tahoma"/>
                <w:b/>
                <w:bCs/>
                <w:lang w:val="en-ZA"/>
              </w:rPr>
              <w:t>Type of Statistics</w:t>
            </w:r>
          </w:p>
        </w:tc>
      </w:tr>
      <w:tr w14:paraId="6535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79B1B026">
            <w:pPr>
              <w:spacing w:after="0" w:line="360" w:lineRule="auto"/>
              <w:jc w:val="both"/>
              <w:rPr>
                <w:rFonts w:ascii="Century Gothic" w:hAnsi="Century Gothic" w:cs="Tahoma"/>
                <w:lang w:val="en-ZA"/>
              </w:rPr>
            </w:pPr>
          </w:p>
          <w:p w14:paraId="30BFAA7A">
            <w:pPr>
              <w:spacing w:after="0" w:line="360" w:lineRule="auto"/>
              <w:jc w:val="both"/>
              <w:rPr>
                <w:rFonts w:ascii="Century Gothic" w:hAnsi="Century Gothic" w:cs="Tahoma"/>
                <w:lang w:val="en-ZA"/>
              </w:rPr>
            </w:pPr>
          </w:p>
          <w:p w14:paraId="43FBC9C9">
            <w:pPr>
              <w:spacing w:after="0" w:line="360" w:lineRule="auto"/>
              <w:jc w:val="both"/>
              <w:rPr>
                <w:rFonts w:ascii="Century Gothic" w:hAnsi="Century Gothic" w:cs="Tahoma"/>
                <w:lang w:val="en-ZA"/>
              </w:rPr>
            </w:pPr>
            <w:r>
              <w:rPr>
                <w:rFonts w:ascii="Century Gothic" w:hAnsi="Century Gothic" w:cs="Tahoma"/>
                <w:lang w:val="en-ZA"/>
              </w:rPr>
              <w:t>Population/Census: counting the number of people in a country, region, town or any given specific area</w:t>
            </w:r>
          </w:p>
          <w:p w14:paraId="2D78F817">
            <w:pPr>
              <w:spacing w:after="0" w:line="360" w:lineRule="auto"/>
              <w:jc w:val="both"/>
              <w:rPr>
                <w:rFonts w:ascii="Century Gothic" w:hAnsi="Century Gothic" w:cs="Tahoma"/>
                <w:lang w:val="en-ZA"/>
              </w:rPr>
            </w:pPr>
          </w:p>
        </w:tc>
        <w:tc>
          <w:tcPr>
            <w:tcW w:w="2500" w:type="pct"/>
          </w:tcPr>
          <w:p w14:paraId="46531B80">
            <w:pPr>
              <w:spacing w:after="0" w:line="360" w:lineRule="auto"/>
              <w:jc w:val="both"/>
              <w:rPr>
                <w:rFonts w:ascii="Century Gothic" w:hAnsi="Century Gothic" w:cs="Tahoma"/>
                <w:lang w:val="en-ZA"/>
              </w:rPr>
            </w:pPr>
          </w:p>
          <w:p w14:paraId="363297A5">
            <w:pPr>
              <w:spacing w:after="0" w:line="360" w:lineRule="auto"/>
              <w:jc w:val="both"/>
              <w:rPr>
                <w:rFonts w:ascii="Century Gothic" w:hAnsi="Century Gothic" w:cs="Tahoma"/>
                <w:lang w:val="en-ZA"/>
              </w:rPr>
            </w:pPr>
          </w:p>
          <w:p w14:paraId="14D25C8E">
            <w:pPr>
              <w:spacing w:after="0" w:line="360" w:lineRule="auto"/>
              <w:jc w:val="both"/>
              <w:rPr>
                <w:rFonts w:ascii="Century Gothic" w:hAnsi="Century Gothic" w:cs="Tahoma"/>
                <w:lang w:val="en-ZA"/>
              </w:rPr>
            </w:pPr>
            <w:r>
              <w:rPr>
                <w:rFonts w:ascii="Century Gothic" w:hAnsi="Century Gothic" w:cs="Tahoma"/>
                <w:lang w:val="en-ZA"/>
              </w:rPr>
              <w:t>Descriptive Statistics</w:t>
            </w:r>
          </w:p>
        </w:tc>
      </w:tr>
      <w:tr w14:paraId="2EDE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4E3DF149">
            <w:pPr>
              <w:spacing w:after="0" w:line="360" w:lineRule="auto"/>
              <w:jc w:val="both"/>
              <w:rPr>
                <w:rFonts w:ascii="Century Gothic" w:hAnsi="Century Gothic" w:cs="Tahoma"/>
                <w:lang w:val="en-ZA"/>
              </w:rPr>
            </w:pPr>
          </w:p>
          <w:p w14:paraId="395E4BE5">
            <w:pPr>
              <w:spacing w:after="0" w:line="360" w:lineRule="auto"/>
              <w:jc w:val="both"/>
              <w:rPr>
                <w:rFonts w:ascii="Century Gothic" w:hAnsi="Century Gothic" w:cs="Tahoma"/>
                <w:lang w:val="en-ZA"/>
              </w:rPr>
            </w:pPr>
          </w:p>
          <w:p w14:paraId="719269E1">
            <w:pPr>
              <w:spacing w:after="0" w:line="360" w:lineRule="auto"/>
              <w:jc w:val="both"/>
              <w:rPr>
                <w:rFonts w:ascii="Century Gothic" w:hAnsi="Century Gothic" w:cs="Tahoma"/>
                <w:lang w:val="en-ZA"/>
              </w:rPr>
            </w:pPr>
            <w:r>
              <w:rPr>
                <w:rFonts w:ascii="Century Gothic" w:hAnsi="Century Gothic" w:cs="Tahoma"/>
                <w:lang w:val="en-ZA"/>
              </w:rPr>
              <w:t>Weather Forecast values/Predictions: the chances of how the outside atmospheric representation will likely be</w:t>
            </w:r>
          </w:p>
          <w:p w14:paraId="18F4C6D7">
            <w:pPr>
              <w:spacing w:after="0" w:line="360" w:lineRule="auto"/>
              <w:jc w:val="both"/>
              <w:rPr>
                <w:rFonts w:ascii="Century Gothic" w:hAnsi="Century Gothic" w:cs="Tahoma"/>
                <w:lang w:val="en-ZA"/>
              </w:rPr>
            </w:pPr>
          </w:p>
        </w:tc>
        <w:tc>
          <w:tcPr>
            <w:tcW w:w="2500" w:type="pct"/>
          </w:tcPr>
          <w:p w14:paraId="734ADFBE">
            <w:pPr>
              <w:spacing w:after="0" w:line="360" w:lineRule="auto"/>
              <w:jc w:val="both"/>
              <w:rPr>
                <w:rFonts w:ascii="Century Gothic" w:hAnsi="Century Gothic" w:cs="Tahoma"/>
                <w:lang w:val="en-ZA"/>
              </w:rPr>
            </w:pPr>
          </w:p>
          <w:p w14:paraId="4E23F345">
            <w:pPr>
              <w:spacing w:after="0" w:line="360" w:lineRule="auto"/>
              <w:jc w:val="both"/>
              <w:rPr>
                <w:rFonts w:ascii="Century Gothic" w:hAnsi="Century Gothic" w:cs="Tahoma"/>
                <w:lang w:val="en-ZA"/>
              </w:rPr>
            </w:pPr>
          </w:p>
          <w:p w14:paraId="017CE161">
            <w:pPr>
              <w:spacing w:after="0" w:line="360" w:lineRule="auto"/>
              <w:jc w:val="both"/>
              <w:rPr>
                <w:rFonts w:ascii="Century Gothic" w:hAnsi="Century Gothic" w:cs="Tahoma"/>
                <w:lang w:val="en-ZA"/>
              </w:rPr>
            </w:pPr>
            <w:r>
              <w:rPr>
                <w:rFonts w:ascii="Century Gothic" w:hAnsi="Century Gothic" w:cs="Tahoma"/>
                <w:lang w:val="en-ZA"/>
              </w:rPr>
              <w:t>Inferential Statistics</w:t>
            </w:r>
          </w:p>
        </w:tc>
      </w:tr>
      <w:tr w14:paraId="5DFC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944687E">
            <w:pPr>
              <w:spacing w:after="0" w:line="360" w:lineRule="auto"/>
              <w:jc w:val="both"/>
              <w:rPr>
                <w:rFonts w:ascii="Century Gothic" w:hAnsi="Century Gothic" w:cs="Tahoma"/>
                <w:lang w:val="en-ZA"/>
              </w:rPr>
            </w:pPr>
          </w:p>
          <w:p w14:paraId="1069841A">
            <w:pPr>
              <w:spacing w:after="0" w:line="360" w:lineRule="auto"/>
              <w:jc w:val="both"/>
              <w:rPr>
                <w:rFonts w:ascii="Century Gothic" w:hAnsi="Century Gothic" w:cs="Tahoma"/>
                <w:lang w:val="en-ZA"/>
              </w:rPr>
            </w:pPr>
            <w:r>
              <w:rPr>
                <w:rFonts w:ascii="Century Gothic" w:hAnsi="Century Gothic" w:cs="Tahoma"/>
                <w:lang w:val="en-ZA"/>
              </w:rPr>
              <w:t>Type of cars that are selling highly in a certain season in a given year</w:t>
            </w:r>
          </w:p>
          <w:p w14:paraId="3AFD9ED4">
            <w:pPr>
              <w:spacing w:after="0" w:line="360" w:lineRule="auto"/>
              <w:jc w:val="both"/>
              <w:rPr>
                <w:rFonts w:ascii="Century Gothic" w:hAnsi="Century Gothic" w:cs="Tahoma"/>
                <w:lang w:val="en-ZA"/>
              </w:rPr>
            </w:pPr>
          </w:p>
          <w:p w14:paraId="2EC30C80">
            <w:pPr>
              <w:spacing w:after="0" w:line="360" w:lineRule="auto"/>
              <w:jc w:val="both"/>
              <w:rPr>
                <w:rFonts w:ascii="Century Gothic" w:hAnsi="Century Gothic" w:cs="Tahoma"/>
                <w:lang w:val="en-ZA"/>
              </w:rPr>
            </w:pPr>
          </w:p>
        </w:tc>
        <w:tc>
          <w:tcPr>
            <w:tcW w:w="2500" w:type="pct"/>
          </w:tcPr>
          <w:p w14:paraId="3B7838AB">
            <w:pPr>
              <w:spacing w:after="0" w:line="360" w:lineRule="auto"/>
              <w:jc w:val="both"/>
              <w:rPr>
                <w:rFonts w:ascii="Century Gothic" w:hAnsi="Century Gothic" w:cs="Tahoma"/>
                <w:lang w:val="en-ZA"/>
              </w:rPr>
            </w:pPr>
          </w:p>
          <w:p w14:paraId="773B87F5">
            <w:pPr>
              <w:spacing w:after="0" w:line="360" w:lineRule="auto"/>
              <w:jc w:val="both"/>
              <w:rPr>
                <w:rFonts w:ascii="Century Gothic" w:hAnsi="Century Gothic" w:cs="Tahoma"/>
                <w:lang w:val="en-ZA"/>
              </w:rPr>
            </w:pPr>
          </w:p>
          <w:p w14:paraId="0BC34A0B">
            <w:pPr>
              <w:spacing w:after="0" w:line="360" w:lineRule="auto"/>
              <w:jc w:val="both"/>
              <w:rPr>
                <w:rFonts w:ascii="Century Gothic" w:hAnsi="Century Gothic" w:cs="Tahoma"/>
                <w:lang w:val="en-ZA"/>
              </w:rPr>
            </w:pPr>
            <w:r>
              <w:rPr>
                <w:rFonts w:ascii="Century Gothic" w:hAnsi="Century Gothic" w:cs="Tahoma"/>
                <w:lang w:val="en-ZA"/>
              </w:rPr>
              <w:t>Both Description and Inferential Statistics</w:t>
            </w:r>
          </w:p>
        </w:tc>
      </w:tr>
    </w:tbl>
    <w:p w14:paraId="30B06090">
      <w:pPr>
        <w:spacing w:after="0" w:line="360" w:lineRule="auto"/>
        <w:jc w:val="both"/>
        <w:rPr>
          <w:rFonts w:ascii="Century Gothic" w:hAnsi="Century Gothic" w:cs="Tahoma"/>
          <w:lang w:val="en-ZA"/>
        </w:rPr>
      </w:pPr>
    </w:p>
    <w:p w14:paraId="79753220">
      <w:pPr>
        <w:spacing w:after="0" w:line="360" w:lineRule="auto"/>
        <w:jc w:val="both"/>
        <w:rPr>
          <w:rFonts w:ascii="Century Gothic" w:hAnsi="Century Gothic" w:cs="Tahoma"/>
          <w:b/>
          <w:bCs/>
          <w:lang w:val="en-ZA"/>
        </w:rPr>
      </w:pPr>
      <w:r>
        <w:rPr>
          <w:rFonts w:ascii="Century Gothic" w:hAnsi="Century Gothic" w:cs="Tahoma"/>
          <w:b/>
          <w:bCs/>
          <w:lang w:val="en-ZA"/>
        </w:rPr>
        <w:t>1.2</w:t>
      </w:r>
      <w:r>
        <w:rPr>
          <w:rFonts w:ascii="Century Gothic" w:hAnsi="Century Gothic" w:cs="Tahoma"/>
          <w:b/>
          <w:bCs/>
          <w:lang w:val="en-ZA"/>
        </w:rPr>
        <w:tab/>
      </w:r>
      <w:r>
        <w:rPr>
          <w:rFonts w:ascii="Century Gothic" w:hAnsi="Century Gothic" w:cs="Tahoma"/>
          <w:b/>
          <w:bCs/>
          <w:lang w:val="en-ZA"/>
        </w:rPr>
        <w:t>Explain how</w:t>
      </w:r>
      <w:r>
        <w:rPr>
          <w:rFonts w:ascii="Century Gothic" w:hAnsi="Century Gothic" w:cs="Tahoma"/>
          <w:b/>
          <w:bCs/>
          <w:color w:val="FF0000"/>
          <w:lang w:val="en-ZA"/>
        </w:rPr>
        <w:t xml:space="preserve"> forecasting</w:t>
      </w:r>
      <w:r>
        <w:rPr>
          <w:rFonts w:ascii="Century Gothic" w:hAnsi="Century Gothic" w:cs="Tahoma"/>
          <w:b/>
          <w:bCs/>
          <w:lang w:val="en-ZA"/>
        </w:rPr>
        <w:t xml:space="preserve"> plays a role in your business unit and organisation:</w:t>
      </w:r>
      <w:r>
        <w:rPr>
          <w:rFonts w:ascii="Century Gothic" w:hAnsi="Century Gothic" w:cs="Tahoma"/>
          <w:b/>
          <w:bCs/>
          <w:lang w:val="en-ZA"/>
        </w:rPr>
        <w:tab/>
      </w:r>
    </w:p>
    <w:p w14:paraId="2010F036">
      <w:pPr>
        <w:spacing w:after="0" w:line="360" w:lineRule="auto"/>
        <w:jc w:val="both"/>
        <w:rPr>
          <w:rFonts w:ascii="Century Gothic" w:hAnsi="Century Gothic" w:cs="Tahoma"/>
          <w:lang w:val="en-ZA"/>
        </w:rPr>
      </w:pPr>
      <w:r>
        <w:rPr>
          <w:rFonts w:ascii="Century Gothic" w:hAnsi="Century Gothic" w:cs="Arial"/>
          <w:color w:val="303030"/>
          <w:shd w:val="clear" w:color="auto" w:fill="FFFFFF"/>
        </w:rPr>
        <w:t>A forecast can play a major role in driving company success or failure. At the base level, an accurate forecast keeps prices low by optimizing a business operation - cash flow, production, staff, and financial management. It helps reduce uncertainty and anticipate change in the market as well as improves internal communication, as well as communication between a business and their customers. It also helps increase knowledge of the market for businesses. Moreover, a promising forecast is compelling to investors who might be interested in putting money into a business.</w:t>
      </w:r>
      <w:r>
        <w:rPr>
          <w:rFonts w:ascii="Century Gothic" w:hAnsi="Century Gothic" w:cs="Tahoma"/>
          <w:lang w:val="en-ZA"/>
        </w:rPr>
        <w:t xml:space="preserve"> _____________________________________________________________________________________</w:t>
      </w:r>
    </w:p>
    <w:p w14:paraId="44DC0163">
      <w:pPr>
        <w:numPr>
          <w:ilvl w:val="0"/>
          <w:numId w:val="9"/>
        </w:numPr>
        <w:tabs>
          <w:tab w:val="clear" w:pos="975"/>
        </w:tabs>
        <w:spacing w:after="0" w:line="360" w:lineRule="auto"/>
        <w:ind w:left="540" w:hanging="540"/>
        <w:jc w:val="both"/>
        <w:rPr>
          <w:rFonts w:ascii="Century Gothic" w:hAnsi="Century Gothic" w:cs="Tahoma"/>
          <w:b/>
          <w:lang w:val="en-ZA"/>
        </w:rPr>
      </w:pPr>
      <w:r>
        <w:rPr>
          <w:rFonts w:ascii="Century Gothic" w:hAnsi="Century Gothic" w:cs="Tahoma"/>
          <w:b/>
          <w:lang w:val="en-ZA"/>
        </w:rPr>
        <w:t>Read the following article written by the statistician-general of SA, and then answer the questions that follow:</w:t>
      </w:r>
    </w:p>
    <w:p w14:paraId="472E0E87">
      <w:pPr>
        <w:spacing w:after="0" w:line="360" w:lineRule="auto"/>
        <w:ind w:left="540"/>
        <w:jc w:val="both"/>
        <w:rPr>
          <w:rFonts w:ascii="Century Gothic" w:hAnsi="Century Gothic" w:cs="Tahoma"/>
          <w:b/>
          <w:lang w:val="en-ZA"/>
        </w:rPr>
      </w:pPr>
    </w:p>
    <w:tbl>
      <w:tblPr>
        <w:tblStyle w:val="2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576"/>
      </w:tblGrid>
      <w:tr w14:paraId="347634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6" w:type="dxa"/>
            <w:shd w:val="clear" w:color="auto" w:fill="A5A5A5" w:themeFill="background1" w:themeFillShade="A6"/>
          </w:tcPr>
          <w:p w14:paraId="4CF02988">
            <w:pPr>
              <w:spacing w:after="0" w:line="360" w:lineRule="auto"/>
              <w:jc w:val="center"/>
              <w:rPr>
                <w:rFonts w:ascii="Century Gothic" w:hAnsi="Century Gothic" w:cs="Tahoma"/>
              </w:rPr>
            </w:pPr>
            <w:r>
              <w:rPr>
                <w:rFonts w:ascii="Century Gothic" w:hAnsi="Century Gothic" w:cs="Tahoma"/>
                <w:b/>
                <w:bCs/>
                <w:i/>
                <w:iCs/>
                <w:lang w:val="en-ZA"/>
              </w:rPr>
              <w:t>Civil judgments for debt down 15.8% in first quarter</w:t>
            </w:r>
          </w:p>
        </w:tc>
      </w:tr>
      <w:tr w14:paraId="25F0FB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576" w:type="dxa"/>
          </w:tcPr>
          <w:p w14:paraId="35B9A04A">
            <w:pPr>
              <w:spacing w:after="0" w:line="360" w:lineRule="auto"/>
              <w:jc w:val="both"/>
              <w:rPr>
                <w:rFonts w:ascii="Century Gothic" w:hAnsi="Century Gothic" w:cs="Tahoma"/>
                <w:lang w:val="en-ZA"/>
              </w:rPr>
            </w:pPr>
            <w:r>
              <w:rPr>
                <w:rFonts w:ascii="Century Gothic" w:hAnsi="Century Gothic" w:cs="Tahoma"/>
                <w:lang w:val="en-ZA"/>
              </w:rPr>
              <w:t>June 23, 2005</w:t>
            </w:r>
          </w:p>
          <w:p w14:paraId="2D46FE5E">
            <w:pPr>
              <w:spacing w:after="0" w:line="360" w:lineRule="auto"/>
              <w:jc w:val="both"/>
              <w:rPr>
                <w:rFonts w:ascii="Century Gothic" w:hAnsi="Century Gothic" w:cs="Tahoma"/>
                <w:lang w:val="en-ZA"/>
              </w:rPr>
            </w:pPr>
            <w:r>
              <w:rPr>
                <w:rFonts w:ascii="Century Gothic" w:hAnsi="Century Gothic" w:cs="Tahoma"/>
                <w:lang w:val="en-ZA"/>
              </w:rPr>
              <w:t>By PaliLehohla</w:t>
            </w:r>
          </w:p>
          <w:p w14:paraId="17991A91">
            <w:pPr>
              <w:spacing w:after="0" w:line="360" w:lineRule="auto"/>
              <w:jc w:val="both"/>
              <w:rPr>
                <w:rFonts w:ascii="Century Gothic" w:hAnsi="Century Gothic" w:cs="Tahoma"/>
                <w:lang w:val="en-ZA"/>
              </w:rPr>
            </w:pPr>
            <w:r>
              <w:rPr>
                <w:rFonts w:ascii="Century Gothic" w:hAnsi="Century Gothic" w:cs="Tahoma"/>
                <w:lang w:val="en-ZA"/>
              </w:rPr>
              <w:t xml:space="preserve">Not all data released by Statistics SA make the headlines. However, some of the less prominent statistical releases contain important insights, which shed light on </w:t>
            </w:r>
            <w:r>
              <w:rPr>
                <w:rFonts w:ascii="Century Gothic" w:hAnsi="Century Gothic" w:cs="Tahoma"/>
                <w:b/>
                <w:bCs/>
                <w:lang w:val="en-ZA"/>
              </w:rPr>
              <w:t>trends</w:t>
            </w:r>
            <w:r>
              <w:rPr>
                <w:rFonts w:ascii="Century Gothic" w:hAnsi="Century Gothic" w:cs="Tahoma"/>
                <w:lang w:val="en-ZA"/>
              </w:rPr>
              <w:t xml:space="preserve"> and developments in society as a whole and the economy in particular.</w:t>
            </w:r>
          </w:p>
          <w:p w14:paraId="679CEBEA">
            <w:pPr>
              <w:spacing w:after="0" w:line="360" w:lineRule="auto"/>
              <w:jc w:val="both"/>
              <w:rPr>
                <w:rFonts w:ascii="Century Gothic" w:hAnsi="Century Gothic" w:cs="Tahoma"/>
                <w:lang w:val="en-ZA"/>
              </w:rPr>
            </w:pPr>
            <w:r>
              <w:rPr>
                <w:rFonts w:ascii="Century Gothic" w:hAnsi="Century Gothic" w:cs="Tahoma"/>
                <w:lang w:val="en-ZA"/>
              </w:rPr>
              <w:t xml:space="preserve">For example, each month Stats SA releases data on civil cases for debt. This </w:t>
            </w:r>
            <w:r>
              <w:rPr>
                <w:rFonts w:ascii="Century Gothic" w:hAnsi="Century Gothic" w:cs="Tahoma"/>
                <w:b/>
                <w:bCs/>
                <w:lang w:val="en-ZA"/>
              </w:rPr>
              <w:t>survey</w:t>
            </w:r>
            <w:r>
              <w:rPr>
                <w:rFonts w:ascii="Century Gothic" w:hAnsi="Century Gothic" w:cs="Tahoma"/>
                <w:lang w:val="en-ZA"/>
              </w:rPr>
              <w:t xml:space="preserve">, which covers a </w:t>
            </w:r>
            <w:r>
              <w:rPr>
                <w:rFonts w:ascii="Century Gothic" w:hAnsi="Century Gothic" w:cs="Tahoma"/>
                <w:b/>
                <w:bCs/>
                <w:lang w:val="en-ZA"/>
              </w:rPr>
              <w:t>sample</w:t>
            </w:r>
            <w:r>
              <w:rPr>
                <w:rFonts w:ascii="Century Gothic" w:hAnsi="Century Gothic" w:cs="Tahoma"/>
                <w:lang w:val="en-ZA"/>
              </w:rPr>
              <w:t xml:space="preserve"> of magistrates' offices, collects information regarding civil cases recorded, civil summonses issued and civil judgments recorded. </w:t>
            </w:r>
          </w:p>
          <w:p w14:paraId="0A13558A">
            <w:pPr>
              <w:spacing w:after="0" w:line="360" w:lineRule="auto"/>
              <w:jc w:val="both"/>
              <w:rPr>
                <w:rFonts w:ascii="Century Gothic" w:hAnsi="Century Gothic" w:cs="Tahoma"/>
                <w:lang w:val="en-ZA"/>
              </w:rPr>
            </w:pPr>
            <w:r>
              <w:rPr>
                <w:rFonts w:ascii="Century Gothic" w:hAnsi="Century Gothic" w:cs="Tahoma"/>
                <w:lang w:val="en-ZA"/>
              </w:rPr>
              <w:t>Its provides information on the extent of unpaid debt in South Africa, which is used by the private and public sectors as an indicator of economic performance.</w:t>
            </w:r>
          </w:p>
          <w:p w14:paraId="22C54755">
            <w:pPr>
              <w:spacing w:after="0" w:line="360" w:lineRule="auto"/>
              <w:jc w:val="both"/>
              <w:rPr>
                <w:rFonts w:ascii="Century Gothic" w:hAnsi="Century Gothic" w:cs="Tahoma"/>
                <w:lang w:val="en-ZA"/>
              </w:rPr>
            </w:pPr>
            <w:r>
              <w:rPr>
                <w:rFonts w:ascii="Century Gothic" w:hAnsi="Century Gothic" w:cs="Tahoma"/>
                <w:b/>
                <w:bCs/>
                <w:lang w:val="en-ZA"/>
              </w:rPr>
              <w:t>Each month</w:t>
            </w:r>
            <w:r>
              <w:rPr>
                <w:rFonts w:ascii="Century Gothic" w:hAnsi="Century Gothic" w:cs="Tahoma"/>
                <w:lang w:val="en-ZA"/>
              </w:rPr>
              <w:t xml:space="preserve"> the survey covers the number of civil cases recorded; the number of civil summonses issued for debt; the number of civil judgments recorded for debt; and the value of civil judgments recorded for debt.</w:t>
            </w:r>
          </w:p>
          <w:p w14:paraId="054E4433">
            <w:pPr>
              <w:spacing w:after="0" w:line="360" w:lineRule="auto"/>
              <w:jc w:val="both"/>
              <w:rPr>
                <w:rFonts w:ascii="Century Gothic" w:hAnsi="Century Gothic" w:cs="Tahoma"/>
                <w:lang w:val="en-ZA"/>
              </w:rPr>
            </w:pPr>
            <w:r>
              <w:rPr>
                <w:rFonts w:ascii="Century Gothic" w:hAnsi="Century Gothic" w:cs="Tahoma"/>
                <w:lang w:val="en-ZA"/>
              </w:rPr>
              <w:t xml:space="preserve">The most recent data released in this </w:t>
            </w:r>
            <w:r>
              <w:rPr>
                <w:rFonts w:ascii="Century Gothic" w:hAnsi="Century Gothic" w:cs="Tahoma"/>
                <w:b/>
                <w:bCs/>
                <w:lang w:val="en-ZA"/>
              </w:rPr>
              <w:t xml:space="preserve">series </w:t>
            </w:r>
            <w:r>
              <w:rPr>
                <w:rFonts w:ascii="Century Gothic" w:hAnsi="Century Gothic" w:cs="Tahoma"/>
                <w:lang w:val="en-ZA"/>
              </w:rPr>
              <w:t xml:space="preserve">reports on three periods: the month of March 2005; change over the period March 2004 to March 2005; and change between the first quarter of 2004 compared with the first quarter of 2005. </w:t>
            </w:r>
          </w:p>
          <w:p w14:paraId="269B1479">
            <w:pPr>
              <w:spacing w:after="0" w:line="360" w:lineRule="auto"/>
              <w:jc w:val="both"/>
              <w:rPr>
                <w:rFonts w:ascii="Century Gothic" w:hAnsi="Century Gothic" w:cs="Tahoma"/>
                <w:lang w:val="en-ZA"/>
              </w:rPr>
            </w:pPr>
            <w:r>
              <w:rPr>
                <w:rFonts w:ascii="Century Gothic" w:hAnsi="Century Gothic" w:cs="Tahoma"/>
                <w:lang w:val="en-ZA"/>
              </w:rPr>
              <w:t xml:space="preserve">In most areas monitored there was a decrease in the </w:t>
            </w:r>
            <w:r>
              <w:rPr>
                <w:rFonts w:ascii="Century Gothic" w:hAnsi="Century Gothic" w:cs="Tahoma"/>
                <w:b/>
                <w:bCs/>
                <w:lang w:val="en-ZA"/>
              </w:rPr>
              <w:t>indicators</w:t>
            </w:r>
            <w:r>
              <w:rPr>
                <w:rFonts w:ascii="Century Gothic" w:hAnsi="Century Gothic" w:cs="Tahoma"/>
                <w:lang w:val="en-ZA"/>
              </w:rPr>
              <w:t xml:space="preserve"> of debt. The total number of civil summonses issued for debt in the first quarter of 2005 decreased by 16.4 percent compared with the first quarter of 2004.</w:t>
            </w:r>
          </w:p>
          <w:p w14:paraId="266D256C">
            <w:pPr>
              <w:spacing w:after="0" w:line="360" w:lineRule="auto"/>
              <w:jc w:val="both"/>
              <w:rPr>
                <w:rFonts w:ascii="Century Gothic" w:hAnsi="Century Gothic" w:cs="Tahoma"/>
                <w:lang w:val="en-ZA"/>
              </w:rPr>
            </w:pPr>
            <w:r>
              <w:rPr>
                <w:rFonts w:ascii="Century Gothic" w:hAnsi="Century Gothic" w:cs="Tahoma"/>
                <w:lang w:val="en-ZA"/>
              </w:rPr>
              <w:t>The big contributors to this decrease were summonses issued in respect of money lent (down 6 percentage points), promissory notes (down 2.3 percentage points), "other" services (down 2.3 percentage points), goods sold on open account (down 1.7 percentage points) "other" debts (down 1.7 percentage points) and rent (down 1.4 percentage points).</w:t>
            </w:r>
          </w:p>
          <w:p w14:paraId="4441744E">
            <w:pPr>
              <w:spacing w:after="0" w:line="360" w:lineRule="auto"/>
              <w:jc w:val="both"/>
              <w:rPr>
                <w:rFonts w:ascii="Century Gothic" w:hAnsi="Century Gothic" w:cs="Tahoma"/>
                <w:lang w:val="en-ZA"/>
              </w:rPr>
            </w:pPr>
            <w:r>
              <w:rPr>
                <w:rFonts w:ascii="Century Gothic" w:hAnsi="Century Gothic" w:cs="Tahoma"/>
                <w:lang w:val="en-ZA"/>
              </w:rPr>
              <w:t>Following this pattern, the total number of civil judgments recorded for debt for the first quarter of 2005 decreased by 15.8 percent compared with the first quarter of 2004.</w:t>
            </w:r>
          </w:p>
          <w:p w14:paraId="1E17A689">
            <w:pPr>
              <w:spacing w:after="0" w:line="360" w:lineRule="auto"/>
              <w:jc w:val="both"/>
              <w:rPr>
                <w:rFonts w:ascii="Century Gothic" w:hAnsi="Century Gothic" w:cs="Tahoma"/>
                <w:lang w:val="en-ZA"/>
              </w:rPr>
            </w:pPr>
            <w:r>
              <w:rPr>
                <w:rFonts w:ascii="Century Gothic" w:hAnsi="Century Gothic" w:cs="Tahoma"/>
                <w:lang w:val="en-ZA"/>
              </w:rPr>
              <w:t xml:space="preserve">The contributors to this decrease were civil judgments in respect of money lent (down 5.1 percentage points), promissory notes (down 2.4 percentage points), rent (down 2.2 percentage points), and "other" debts (down 1.8 percentage points). </w:t>
            </w:r>
          </w:p>
          <w:p w14:paraId="0C5C9337">
            <w:pPr>
              <w:spacing w:after="0" w:line="360" w:lineRule="auto"/>
              <w:jc w:val="both"/>
              <w:rPr>
                <w:rFonts w:ascii="Century Gothic" w:hAnsi="Century Gothic" w:cs="Tahoma"/>
                <w:lang w:val="en-ZA"/>
              </w:rPr>
            </w:pPr>
            <w:r>
              <w:rPr>
                <w:rFonts w:ascii="Century Gothic" w:hAnsi="Century Gothic" w:cs="Tahoma"/>
                <w:lang w:val="en-ZA"/>
              </w:rPr>
              <w:t xml:space="preserve">The total value of civil judgments recorded for debt for the first quarter of 2005 decreased by 5.3 percent compared with the first quarter of 2004. </w:t>
            </w:r>
          </w:p>
          <w:p w14:paraId="5688565B">
            <w:pPr>
              <w:spacing w:after="0" w:line="360" w:lineRule="auto"/>
              <w:jc w:val="both"/>
              <w:rPr>
                <w:rFonts w:ascii="Century Gothic" w:hAnsi="Century Gothic" w:cs="Tahoma"/>
                <w:lang w:val="en-ZA"/>
              </w:rPr>
            </w:pPr>
            <w:r>
              <w:rPr>
                <w:rFonts w:ascii="Century Gothic" w:hAnsi="Century Gothic" w:cs="Tahoma"/>
                <w:lang w:val="en-ZA"/>
              </w:rPr>
              <w:t xml:space="preserve">The major contributors to this decrease were civil judgments recorded in respect of promissory notes (down 4.1 percentage points) and "other" debts (down 2 percentage points). </w:t>
            </w:r>
          </w:p>
          <w:p w14:paraId="4765D5CC">
            <w:pPr>
              <w:spacing w:after="0" w:line="360" w:lineRule="auto"/>
              <w:jc w:val="both"/>
              <w:rPr>
                <w:rFonts w:ascii="Century Gothic" w:hAnsi="Century Gothic" w:cs="Tahoma"/>
                <w:lang w:val="en-ZA"/>
              </w:rPr>
            </w:pPr>
            <w:r>
              <w:rPr>
                <w:rFonts w:ascii="Century Gothic" w:hAnsi="Century Gothic" w:cs="Tahoma"/>
                <w:lang w:val="en-ZA"/>
              </w:rPr>
              <w:t xml:space="preserve">However, this decrease was slightly counteracted by an increase in civil judgments recorded in respect of professional services (1 percentage point). </w:t>
            </w:r>
          </w:p>
          <w:p w14:paraId="28C7CCCD">
            <w:pPr>
              <w:spacing w:after="0" w:line="360" w:lineRule="auto"/>
              <w:jc w:val="both"/>
              <w:rPr>
                <w:rFonts w:ascii="Century Gothic" w:hAnsi="Century Gothic" w:cs="Tahoma"/>
                <w:lang w:val="en-ZA"/>
              </w:rPr>
            </w:pPr>
            <w:r>
              <w:rPr>
                <w:rFonts w:ascii="Century Gothic" w:hAnsi="Century Gothic" w:cs="Tahoma"/>
                <w:lang w:val="en-ZA"/>
              </w:rPr>
              <w:t>Turning to the month of March this year, 65 406 civil judgments for debt amounting to R521 million were recorded.</w:t>
            </w:r>
          </w:p>
          <w:p w14:paraId="14089836">
            <w:pPr>
              <w:spacing w:after="0" w:line="360" w:lineRule="auto"/>
              <w:jc w:val="both"/>
              <w:rPr>
                <w:rFonts w:ascii="Century Gothic" w:hAnsi="Century Gothic" w:cs="Tahoma"/>
                <w:lang w:val="en-ZA"/>
              </w:rPr>
            </w:pPr>
            <w:r>
              <w:rPr>
                <w:rFonts w:ascii="Century Gothic" w:hAnsi="Century Gothic" w:cs="Tahoma"/>
                <w:lang w:val="en-ZA"/>
              </w:rPr>
              <w:t>The largest contributors to this amount were civil judgments relating to money lent (R155.3 million, or 29.8 percent), "other" debts (R135 million, or 25.9 percent) and promissory notes (R77.4 million, or 14.9 percent). During this month, 108 302 new civil summonses for debt were issued.</w:t>
            </w:r>
          </w:p>
          <w:p w14:paraId="28C40AE3">
            <w:pPr>
              <w:spacing w:after="0" w:line="360" w:lineRule="auto"/>
              <w:jc w:val="both"/>
              <w:rPr>
                <w:rFonts w:ascii="Century Gothic" w:hAnsi="Century Gothic" w:cs="Tahoma"/>
                <w:lang w:val="en-ZA"/>
              </w:rPr>
            </w:pPr>
            <w:r>
              <w:rPr>
                <w:rFonts w:ascii="Century Gothic" w:hAnsi="Century Gothic" w:cs="Tahoma"/>
                <w:b/>
                <w:bCs/>
                <w:lang w:val="en-ZA"/>
              </w:rPr>
              <w:t>Comparative data</w:t>
            </w:r>
            <w:r>
              <w:rPr>
                <w:rFonts w:ascii="Century Gothic" w:hAnsi="Century Gothic" w:cs="Tahoma"/>
                <w:lang w:val="en-ZA"/>
              </w:rPr>
              <w:t xml:space="preserve"> released as at March 2005 show a decline in the number of civil summonses issued for debt between March 2001 and March 2005. Peaking in December 2002 at over 159 000, the March 2005 figure has fallen to just over 108 000.</w:t>
            </w:r>
          </w:p>
          <w:p w14:paraId="03E273F2">
            <w:pPr>
              <w:spacing w:after="0" w:line="360" w:lineRule="auto"/>
              <w:jc w:val="both"/>
              <w:rPr>
                <w:rFonts w:ascii="Century Gothic" w:hAnsi="Century Gothic" w:cs="Tahoma"/>
                <w:lang w:val="en-ZA"/>
              </w:rPr>
            </w:pPr>
            <w:r>
              <w:rPr>
                <w:rFonts w:ascii="Century Gothic" w:hAnsi="Century Gothic" w:cs="Tahoma"/>
                <w:lang w:val="en-ZA"/>
              </w:rPr>
              <w:t>The number of civil judgments recorded for debt reached a high of approximately 105 000 in mid-2003, falling to approximately 65 400 in March 2005.</w:t>
            </w:r>
          </w:p>
          <w:p w14:paraId="2186B759">
            <w:pPr>
              <w:spacing w:after="0" w:line="360" w:lineRule="auto"/>
              <w:jc w:val="both"/>
              <w:rPr>
                <w:rFonts w:ascii="Century Gothic" w:hAnsi="Century Gothic" w:cs="Tahoma"/>
                <w:lang w:val="en-ZA"/>
              </w:rPr>
            </w:pPr>
            <w:r>
              <w:rPr>
                <w:rFonts w:ascii="Century Gothic" w:hAnsi="Century Gothic" w:cs="Tahoma"/>
                <w:lang w:val="en-ZA"/>
              </w:rPr>
              <w:t xml:space="preserve">Today </w:t>
            </w:r>
            <w:r>
              <w:rPr>
                <w:rFonts w:ascii="Century Gothic" w:hAnsi="Century Gothic" w:cs="Tahoma"/>
                <w:b/>
                <w:bCs/>
                <w:lang w:val="en-ZA"/>
              </w:rPr>
              <w:t>Stats SA</w:t>
            </w:r>
            <w:r>
              <w:rPr>
                <w:rFonts w:ascii="Century Gothic" w:hAnsi="Century Gothic" w:cs="Tahoma"/>
                <w:lang w:val="en-ZA"/>
              </w:rPr>
              <w:t xml:space="preserve"> releases the latest data on civil cases for debt, which will reflect the position as at April 2005. Although a lesser-known indicator of trends in the economy, this monthly release provides important insights into economic performance. </w:t>
            </w:r>
          </w:p>
          <w:p w14:paraId="4834A028">
            <w:pPr>
              <w:spacing w:after="0" w:line="360" w:lineRule="auto"/>
              <w:rPr>
                <w:rFonts w:ascii="Century Gothic" w:hAnsi="Century Gothic" w:cs="Tahoma"/>
              </w:rPr>
            </w:pPr>
            <w:r>
              <w:rPr>
                <w:rFonts w:ascii="Century Gothic" w:hAnsi="Century Gothic" w:cs="Tahoma"/>
                <w:lang w:val="en-ZA"/>
              </w:rPr>
              <w:t>PaliLehohla is the statistician-general and head of Statistics SA. For more information on Stats SA and its outputs, including the latest statistics of civil cases for debt, visit www.statssa.gov.za, or contact user services on (012) 310-8600</w:t>
            </w:r>
          </w:p>
        </w:tc>
      </w:tr>
    </w:tbl>
    <w:p w14:paraId="28F3A07F">
      <w:pPr>
        <w:rPr>
          <w:rFonts w:ascii="Century Gothic" w:hAnsi="Century Gothic" w:cs="Tahoma"/>
        </w:rPr>
      </w:pPr>
      <w:r>
        <w:rPr>
          <w:rFonts w:ascii="Century Gothic" w:hAnsi="Century Gothic" w:cs="Tahoma"/>
        </w:rPr>
        <w:br w:type="page"/>
      </w:r>
    </w:p>
    <w:p w14:paraId="2560E5A8">
      <w:pPr>
        <w:spacing w:after="0" w:line="360" w:lineRule="auto"/>
        <w:jc w:val="both"/>
        <w:rPr>
          <w:rFonts w:ascii="Century Gothic" w:hAnsi="Century Gothic" w:cs="Tahoma"/>
          <w:lang w:val="en-ZA"/>
        </w:rPr>
      </w:pPr>
      <w:r>
        <w:rPr>
          <w:rFonts w:ascii="Century Gothic" w:hAnsi="Century Gothic" w:cs="Tahoma"/>
          <w:lang w:val="en-ZA"/>
        </w:rPr>
        <w:t>2.1</w:t>
      </w:r>
      <w:r>
        <w:rPr>
          <w:rFonts w:ascii="Century Gothic" w:hAnsi="Century Gothic" w:cs="Tahoma"/>
          <w:lang w:val="en-ZA"/>
        </w:rPr>
        <w:tab/>
      </w:r>
      <w:r>
        <w:rPr>
          <w:rFonts w:ascii="Century Gothic" w:hAnsi="Century Gothic" w:cs="Tahoma"/>
          <w:lang w:val="en-ZA"/>
        </w:rPr>
        <w:t xml:space="preserve">Explain what is meant by a </w:t>
      </w:r>
      <w:r>
        <w:rPr>
          <w:rFonts w:ascii="Century Gothic" w:hAnsi="Century Gothic" w:cs="Tahoma"/>
          <w:b/>
          <w:lang w:val="en-ZA"/>
        </w:rPr>
        <w:t>“trend”</w:t>
      </w:r>
      <w:r>
        <w:rPr>
          <w:rFonts w:ascii="Century Gothic" w:hAnsi="Century Gothic" w:cs="Tahoma"/>
          <w:lang w:val="en-ZA"/>
        </w:rPr>
        <w:t xml:space="preserve"> (paragraph 1): </w:t>
      </w:r>
    </w:p>
    <w:p w14:paraId="693C6EAF">
      <w:pPr>
        <w:spacing w:after="0" w:line="360" w:lineRule="auto"/>
        <w:jc w:val="both"/>
        <w:rPr>
          <w:rFonts w:ascii="Century Gothic" w:hAnsi="Century Gothic" w:cs="Tahoma"/>
        </w:rPr>
      </w:pPr>
    </w:p>
    <w:p w14:paraId="30261557">
      <w:pPr>
        <w:spacing w:after="0" w:line="360" w:lineRule="auto"/>
        <w:jc w:val="both"/>
        <w:rPr>
          <w:rFonts w:ascii="Century Gothic" w:hAnsi="Century Gothic" w:cs="Tahoma"/>
        </w:rPr>
      </w:pPr>
      <w:r>
        <w:rPr>
          <w:rFonts w:ascii="Century Gothic" w:hAnsi="Century Gothic" w:cs="Tahoma"/>
        </w:rPr>
        <w:t>A trend is a general pattern or direction of change that happens over time. It shows whether something is increasing, decreasing, or changing in a particular way. It’s a collection of events that a happening over time</w:t>
      </w:r>
    </w:p>
    <w:p w14:paraId="5502517E">
      <w:pPr>
        <w:spacing w:after="0" w:line="360" w:lineRule="auto"/>
        <w:jc w:val="both"/>
        <w:rPr>
          <w:rFonts w:ascii="Century Gothic" w:hAnsi="Century Gothic" w:cs="Tahoma"/>
          <w:lang w:val="en-ZA"/>
        </w:rPr>
      </w:pPr>
    </w:p>
    <w:p w14:paraId="54FD28D6">
      <w:pPr>
        <w:spacing w:after="0" w:line="360" w:lineRule="auto"/>
        <w:jc w:val="both"/>
        <w:rPr>
          <w:rFonts w:ascii="Century Gothic" w:hAnsi="Century Gothic" w:cs="Tahoma"/>
          <w:lang w:val="en-ZA"/>
        </w:rPr>
      </w:pPr>
      <w:r>
        <w:rPr>
          <w:rFonts w:ascii="Century Gothic" w:hAnsi="Century Gothic" w:cs="Tahoma"/>
          <w:lang w:val="en-ZA"/>
        </w:rPr>
        <w:t>2.2</w:t>
      </w:r>
      <w:r>
        <w:rPr>
          <w:rFonts w:ascii="Century Gothic" w:hAnsi="Century Gothic" w:cs="Tahoma"/>
          <w:lang w:val="en-ZA"/>
        </w:rPr>
        <w:tab/>
      </w:r>
      <w:r>
        <w:rPr>
          <w:rFonts w:ascii="Century Gothic" w:hAnsi="Century Gothic" w:cs="Tahoma"/>
          <w:lang w:val="en-ZA"/>
        </w:rPr>
        <w:t>What “trend” has been identified by Stats SA according to this article?</w:t>
      </w:r>
    </w:p>
    <w:p w14:paraId="19DA6D55">
      <w:pPr>
        <w:spacing w:after="0" w:line="360" w:lineRule="auto"/>
        <w:jc w:val="both"/>
        <w:rPr>
          <w:rFonts w:ascii="Century Gothic" w:hAnsi="Century Gothic" w:cs="Tahoma"/>
          <w:lang w:val="en-ZA"/>
        </w:rPr>
      </w:pPr>
    </w:p>
    <w:p w14:paraId="63A43AD7">
      <w:pPr>
        <w:spacing w:after="0" w:line="360" w:lineRule="auto"/>
        <w:jc w:val="both"/>
        <w:rPr>
          <w:rFonts w:ascii="Century Gothic" w:hAnsi="Century Gothic" w:cs="Tahoma"/>
          <w:lang w:val="en-ZA"/>
        </w:rPr>
      </w:pPr>
      <w:r>
        <w:rPr>
          <w:rFonts w:ascii="Century Gothic" w:hAnsi="Century Gothic" w:cs="Tahoma"/>
          <w:lang w:val="en-ZA"/>
        </w:rPr>
        <w:t>The trend identified in this article is a downtrend which illustrates a decrease in many aspects one of them being the indicators of debts and the effect of money being lent which pushed the trend on the downside.</w:t>
      </w:r>
    </w:p>
    <w:p w14:paraId="0F148053">
      <w:pPr>
        <w:spacing w:after="0" w:line="360" w:lineRule="auto"/>
        <w:jc w:val="both"/>
        <w:rPr>
          <w:rFonts w:ascii="Century Gothic" w:hAnsi="Century Gothic" w:cs="Tahoma"/>
          <w:lang w:val="en-ZA"/>
        </w:rPr>
      </w:pPr>
    </w:p>
    <w:p w14:paraId="208B96D1">
      <w:pPr>
        <w:spacing w:after="0" w:line="360" w:lineRule="auto"/>
        <w:jc w:val="both"/>
        <w:rPr>
          <w:rFonts w:ascii="Century Gothic" w:hAnsi="Century Gothic" w:cs="Tahoma"/>
          <w:lang w:val="en-ZA"/>
        </w:rPr>
      </w:pPr>
      <w:r>
        <w:rPr>
          <w:rFonts w:ascii="Century Gothic" w:hAnsi="Century Gothic" w:cs="Tahoma"/>
          <w:lang w:val="en-ZA"/>
        </w:rPr>
        <w:t>2.3</w:t>
      </w:r>
      <w:r>
        <w:rPr>
          <w:rFonts w:ascii="Century Gothic" w:hAnsi="Century Gothic" w:cs="Tahoma"/>
          <w:lang w:val="en-ZA"/>
        </w:rPr>
        <w:tab/>
      </w:r>
      <w:r>
        <w:rPr>
          <w:rFonts w:ascii="Century Gothic" w:hAnsi="Century Gothic" w:cs="Tahoma"/>
          <w:lang w:val="en-ZA"/>
        </w:rPr>
        <w:t xml:space="preserve">Explain what is meant by a </w:t>
      </w:r>
      <w:r>
        <w:rPr>
          <w:rFonts w:ascii="Century Gothic" w:hAnsi="Century Gothic" w:cs="Tahoma"/>
          <w:b/>
          <w:lang w:val="en-ZA"/>
        </w:rPr>
        <w:t>“series”</w:t>
      </w:r>
      <w:r>
        <w:rPr>
          <w:rFonts w:ascii="Century Gothic" w:hAnsi="Century Gothic" w:cs="Tahoma"/>
          <w:lang w:val="en-ZA"/>
        </w:rPr>
        <w:t xml:space="preserve"> (paragraph 5). Refer specifically to the series mentioned in the article:</w:t>
      </w:r>
    </w:p>
    <w:p w14:paraId="236C31BD">
      <w:pPr>
        <w:spacing w:after="0" w:line="360" w:lineRule="auto"/>
        <w:jc w:val="both"/>
        <w:rPr>
          <w:rFonts w:ascii="Century Gothic" w:hAnsi="Century Gothic" w:cs="Tahoma"/>
        </w:rPr>
      </w:pPr>
      <w:r>
        <w:rPr>
          <w:rFonts w:ascii="Century Gothic" w:hAnsi="Century Gothic" w:cs="Tahoma"/>
        </w:rPr>
        <w:t>A  series refers to a set of statistical reports or data releases that are published regularly over a period of time. The series mentioned in the article includes information collected and compared across different time periods, such as March 2005, the change from March 2004 to March 2005, and the difference between the first quarter of 2004 and the first quarter of 2005. This allows people to observe changes and trends in the data over time.</w:t>
      </w:r>
    </w:p>
    <w:p w14:paraId="0C5C27FC">
      <w:pPr>
        <w:spacing w:after="0" w:line="360" w:lineRule="auto"/>
        <w:jc w:val="both"/>
        <w:rPr>
          <w:rFonts w:ascii="Century Gothic" w:hAnsi="Century Gothic" w:cs="Tahoma"/>
          <w:lang w:val="en-ZA"/>
        </w:rPr>
      </w:pPr>
      <w:r>
        <w:rPr>
          <w:rFonts w:ascii="Century Gothic" w:hAnsi="Century Gothic" w:cs="Tahoma"/>
          <w:lang w:val="en-ZA"/>
        </w:rPr>
        <w:t>2.4</w:t>
      </w:r>
      <w:r>
        <w:rPr>
          <w:rFonts w:ascii="Century Gothic" w:hAnsi="Century Gothic" w:cs="Tahoma"/>
          <w:lang w:val="en-ZA"/>
        </w:rPr>
        <w:tab/>
      </w:r>
      <w:r>
        <w:rPr>
          <w:rFonts w:ascii="Century Gothic" w:hAnsi="Century Gothic" w:cs="Tahoma"/>
          <w:lang w:val="en-ZA"/>
        </w:rPr>
        <w:t xml:space="preserve">List the </w:t>
      </w:r>
      <w:r>
        <w:rPr>
          <w:rFonts w:ascii="Century Gothic" w:hAnsi="Century Gothic" w:cs="Tahoma"/>
          <w:b/>
          <w:bCs/>
          <w:lang w:val="en-ZA"/>
        </w:rPr>
        <w:t>indicators of debt</w:t>
      </w:r>
      <w:r>
        <w:rPr>
          <w:rFonts w:ascii="Century Gothic" w:hAnsi="Century Gothic" w:cs="Tahoma"/>
          <w:lang w:val="en-ZA"/>
        </w:rPr>
        <w:t xml:space="preserve"> mentioned in the article:</w:t>
      </w:r>
    </w:p>
    <w:p w14:paraId="711B93A9">
      <w:pPr>
        <w:spacing w:after="0" w:line="360" w:lineRule="auto"/>
        <w:jc w:val="both"/>
        <w:rPr>
          <w:rFonts w:ascii="Century Gothic" w:hAnsi="Century Gothic" w:cs="Tahoma"/>
        </w:rPr>
      </w:pPr>
      <w:r>
        <w:rPr>
          <w:rFonts w:ascii="Century Gothic" w:hAnsi="Century Gothic" w:cs="Tahoma"/>
        </w:rPr>
        <w:t>The indicators of debt mentioned in the article are civil judgments relating to money lent, promissory notes, rent, “other” debts, and professional services. The article also mentions civil summonses for debt and civil judgments for debt as indicators used to measure trends in debt and economic performance.</w:t>
      </w:r>
    </w:p>
    <w:p w14:paraId="7FDD32D3">
      <w:pPr>
        <w:spacing w:after="0" w:line="360" w:lineRule="auto"/>
        <w:jc w:val="both"/>
        <w:rPr>
          <w:rFonts w:ascii="Century Gothic" w:hAnsi="Century Gothic" w:cs="Tahoma"/>
          <w:lang w:val="en-ZA"/>
        </w:rPr>
      </w:pPr>
    </w:p>
    <w:p w14:paraId="505AD00A">
      <w:pPr>
        <w:spacing w:after="0" w:line="360" w:lineRule="auto"/>
        <w:jc w:val="both"/>
        <w:rPr>
          <w:rFonts w:ascii="Century Gothic" w:hAnsi="Century Gothic" w:cs="Tahoma"/>
          <w:b/>
          <w:lang w:val="en-ZA"/>
        </w:rPr>
      </w:pPr>
      <w:r>
        <w:rPr>
          <w:rFonts w:ascii="Century Gothic" w:hAnsi="Century Gothic" w:cs="Tahoma"/>
          <w:lang w:val="en-ZA"/>
        </w:rPr>
        <w:t>2.5</w:t>
      </w:r>
      <w:r>
        <w:rPr>
          <w:rFonts w:ascii="Century Gothic" w:hAnsi="Century Gothic" w:cs="Tahoma"/>
          <w:lang w:val="en-ZA"/>
        </w:rPr>
        <w:tab/>
      </w:r>
      <w:r>
        <w:rPr>
          <w:rFonts w:ascii="Century Gothic" w:hAnsi="Century Gothic" w:cs="Tahoma"/>
          <w:lang w:val="en-ZA"/>
        </w:rPr>
        <w:t xml:space="preserve">Explain the difference between a </w:t>
      </w:r>
      <w:r>
        <w:rPr>
          <w:rFonts w:ascii="Century Gothic" w:hAnsi="Century Gothic" w:cs="Tahoma"/>
          <w:b/>
          <w:lang w:val="en-ZA"/>
        </w:rPr>
        <w:t>census</w:t>
      </w:r>
      <w:r>
        <w:rPr>
          <w:rFonts w:ascii="Century Gothic" w:hAnsi="Century Gothic" w:cs="Tahoma"/>
          <w:lang w:val="en-ZA"/>
        </w:rPr>
        <w:t xml:space="preserve"> and a </w:t>
      </w:r>
      <w:r>
        <w:rPr>
          <w:rFonts w:ascii="Century Gothic" w:hAnsi="Century Gothic" w:cs="Tahoma"/>
          <w:b/>
          <w:lang w:val="en-ZA"/>
        </w:rPr>
        <w:t>sample:</w:t>
      </w:r>
    </w:p>
    <w:p w14:paraId="0AF1F251">
      <w:pPr>
        <w:spacing w:after="0" w:line="360" w:lineRule="auto"/>
        <w:jc w:val="both"/>
        <w:rPr>
          <w:rFonts w:ascii="Century Gothic" w:hAnsi="Century Gothic" w:cs="Tahoma"/>
          <w:lang w:val="en-ZA"/>
        </w:rPr>
      </w:pPr>
      <w:r>
        <w:rPr>
          <w:rFonts w:ascii="Century Gothic" w:hAnsi="Century Gothic" w:cs="Tahoma"/>
        </w:rPr>
        <w:t xml:space="preserve">A </w:t>
      </w:r>
      <w:r>
        <w:rPr>
          <w:rFonts w:ascii="Century Gothic" w:hAnsi="Century Gothic" w:cs="Tahoma"/>
          <w:b/>
          <w:bCs/>
        </w:rPr>
        <w:t>census</w:t>
      </w:r>
      <w:r>
        <w:rPr>
          <w:rFonts w:ascii="Century Gothic" w:hAnsi="Century Gothic" w:cs="Tahoma"/>
        </w:rPr>
        <w:t xml:space="preserve"> is when data is collected from </w:t>
      </w:r>
      <w:r>
        <w:rPr>
          <w:rFonts w:ascii="Century Gothic" w:hAnsi="Century Gothic" w:cs="Tahoma"/>
          <w:b/>
          <w:bCs/>
        </w:rPr>
        <w:t>every member of a population</w:t>
      </w:r>
      <w:r>
        <w:rPr>
          <w:rFonts w:ascii="Century Gothic" w:hAnsi="Century Gothic" w:cs="Tahoma"/>
        </w:rPr>
        <w:t xml:space="preserve">, meaning everyone in the group being studied is included. A </w:t>
      </w:r>
      <w:r>
        <w:rPr>
          <w:rFonts w:ascii="Century Gothic" w:hAnsi="Century Gothic" w:cs="Tahoma"/>
          <w:b/>
          <w:bCs/>
        </w:rPr>
        <w:t>sample</w:t>
      </w:r>
      <w:r>
        <w:rPr>
          <w:rFonts w:ascii="Century Gothic" w:hAnsi="Century Gothic" w:cs="Tahoma"/>
        </w:rPr>
        <w:t xml:space="preserve">, on the other hand, is when data is collected from </w:t>
      </w:r>
      <w:r>
        <w:rPr>
          <w:rFonts w:ascii="Century Gothic" w:hAnsi="Century Gothic" w:cs="Tahoma"/>
          <w:b/>
          <w:bCs/>
        </w:rPr>
        <w:t>only a selected part of the population</w:t>
      </w:r>
      <w:r>
        <w:rPr>
          <w:rFonts w:ascii="Century Gothic" w:hAnsi="Century Gothic" w:cs="Tahoma"/>
        </w:rPr>
        <w:t>, and the results are then used to make conclusions about the whole group. A census gives very accurate and complete information but takes more time and resources, while a sample is quicker and cheaper but may not be as precise as a full census.</w:t>
      </w:r>
      <w:r>
        <w:rPr>
          <w:rFonts w:ascii="Century Gothic" w:hAnsi="Century Gothic" w:cs="Tahoma"/>
          <w:lang w:val="en-ZA"/>
        </w:rPr>
        <w:t>2.6</w:t>
      </w:r>
      <w:r>
        <w:rPr>
          <w:rFonts w:ascii="Century Gothic" w:hAnsi="Century Gothic" w:cs="Tahoma"/>
          <w:lang w:val="en-ZA"/>
        </w:rPr>
        <w:tab/>
      </w:r>
      <w:r>
        <w:rPr>
          <w:rFonts w:ascii="Century Gothic" w:hAnsi="Century Gothic" w:cs="Tahoma"/>
          <w:lang w:val="en-ZA"/>
        </w:rPr>
        <w:t xml:space="preserve">You want to undertake a statistical study of </w:t>
      </w:r>
      <w:r>
        <w:rPr>
          <w:rFonts w:ascii="Century Gothic" w:hAnsi="Century Gothic" w:cs="Tahoma"/>
          <w:b/>
          <w:bCs/>
          <w:lang w:val="en-ZA"/>
        </w:rPr>
        <w:t>absenteeism</w:t>
      </w:r>
      <w:r>
        <w:rPr>
          <w:rFonts w:ascii="Century Gothic" w:hAnsi="Century Gothic" w:cs="Tahoma"/>
          <w:lang w:val="en-ZA"/>
        </w:rPr>
        <w:t xml:space="preserve"> in your company. Would you take a census or a sample? Give reasons for your answer.</w:t>
      </w:r>
      <w:r>
        <w:rPr>
          <w:rFonts w:ascii="Century Gothic" w:hAnsi="Century Gothic" w:cs="Tahoma"/>
          <w:lang w:val="en-ZA"/>
        </w:rPr>
        <w:tab/>
      </w:r>
    </w:p>
    <w:p w14:paraId="135EBA9B">
      <w:pPr>
        <w:spacing w:after="0" w:line="360" w:lineRule="auto"/>
        <w:jc w:val="both"/>
        <w:rPr>
          <w:rFonts w:hint="default" w:ascii="Century Gothic" w:hAnsi="Century Gothic" w:cs="Tahoma"/>
          <w:lang w:val="en-GB"/>
        </w:rPr>
      </w:pPr>
      <w:r>
        <w:rPr>
          <w:rFonts w:hint="default" w:ascii="Century Gothic" w:hAnsi="Century Gothic" w:cs="Tahoma"/>
          <w:lang w:val="en-GB"/>
        </w:rPr>
        <w:t>I would take a sample rather than a census to undertake a statistical study of absenteeism In my company. A sample would save time and costs less because information would only be collected from selected group of employees instead of every employee in the company. However , a census would be more accurate because it includes all employees, but it may take more time and resources to complete.</w:t>
      </w:r>
    </w:p>
    <w:p w14:paraId="47EF9DEA">
      <w:pPr>
        <w:spacing w:after="0" w:line="360" w:lineRule="auto"/>
        <w:jc w:val="both"/>
        <w:rPr>
          <w:rFonts w:hint="default" w:ascii="Century Gothic" w:hAnsi="Century Gothic" w:cs="Tahoma"/>
          <w:lang w:val="en-GB"/>
        </w:rPr>
      </w:pPr>
    </w:p>
    <w:p w14:paraId="53D80540">
      <w:pPr>
        <w:spacing w:after="0" w:line="360" w:lineRule="auto"/>
        <w:jc w:val="both"/>
        <w:rPr>
          <w:rFonts w:ascii="Century Gothic" w:hAnsi="Century Gothic" w:cs="Tahoma"/>
          <w:lang w:val="en-ZA"/>
        </w:rPr>
      </w:pPr>
      <w:r>
        <w:rPr>
          <w:rFonts w:ascii="Century Gothic" w:hAnsi="Century Gothic" w:cs="Tahoma"/>
          <w:lang w:val="en-ZA"/>
        </w:rPr>
        <w:t>2.7</w:t>
      </w:r>
      <w:r>
        <w:rPr>
          <w:rFonts w:ascii="Century Gothic" w:hAnsi="Century Gothic" w:cs="Tahoma"/>
          <w:lang w:val="en-ZA"/>
        </w:rPr>
        <w:tab/>
      </w:r>
      <w:r>
        <w:rPr>
          <w:rFonts w:ascii="Century Gothic" w:hAnsi="Century Gothic" w:cs="Tahoma"/>
          <w:lang w:val="en-ZA"/>
        </w:rPr>
        <w:t xml:space="preserve">In order to collect a representative sample from your </w:t>
      </w:r>
      <w:r>
        <w:rPr>
          <w:rFonts w:ascii="Century Gothic" w:hAnsi="Century Gothic" w:cs="Tahoma"/>
          <w:b/>
          <w:bCs/>
          <w:lang w:val="en-ZA"/>
        </w:rPr>
        <w:t>team/ business unit</w:t>
      </w:r>
      <w:r>
        <w:rPr>
          <w:rFonts w:ascii="Century Gothic" w:hAnsi="Century Gothic" w:cs="Tahoma"/>
          <w:lang w:val="en-ZA"/>
        </w:rPr>
        <w:t>, how many members would you have to survey? Explain how you arrived at that figure.</w:t>
      </w:r>
    </w:p>
    <w:p w14:paraId="0976C364">
      <w:pPr>
        <w:spacing w:after="0" w:line="360" w:lineRule="auto"/>
        <w:jc w:val="both"/>
        <w:rPr>
          <w:rFonts w:ascii="Century Gothic" w:hAnsi="Century Gothic" w:cs="Tahoma"/>
          <w:lang w:val="en-ZA"/>
        </w:rPr>
      </w:pPr>
    </w:p>
    <w:p w14:paraId="214E3CFF">
      <w:pPr>
        <w:spacing w:after="0" w:line="360" w:lineRule="auto"/>
        <w:jc w:val="both"/>
        <w:rPr>
          <w:rFonts w:hint="default" w:ascii="Century Gothic" w:hAnsi="Century Gothic" w:cs="Tahoma"/>
          <w:lang w:val="en-GB"/>
        </w:rPr>
      </w:pPr>
      <w:r>
        <w:rPr>
          <w:rFonts w:hint="default" w:ascii="Century Gothic" w:hAnsi="Century Gothic" w:cs="Tahoma"/>
          <w:lang w:val="en-GB"/>
        </w:rPr>
        <w:t>The number of  members I would survey depends on the size of the team  or business unit. If the team is 50 employees, I might survey about 20 to 30 employees to obtain a representative sample . I have arrived at this figure by selecting a large enough portion of the group to reflect different ages , positions , departments , or working patterns within tge team . choosing employees from different categories helps ensure that the sample represents the whole group fairly and produces more reliable results .</w:t>
      </w:r>
    </w:p>
    <w:p w14:paraId="537325DA">
      <w:pPr>
        <w:spacing w:after="0" w:line="360" w:lineRule="auto"/>
        <w:jc w:val="both"/>
        <w:rPr>
          <w:rFonts w:hint="default" w:ascii="Century Gothic" w:hAnsi="Century Gothic" w:cs="Tahoma"/>
          <w:lang w:val="en-GB"/>
        </w:rPr>
      </w:pPr>
    </w:p>
    <w:p w14:paraId="5186C6D2">
      <w:pPr>
        <w:spacing w:after="0" w:line="360" w:lineRule="auto"/>
        <w:jc w:val="both"/>
        <w:rPr>
          <w:rFonts w:ascii="Century Gothic" w:hAnsi="Century Gothic" w:cs="Tahoma"/>
          <w:lang w:val="en-ZA"/>
        </w:rPr>
      </w:pPr>
      <w:r>
        <w:rPr>
          <w:rFonts w:ascii="Century Gothic" w:hAnsi="Century Gothic" w:cs="Tahoma"/>
          <w:lang w:val="en-ZA"/>
        </w:rPr>
        <w:t>2.8</w:t>
      </w:r>
      <w:r>
        <w:rPr>
          <w:rFonts w:ascii="Century Gothic" w:hAnsi="Century Gothic" w:cs="Tahoma"/>
          <w:lang w:val="en-ZA"/>
        </w:rPr>
        <w:tab/>
      </w:r>
      <w:r>
        <w:rPr>
          <w:rFonts w:ascii="Century Gothic" w:hAnsi="Century Gothic" w:cs="Tahoma"/>
          <w:lang w:val="en-ZA"/>
        </w:rPr>
        <w:t xml:space="preserve">In order to collect a representative sample from your </w:t>
      </w:r>
      <w:r>
        <w:rPr>
          <w:rFonts w:ascii="Century Gothic" w:hAnsi="Century Gothic" w:cs="Tahoma"/>
          <w:b/>
          <w:bCs/>
          <w:lang w:val="en-ZA"/>
        </w:rPr>
        <w:t>company</w:t>
      </w:r>
      <w:r>
        <w:rPr>
          <w:rFonts w:ascii="Century Gothic" w:hAnsi="Century Gothic" w:cs="Tahoma"/>
          <w:lang w:val="en-ZA"/>
        </w:rPr>
        <w:t>, how many employees would you have to survey? Explain how you arrived at that figure.</w:t>
      </w:r>
    </w:p>
    <w:p w14:paraId="50C431CC">
      <w:pPr>
        <w:spacing w:after="0" w:line="360" w:lineRule="auto"/>
        <w:jc w:val="both"/>
        <w:rPr>
          <w:rFonts w:hint="default" w:ascii="Century Gothic" w:hAnsi="Century Gothic" w:cs="Tahoma"/>
          <w:lang w:val="en-GB"/>
        </w:rPr>
      </w:pPr>
    </w:p>
    <w:p w14:paraId="59319FE7">
      <w:pPr>
        <w:spacing w:after="0" w:line="360" w:lineRule="auto"/>
        <w:jc w:val="both"/>
        <w:rPr>
          <w:rFonts w:hint="default" w:ascii="Century Gothic" w:hAnsi="Century Gothic" w:cs="Tahoma"/>
          <w:lang w:val="en-GB"/>
        </w:rPr>
      </w:pPr>
      <w:r>
        <w:rPr>
          <w:rFonts w:hint="default" w:ascii="Century Gothic" w:hAnsi="Century Gothic" w:cs="Tahoma"/>
          <w:lang w:val="en-GB"/>
        </w:rPr>
        <w:t xml:space="preserve">To collect a representative sample </w:t>
      </w:r>
    </w:p>
    <w:p w14:paraId="01764F63">
      <w:pPr>
        <w:spacing w:after="0" w:line="360" w:lineRule="auto"/>
        <w:jc w:val="both"/>
        <w:rPr>
          <w:rFonts w:ascii="Century Gothic" w:hAnsi="Century Gothic" w:cs="Tahoma"/>
          <w:b/>
          <w:bCs/>
          <w:lang w:val="en-ZA"/>
        </w:rPr>
      </w:pPr>
      <w:r>
        <w:rPr>
          <w:rFonts w:ascii="Century Gothic" w:hAnsi="Century Gothic" w:cs="Tahoma"/>
          <w:b/>
          <w:bCs/>
          <w:lang w:val="en-ZA"/>
        </w:rPr>
        <w:t>3.1</w:t>
      </w:r>
      <w:r>
        <w:rPr>
          <w:rFonts w:ascii="Century Gothic" w:hAnsi="Century Gothic" w:cs="Tahoma"/>
          <w:b/>
          <w:bCs/>
          <w:lang w:val="en-ZA"/>
        </w:rPr>
        <w:tab/>
      </w:r>
      <w:r>
        <w:rPr>
          <w:rFonts w:ascii="Century Gothic" w:hAnsi="Century Gothic" w:cs="Tahoma"/>
          <w:b/>
          <w:bCs/>
          <w:lang w:val="en-ZA"/>
        </w:rPr>
        <w:t>Group work (30 minutes):</w:t>
      </w:r>
    </w:p>
    <w:p w14:paraId="32D042A9">
      <w:pPr>
        <w:spacing w:after="0" w:line="360" w:lineRule="auto"/>
        <w:jc w:val="both"/>
        <w:rPr>
          <w:rFonts w:ascii="Century Gothic" w:hAnsi="Century Gothic" w:cs="Tahoma"/>
          <w:lang w:val="en-ZA"/>
        </w:rPr>
      </w:pPr>
      <w:r>
        <w:rPr>
          <w:rFonts w:ascii="Century Gothic" w:hAnsi="Century Gothic" w:cs="Tahoma"/>
          <w:lang w:val="en-ZA"/>
        </w:rPr>
        <w:t xml:space="preserve">Choose a topic that relates to your class, e.g. you want to determine the number of people who are in favour of abortion among the class members, or the number of happily married learners, or the education level of the learners in the class, in fact, any topic of your choice. Draw up a questionnaire using the </w:t>
      </w:r>
      <w:r>
        <w:rPr>
          <w:rFonts w:ascii="Century Gothic" w:hAnsi="Century Gothic" w:cs="Tahoma"/>
          <w:b/>
          <w:bCs/>
          <w:lang w:val="en-ZA"/>
        </w:rPr>
        <w:t>dichotomous key</w:t>
      </w:r>
      <w:r>
        <w:rPr>
          <w:rFonts w:ascii="Century Gothic" w:hAnsi="Century Gothic" w:cs="Tahoma"/>
          <w:lang w:val="en-ZA"/>
        </w:rPr>
        <w:t xml:space="preserve"> (about five sets of questions), do a quick survey and present your findings to the class:</w:t>
      </w:r>
    </w:p>
    <w:p w14:paraId="7A9A21FD">
      <w:pPr>
        <w:spacing w:after="0" w:line="360" w:lineRule="auto"/>
        <w:jc w:val="both"/>
        <w:rPr>
          <w:rFonts w:ascii="Century Gothic" w:hAnsi="Century Gothic" w:cs="Tahoma"/>
          <w:lang w:val="en-ZA"/>
        </w:rPr>
      </w:pPr>
    </w:p>
    <w:p w14:paraId="0616CF07">
      <w:pPr>
        <w:spacing w:after="0" w:line="360" w:lineRule="auto"/>
        <w:jc w:val="both"/>
        <w:rPr>
          <w:rFonts w:ascii="Century Gothic" w:hAnsi="Century Gothic" w:cs="Tahoma"/>
          <w:b/>
          <w:bCs/>
          <w:lang w:val="en-ZA"/>
        </w:rPr>
      </w:pPr>
      <w:r>
        <w:rPr>
          <w:rFonts w:ascii="Century Gothic" w:hAnsi="Century Gothic" w:cs="Tahoma"/>
          <w:b/>
          <w:bCs/>
          <w:lang w:val="en-ZA"/>
        </w:rPr>
        <w:t>Topic:</w:t>
      </w:r>
    </w:p>
    <w:p w14:paraId="3410EED3">
      <w:pPr>
        <w:spacing w:after="0" w:line="360" w:lineRule="auto"/>
        <w:jc w:val="both"/>
        <w:rPr>
          <w:rFonts w:ascii="Century Gothic" w:hAnsi="Century Gothic" w:cs="Tahoma"/>
          <w:lang w:val="en-ZA"/>
        </w:rPr>
      </w:pPr>
    </w:p>
    <w:p w14:paraId="08A6DFBC">
      <w:pPr>
        <w:spacing w:after="0" w:line="360" w:lineRule="auto"/>
        <w:jc w:val="both"/>
        <w:rPr>
          <w:rFonts w:ascii="Century Gothic" w:hAnsi="Century Gothic" w:cs="Tahoma"/>
          <w:b/>
          <w:bCs/>
          <w:lang w:val="en-ZA"/>
        </w:rPr>
      </w:pPr>
      <w:r>
        <w:rPr>
          <w:rFonts w:ascii="Century Gothic" w:hAnsi="Century Gothic" w:cs="Tahoma"/>
          <w:b/>
          <w:bCs/>
          <w:lang w:val="en-ZA"/>
        </w:rPr>
        <w:t>Questionnaire:</w:t>
      </w:r>
    </w:p>
    <w:p w14:paraId="04E1E2ED">
      <w:pPr>
        <w:spacing w:after="0" w:line="360" w:lineRule="auto"/>
        <w:jc w:val="both"/>
        <w:rPr>
          <w:rFonts w:ascii="Century Gothic" w:hAnsi="Century Gothic" w:cs="Tahoma"/>
          <w:lang w:val="en-ZA"/>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2"/>
        <w:gridCol w:w="1105"/>
        <w:gridCol w:w="2149"/>
      </w:tblGrid>
      <w:tr w14:paraId="57FDCB15">
        <w:tblPrEx>
          <w:tblCellMar>
            <w:top w:w="0" w:type="dxa"/>
            <w:left w:w="108" w:type="dxa"/>
            <w:bottom w:w="0" w:type="dxa"/>
            <w:right w:w="108" w:type="dxa"/>
          </w:tblCellMar>
        </w:tblPrEx>
        <w:tc>
          <w:tcPr>
            <w:tcW w:w="3301" w:type="pct"/>
          </w:tcPr>
          <w:p w14:paraId="68CB5757">
            <w:pPr>
              <w:spacing w:after="0" w:line="360" w:lineRule="auto"/>
              <w:jc w:val="both"/>
              <w:rPr>
                <w:rFonts w:ascii="Century Gothic" w:hAnsi="Century Gothic" w:cs="Tahoma"/>
                <w:b/>
                <w:bCs/>
                <w:lang w:val="en-ZA"/>
              </w:rPr>
            </w:pPr>
            <w:r>
              <w:rPr>
                <w:rFonts w:ascii="Century Gothic" w:hAnsi="Century Gothic" w:cs="Tahoma"/>
                <w:b/>
                <w:bCs/>
                <w:lang w:val="en-ZA"/>
              </w:rPr>
              <w:t>Question</w:t>
            </w:r>
          </w:p>
        </w:tc>
        <w:tc>
          <w:tcPr>
            <w:tcW w:w="577" w:type="pct"/>
          </w:tcPr>
          <w:p w14:paraId="5BE29C1D">
            <w:pPr>
              <w:spacing w:after="0" w:line="360" w:lineRule="auto"/>
              <w:jc w:val="both"/>
              <w:rPr>
                <w:rFonts w:ascii="Century Gothic" w:hAnsi="Century Gothic" w:cs="Tahoma"/>
                <w:b/>
                <w:bCs/>
                <w:lang w:val="en-ZA"/>
              </w:rPr>
            </w:pPr>
            <w:r>
              <w:rPr>
                <w:rFonts w:ascii="Century Gothic" w:hAnsi="Century Gothic" w:cs="Tahoma"/>
                <w:b/>
                <w:bCs/>
                <w:lang w:val="en-ZA"/>
              </w:rPr>
              <w:t>Yes/no</w:t>
            </w:r>
          </w:p>
        </w:tc>
        <w:tc>
          <w:tcPr>
            <w:tcW w:w="1122" w:type="pct"/>
          </w:tcPr>
          <w:p w14:paraId="1F8BF9E0">
            <w:pPr>
              <w:spacing w:after="0" w:line="360" w:lineRule="auto"/>
              <w:jc w:val="both"/>
              <w:rPr>
                <w:rFonts w:ascii="Century Gothic" w:hAnsi="Century Gothic" w:cs="Tahoma"/>
                <w:b/>
                <w:bCs/>
                <w:lang w:val="en-ZA"/>
              </w:rPr>
            </w:pPr>
            <w:r>
              <w:rPr>
                <w:rFonts w:ascii="Century Gothic" w:hAnsi="Century Gothic" w:cs="Tahoma"/>
                <w:b/>
                <w:bCs/>
                <w:lang w:val="en-ZA"/>
              </w:rPr>
              <w:t xml:space="preserve">Goto/ completed </w:t>
            </w:r>
          </w:p>
        </w:tc>
      </w:tr>
      <w:tr w14:paraId="3FAD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pct"/>
          </w:tcPr>
          <w:p w14:paraId="3E64D41F">
            <w:pPr>
              <w:spacing w:after="0" w:line="360" w:lineRule="auto"/>
              <w:jc w:val="both"/>
              <w:rPr>
                <w:rFonts w:ascii="Century Gothic" w:hAnsi="Century Gothic" w:cs="Tahoma"/>
                <w:lang w:val="en-ZA"/>
              </w:rPr>
            </w:pPr>
            <w:r>
              <w:rPr>
                <w:rFonts w:ascii="Century Gothic" w:hAnsi="Century Gothic" w:cs="Tahoma"/>
                <w:lang w:val="en-ZA"/>
              </w:rPr>
              <w:t>1. Abortion</w:t>
            </w:r>
          </w:p>
          <w:p w14:paraId="3D2A8DE4">
            <w:pPr>
              <w:spacing w:after="0" w:line="360" w:lineRule="auto"/>
              <w:jc w:val="both"/>
              <w:rPr>
                <w:rFonts w:ascii="Century Gothic" w:hAnsi="Century Gothic" w:cs="Tahoma"/>
                <w:lang w:val="en-ZA"/>
              </w:rPr>
            </w:pPr>
            <w:r>
              <w:rPr>
                <w:rFonts w:ascii="Century Gothic" w:hAnsi="Century Gothic" w:cs="Tahoma"/>
                <w:lang w:val="en-ZA"/>
              </w:rPr>
              <w:t>A. Are you in support of the abortion process?</w:t>
            </w:r>
          </w:p>
          <w:p w14:paraId="24923B7F">
            <w:pPr>
              <w:spacing w:after="0" w:line="360" w:lineRule="auto"/>
              <w:jc w:val="both"/>
              <w:rPr>
                <w:rFonts w:ascii="Century Gothic" w:hAnsi="Century Gothic" w:cs="Tahoma"/>
                <w:lang w:val="en-ZA"/>
              </w:rPr>
            </w:pPr>
          </w:p>
          <w:p w14:paraId="19013E8C">
            <w:pPr>
              <w:spacing w:after="0" w:line="360" w:lineRule="auto"/>
              <w:jc w:val="both"/>
              <w:rPr>
                <w:rFonts w:ascii="Century Gothic" w:hAnsi="Century Gothic" w:cs="Tahoma"/>
                <w:lang w:val="en-ZA"/>
              </w:rPr>
            </w:pPr>
            <w:r>
              <w:rPr>
                <w:rFonts w:ascii="Century Gothic" w:hAnsi="Century Gothic" w:cs="Tahoma"/>
                <w:lang w:val="en-ZA"/>
              </w:rPr>
              <w:t>B. Have you ever been involved or witnessed abortion?</w:t>
            </w:r>
          </w:p>
          <w:p w14:paraId="5FC9384E">
            <w:pPr>
              <w:spacing w:after="0" w:line="360" w:lineRule="auto"/>
              <w:jc w:val="both"/>
              <w:rPr>
                <w:rFonts w:ascii="Century Gothic" w:hAnsi="Century Gothic" w:cs="Tahoma"/>
                <w:lang w:val="en-ZA"/>
              </w:rPr>
            </w:pPr>
          </w:p>
        </w:tc>
        <w:tc>
          <w:tcPr>
            <w:tcW w:w="577" w:type="pct"/>
          </w:tcPr>
          <w:p w14:paraId="16CDD5A0">
            <w:pPr>
              <w:spacing w:after="0" w:line="360" w:lineRule="auto"/>
              <w:jc w:val="both"/>
              <w:rPr>
                <w:rFonts w:ascii="Century Gothic" w:hAnsi="Century Gothic" w:cs="Tahoma"/>
                <w:lang w:val="en-ZA"/>
              </w:rPr>
            </w:pPr>
            <w:r>
              <w:rPr>
                <w:rFonts w:ascii="Century Gothic" w:hAnsi="Century Gothic" w:cs="Tahoma"/>
                <w:lang w:val="en-ZA"/>
              </w:rPr>
              <w:t>Yes (10)</w:t>
            </w:r>
          </w:p>
          <w:p w14:paraId="22E6A8D9">
            <w:pPr>
              <w:spacing w:after="0" w:line="360" w:lineRule="auto"/>
              <w:jc w:val="both"/>
              <w:rPr>
                <w:rFonts w:ascii="Century Gothic" w:hAnsi="Century Gothic" w:cs="Tahoma"/>
                <w:lang w:val="en-ZA"/>
              </w:rPr>
            </w:pPr>
            <w:r>
              <w:rPr>
                <w:rFonts w:ascii="Century Gothic" w:hAnsi="Century Gothic" w:cs="Tahoma"/>
                <w:lang w:val="en-ZA"/>
              </w:rPr>
              <w:t>No (11)</w:t>
            </w:r>
          </w:p>
          <w:p w14:paraId="2CF10740">
            <w:pPr>
              <w:spacing w:after="0" w:line="360" w:lineRule="auto"/>
              <w:jc w:val="both"/>
              <w:rPr>
                <w:rFonts w:ascii="Century Gothic" w:hAnsi="Century Gothic" w:cs="Tahoma"/>
                <w:lang w:val="en-ZA"/>
              </w:rPr>
            </w:pPr>
          </w:p>
          <w:p w14:paraId="2E0CD301">
            <w:pPr>
              <w:spacing w:after="0" w:line="360" w:lineRule="auto"/>
              <w:jc w:val="both"/>
              <w:rPr>
                <w:rFonts w:ascii="Century Gothic" w:hAnsi="Century Gothic" w:cs="Tahoma"/>
                <w:lang w:val="en-ZA"/>
              </w:rPr>
            </w:pPr>
            <w:r>
              <w:rPr>
                <w:rFonts w:ascii="Century Gothic" w:hAnsi="Century Gothic" w:cs="Tahoma"/>
                <w:lang w:val="en-ZA"/>
              </w:rPr>
              <w:t>Yes (20)</w:t>
            </w:r>
          </w:p>
          <w:p w14:paraId="4581F20F">
            <w:pPr>
              <w:spacing w:after="0" w:line="360" w:lineRule="auto"/>
              <w:jc w:val="both"/>
              <w:rPr>
                <w:rFonts w:ascii="Century Gothic" w:hAnsi="Century Gothic" w:cs="Tahoma"/>
                <w:lang w:val="en-ZA"/>
              </w:rPr>
            </w:pPr>
            <w:r>
              <w:rPr>
                <w:rFonts w:ascii="Century Gothic" w:hAnsi="Century Gothic" w:cs="Tahoma"/>
                <w:lang w:val="en-ZA"/>
              </w:rPr>
              <w:t>No (1)</w:t>
            </w:r>
          </w:p>
        </w:tc>
        <w:tc>
          <w:tcPr>
            <w:tcW w:w="1122" w:type="pct"/>
          </w:tcPr>
          <w:p w14:paraId="25300E9B">
            <w:pPr>
              <w:spacing w:after="0" w:line="360" w:lineRule="auto"/>
              <w:jc w:val="both"/>
              <w:rPr>
                <w:rFonts w:ascii="Century Gothic" w:hAnsi="Century Gothic" w:cs="Tahoma"/>
                <w:lang w:val="en-ZA"/>
              </w:rPr>
            </w:pPr>
          </w:p>
        </w:tc>
      </w:tr>
      <w:tr w14:paraId="5D3D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pct"/>
          </w:tcPr>
          <w:p w14:paraId="6CB33977">
            <w:pPr>
              <w:numPr>
                <w:numId w:val="0"/>
              </w:numPr>
              <w:spacing w:after="0" w:line="360" w:lineRule="auto"/>
              <w:ind w:leftChars="0"/>
              <w:jc w:val="both"/>
              <w:rPr>
                <w:rFonts w:hint="default" w:ascii="Century Gothic" w:hAnsi="Century Gothic" w:cs="Tahoma"/>
                <w:lang w:val="en-GB"/>
              </w:rPr>
            </w:pPr>
            <w:r>
              <w:rPr>
                <w:rFonts w:hint="default" w:ascii="Century Gothic" w:hAnsi="Century Gothic" w:cs="Tahoma"/>
                <w:lang w:val="en-GB"/>
              </w:rPr>
              <w:t>2.Use and Awareness of Artificial Intelligence</w:t>
            </w:r>
          </w:p>
          <w:p w14:paraId="32B06AAA">
            <w:pPr>
              <w:spacing w:after="0" w:line="360" w:lineRule="auto"/>
              <w:jc w:val="both"/>
              <w:rPr>
                <w:rFonts w:hint="default" w:ascii="Century Gothic" w:hAnsi="Century Gothic" w:cs="Tahoma"/>
                <w:lang w:val="en-GB"/>
              </w:rPr>
            </w:pPr>
            <w:r>
              <w:rPr>
                <w:rFonts w:ascii="Century Gothic" w:hAnsi="Century Gothic" w:cs="Tahoma"/>
                <w:lang w:val="en-ZA"/>
              </w:rPr>
              <w:t>A.</w:t>
            </w:r>
            <w:r>
              <w:rPr>
                <w:rFonts w:hint="default" w:ascii="Century Gothic" w:hAnsi="Century Gothic" w:cs="Tahoma"/>
                <w:lang w:val="en-GB"/>
              </w:rPr>
              <w:t>Do you know what Artificial intelligence is ?</w:t>
            </w:r>
          </w:p>
          <w:p w14:paraId="34F8CCE8">
            <w:pPr>
              <w:spacing w:after="0" w:line="360" w:lineRule="auto"/>
              <w:jc w:val="both"/>
              <w:rPr>
                <w:rFonts w:ascii="Century Gothic" w:hAnsi="Century Gothic" w:cs="Tahoma"/>
                <w:lang w:val="en-ZA"/>
              </w:rPr>
            </w:pPr>
          </w:p>
          <w:p w14:paraId="47D9AF41">
            <w:pPr>
              <w:spacing w:after="0" w:line="360" w:lineRule="auto"/>
              <w:jc w:val="both"/>
              <w:rPr>
                <w:rFonts w:hint="default" w:ascii="Century Gothic" w:hAnsi="Century Gothic" w:cs="Tahoma"/>
                <w:lang w:val="en-GB"/>
              </w:rPr>
            </w:pPr>
            <w:r>
              <w:rPr>
                <w:rFonts w:ascii="Century Gothic" w:hAnsi="Century Gothic" w:cs="Tahoma"/>
                <w:lang w:val="en-ZA"/>
              </w:rPr>
              <w:t>B.</w:t>
            </w:r>
            <w:r>
              <w:rPr>
                <w:rFonts w:hint="default" w:ascii="Century Gothic" w:hAnsi="Century Gothic" w:cs="Tahoma"/>
                <w:lang w:val="en-GB"/>
              </w:rPr>
              <w:t xml:space="preserve">Do you think that AI tools improves the quality of our schoolwork? </w:t>
            </w:r>
          </w:p>
          <w:p w14:paraId="05253BB1">
            <w:pPr>
              <w:spacing w:after="0" w:line="360" w:lineRule="auto"/>
              <w:jc w:val="both"/>
              <w:rPr>
                <w:rFonts w:ascii="Century Gothic" w:hAnsi="Century Gothic" w:cs="Tahoma"/>
                <w:lang w:val="en-ZA"/>
              </w:rPr>
            </w:pPr>
          </w:p>
        </w:tc>
        <w:tc>
          <w:tcPr>
            <w:tcW w:w="577" w:type="pct"/>
          </w:tcPr>
          <w:p w14:paraId="006F9812">
            <w:pPr>
              <w:spacing w:after="0" w:line="360" w:lineRule="auto"/>
              <w:jc w:val="both"/>
              <w:rPr>
                <w:rFonts w:hint="default" w:ascii="Century Gothic" w:hAnsi="Century Gothic" w:cs="Tahoma"/>
                <w:lang w:val="en-GB"/>
              </w:rPr>
            </w:pPr>
            <w:r>
              <w:rPr>
                <w:rFonts w:hint="default" w:ascii="Century Gothic" w:hAnsi="Century Gothic" w:cs="Tahoma"/>
                <w:lang w:val="en-GB"/>
              </w:rPr>
              <w:t>Yes</w:t>
            </w:r>
          </w:p>
          <w:p w14:paraId="2D434028">
            <w:pPr>
              <w:spacing w:after="0" w:line="360" w:lineRule="auto"/>
              <w:jc w:val="both"/>
              <w:rPr>
                <w:rFonts w:hint="default" w:ascii="Century Gothic" w:hAnsi="Century Gothic" w:cs="Tahoma"/>
                <w:lang w:val="en-GB"/>
              </w:rPr>
            </w:pPr>
            <w:r>
              <w:rPr>
                <w:rFonts w:hint="default" w:ascii="Century Gothic" w:hAnsi="Century Gothic" w:cs="Tahoma"/>
                <w:lang w:val="en-GB"/>
              </w:rPr>
              <w:t>No</w:t>
            </w:r>
          </w:p>
        </w:tc>
        <w:tc>
          <w:tcPr>
            <w:tcW w:w="1122" w:type="pct"/>
          </w:tcPr>
          <w:p w14:paraId="5429A8CE">
            <w:pPr>
              <w:spacing w:after="0" w:line="360" w:lineRule="auto"/>
              <w:jc w:val="both"/>
              <w:rPr>
                <w:rFonts w:ascii="Century Gothic" w:hAnsi="Century Gothic" w:cs="Tahoma"/>
                <w:lang w:val="en-ZA"/>
              </w:rPr>
            </w:pPr>
          </w:p>
        </w:tc>
      </w:tr>
      <w:tr w14:paraId="11FD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pct"/>
          </w:tcPr>
          <w:p w14:paraId="24C22DBC">
            <w:pPr>
              <w:spacing w:after="0" w:line="360" w:lineRule="auto"/>
              <w:jc w:val="both"/>
              <w:rPr>
                <w:rFonts w:hint="default" w:ascii="Century Gothic" w:hAnsi="Century Gothic" w:cs="Tahoma"/>
                <w:lang w:val="en-GB"/>
              </w:rPr>
            </w:pPr>
            <w:r>
              <w:rPr>
                <w:rFonts w:ascii="Century Gothic" w:hAnsi="Century Gothic" w:cs="Tahoma"/>
                <w:lang w:val="en-ZA"/>
              </w:rPr>
              <w:t>3.</w:t>
            </w:r>
            <w:r>
              <w:rPr>
                <w:rFonts w:hint="default" w:ascii="Century Gothic" w:hAnsi="Century Gothic" w:cs="Tahoma"/>
                <w:lang w:val="en-GB"/>
              </w:rPr>
              <w:t>Disadvantages of Ai tools</w:t>
            </w:r>
          </w:p>
          <w:p w14:paraId="48615B17">
            <w:pPr>
              <w:spacing w:after="0" w:line="360" w:lineRule="auto"/>
              <w:jc w:val="both"/>
              <w:rPr>
                <w:rFonts w:hint="default" w:ascii="Century Gothic" w:hAnsi="Century Gothic" w:cs="Tahoma"/>
                <w:lang w:val="en-GB"/>
              </w:rPr>
            </w:pPr>
            <w:r>
              <w:rPr>
                <w:rFonts w:ascii="Century Gothic" w:hAnsi="Century Gothic" w:cs="Tahoma"/>
                <w:lang w:val="en-ZA"/>
              </w:rPr>
              <w:t>A</w:t>
            </w:r>
            <w:r>
              <w:rPr>
                <w:rFonts w:hint="default" w:ascii="Century Gothic" w:hAnsi="Century Gothic" w:cs="Tahoma"/>
                <w:lang w:val="en-GB"/>
              </w:rPr>
              <w:t>.Are you aware of the possible disadvantages   associated with AI</w:t>
            </w:r>
          </w:p>
          <w:p w14:paraId="59F05A5E">
            <w:pPr>
              <w:spacing w:after="0" w:line="360" w:lineRule="auto"/>
              <w:jc w:val="both"/>
              <w:rPr>
                <w:rFonts w:ascii="Century Gothic" w:hAnsi="Century Gothic" w:cs="Tahoma"/>
                <w:lang w:val="en-ZA"/>
              </w:rPr>
            </w:pPr>
          </w:p>
          <w:p w14:paraId="74C7C041">
            <w:pPr>
              <w:spacing w:after="0" w:line="360" w:lineRule="auto"/>
              <w:jc w:val="both"/>
              <w:rPr>
                <w:rFonts w:hint="default" w:ascii="Century Gothic" w:hAnsi="Century Gothic" w:cs="Tahoma"/>
                <w:lang w:val="en-GB"/>
              </w:rPr>
            </w:pPr>
            <w:r>
              <w:rPr>
                <w:rFonts w:ascii="Century Gothic" w:hAnsi="Century Gothic" w:cs="Tahoma"/>
                <w:lang w:val="en-ZA"/>
              </w:rPr>
              <w:t>B.</w:t>
            </w:r>
            <w:r>
              <w:rPr>
                <w:rFonts w:hint="default" w:ascii="Century Gothic" w:hAnsi="Century Gothic" w:cs="Tahoma"/>
                <w:lang w:val="en-GB"/>
              </w:rPr>
              <w:t>Do you think the constant use of Ai tools can impact or influence your learning outcomes in the long run?</w:t>
            </w:r>
          </w:p>
          <w:p w14:paraId="2E278456">
            <w:pPr>
              <w:spacing w:after="0" w:line="360" w:lineRule="auto"/>
              <w:jc w:val="both"/>
              <w:rPr>
                <w:rFonts w:ascii="Century Gothic" w:hAnsi="Century Gothic" w:cs="Tahoma"/>
                <w:lang w:val="en-ZA"/>
              </w:rPr>
            </w:pPr>
          </w:p>
        </w:tc>
        <w:tc>
          <w:tcPr>
            <w:tcW w:w="577" w:type="pct"/>
          </w:tcPr>
          <w:p w14:paraId="3D0CA17F">
            <w:pPr>
              <w:spacing w:after="0" w:line="360" w:lineRule="auto"/>
              <w:jc w:val="both"/>
              <w:rPr>
                <w:rFonts w:ascii="Century Gothic" w:hAnsi="Century Gothic" w:cs="Tahoma"/>
                <w:lang w:val="en-ZA"/>
              </w:rPr>
            </w:pPr>
          </w:p>
        </w:tc>
        <w:tc>
          <w:tcPr>
            <w:tcW w:w="1122" w:type="pct"/>
          </w:tcPr>
          <w:p w14:paraId="289C5F34">
            <w:pPr>
              <w:spacing w:after="0" w:line="360" w:lineRule="auto"/>
              <w:jc w:val="both"/>
              <w:rPr>
                <w:rFonts w:ascii="Century Gothic" w:hAnsi="Century Gothic" w:cs="Tahoma"/>
                <w:lang w:val="en-ZA"/>
              </w:rPr>
            </w:pPr>
          </w:p>
        </w:tc>
      </w:tr>
      <w:tr w14:paraId="40AE8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pct"/>
          </w:tcPr>
          <w:p w14:paraId="3412EED6">
            <w:pPr>
              <w:spacing w:after="0" w:line="360" w:lineRule="auto"/>
              <w:jc w:val="both"/>
              <w:rPr>
                <w:rFonts w:hint="default" w:ascii="Century Gothic" w:hAnsi="Century Gothic" w:cs="Tahoma"/>
                <w:lang w:val="en-GB"/>
              </w:rPr>
            </w:pPr>
            <w:r>
              <w:rPr>
                <w:rFonts w:ascii="Century Gothic" w:hAnsi="Century Gothic" w:cs="Tahoma"/>
                <w:lang w:val="en-ZA"/>
              </w:rPr>
              <w:t>4.</w:t>
            </w:r>
            <w:r>
              <w:rPr>
                <w:rFonts w:hint="default" w:ascii="Century Gothic" w:hAnsi="Century Gothic" w:cs="Tahoma"/>
                <w:lang w:val="en-GB"/>
              </w:rPr>
              <w:t>Health and Wellness</w:t>
            </w:r>
          </w:p>
          <w:p w14:paraId="55615717">
            <w:pPr>
              <w:spacing w:after="0" w:line="360" w:lineRule="auto"/>
              <w:jc w:val="both"/>
              <w:rPr>
                <w:rFonts w:hint="default" w:ascii="Century Gothic" w:hAnsi="Century Gothic" w:cs="Tahoma"/>
                <w:lang w:val="en-GB"/>
              </w:rPr>
            </w:pPr>
            <w:r>
              <w:rPr>
                <w:rFonts w:ascii="Century Gothic" w:hAnsi="Century Gothic" w:cs="Tahoma"/>
                <w:lang w:val="en-ZA"/>
              </w:rPr>
              <w:t>A</w:t>
            </w:r>
            <w:r>
              <w:rPr>
                <w:rFonts w:hint="default" w:ascii="Century Gothic" w:hAnsi="Century Gothic" w:cs="Tahoma"/>
                <w:lang w:val="en-ZA"/>
              </w:rPr>
              <w:t>.Have you ever used Ai tools for health or lifestyle purposes?</w:t>
            </w:r>
          </w:p>
          <w:p w14:paraId="1256F4E9">
            <w:pPr>
              <w:spacing w:after="0" w:line="360" w:lineRule="auto"/>
              <w:jc w:val="both"/>
              <w:rPr>
                <w:rFonts w:ascii="Century Gothic" w:hAnsi="Century Gothic" w:cs="Tahoma"/>
                <w:lang w:val="en-ZA"/>
              </w:rPr>
            </w:pPr>
          </w:p>
          <w:p w14:paraId="2CFE432C">
            <w:pPr>
              <w:spacing w:after="0" w:line="360" w:lineRule="auto"/>
              <w:jc w:val="both"/>
              <w:rPr>
                <w:rFonts w:hint="default" w:ascii="Century Gothic" w:hAnsi="Century Gothic" w:cs="Tahoma"/>
                <w:lang w:val="en-GB"/>
              </w:rPr>
            </w:pPr>
            <w:r>
              <w:rPr>
                <w:rFonts w:ascii="Century Gothic" w:hAnsi="Century Gothic" w:cs="Tahoma"/>
                <w:lang w:val="en-ZA"/>
              </w:rPr>
              <w:t>B.</w:t>
            </w:r>
            <w:r>
              <w:rPr>
                <w:rFonts w:hint="default" w:ascii="Century Gothic" w:hAnsi="Century Gothic" w:cs="Tahoma"/>
                <w:lang w:val="en-GB"/>
              </w:rPr>
              <w:t>Would you feel comfortable talking to an Ai chatbot about stress ,anxiety or low mood?</w:t>
            </w:r>
          </w:p>
          <w:p w14:paraId="3163AF20">
            <w:pPr>
              <w:spacing w:after="0" w:line="360" w:lineRule="auto"/>
              <w:jc w:val="both"/>
              <w:rPr>
                <w:rFonts w:ascii="Century Gothic" w:hAnsi="Century Gothic" w:cs="Tahoma"/>
                <w:lang w:val="en-ZA"/>
              </w:rPr>
            </w:pPr>
          </w:p>
        </w:tc>
        <w:tc>
          <w:tcPr>
            <w:tcW w:w="577" w:type="pct"/>
          </w:tcPr>
          <w:p w14:paraId="584224AF">
            <w:pPr>
              <w:spacing w:after="0" w:line="360" w:lineRule="auto"/>
              <w:jc w:val="both"/>
              <w:rPr>
                <w:rFonts w:ascii="Century Gothic" w:hAnsi="Century Gothic" w:cs="Tahoma"/>
                <w:lang w:val="en-ZA"/>
              </w:rPr>
            </w:pPr>
          </w:p>
        </w:tc>
        <w:tc>
          <w:tcPr>
            <w:tcW w:w="1122" w:type="pct"/>
          </w:tcPr>
          <w:p w14:paraId="7C86210A">
            <w:pPr>
              <w:spacing w:after="0" w:line="360" w:lineRule="auto"/>
              <w:jc w:val="both"/>
              <w:rPr>
                <w:rFonts w:ascii="Century Gothic" w:hAnsi="Century Gothic" w:cs="Tahoma"/>
                <w:lang w:val="en-ZA"/>
              </w:rPr>
            </w:pPr>
          </w:p>
        </w:tc>
      </w:tr>
      <w:tr w14:paraId="540E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1" w:type="pct"/>
          </w:tcPr>
          <w:p w14:paraId="02F79879">
            <w:pPr>
              <w:spacing w:after="0" w:line="360" w:lineRule="auto"/>
              <w:jc w:val="both"/>
              <w:rPr>
                <w:rFonts w:hint="default" w:ascii="Century Gothic" w:hAnsi="Century Gothic" w:cs="Tahoma"/>
                <w:lang w:val="en-GB"/>
              </w:rPr>
            </w:pPr>
            <w:r>
              <w:rPr>
                <w:rFonts w:ascii="Century Gothic" w:hAnsi="Century Gothic" w:cs="Tahoma"/>
                <w:lang w:val="en-ZA"/>
              </w:rPr>
              <w:t>5.</w:t>
            </w:r>
            <w:r>
              <w:rPr>
                <w:rFonts w:hint="default" w:ascii="Century Gothic" w:hAnsi="Century Gothic" w:cs="Tahoma"/>
                <w:lang w:val="en-GB"/>
              </w:rPr>
              <w:t>Ai tools and time management</w:t>
            </w:r>
          </w:p>
          <w:p w14:paraId="6FA10F4E">
            <w:pPr>
              <w:spacing w:after="0" w:line="360" w:lineRule="auto"/>
              <w:jc w:val="both"/>
              <w:rPr>
                <w:rFonts w:hint="default" w:ascii="Century Gothic" w:hAnsi="Century Gothic" w:cs="Tahoma"/>
                <w:lang w:val="en-GB"/>
              </w:rPr>
            </w:pPr>
            <w:r>
              <w:rPr>
                <w:rFonts w:ascii="Century Gothic" w:hAnsi="Century Gothic" w:cs="Tahoma"/>
                <w:lang w:val="en-ZA"/>
              </w:rPr>
              <w:t>A.</w:t>
            </w:r>
            <w:r>
              <w:rPr>
                <w:rFonts w:hint="default" w:ascii="Century Gothic" w:hAnsi="Century Gothic" w:cs="Tahoma"/>
                <w:lang w:val="en-GB"/>
              </w:rPr>
              <w:t>Have you ever used an AI tool for time management , scheduling, or scheduling or productivity ?</w:t>
            </w:r>
          </w:p>
          <w:p w14:paraId="10D509C5">
            <w:pPr>
              <w:spacing w:after="0" w:line="360" w:lineRule="auto"/>
              <w:jc w:val="both"/>
              <w:rPr>
                <w:rFonts w:ascii="Century Gothic" w:hAnsi="Century Gothic" w:cs="Tahoma"/>
                <w:lang w:val="en-ZA"/>
              </w:rPr>
            </w:pPr>
          </w:p>
          <w:p w14:paraId="57E47A4B">
            <w:pPr>
              <w:spacing w:after="0" w:line="360" w:lineRule="auto"/>
              <w:jc w:val="both"/>
              <w:rPr>
                <w:rFonts w:hint="default" w:ascii="Century Gothic" w:hAnsi="Century Gothic" w:cs="Tahoma"/>
                <w:lang w:val="en-GB"/>
              </w:rPr>
            </w:pPr>
            <w:r>
              <w:rPr>
                <w:rFonts w:ascii="Century Gothic" w:hAnsi="Century Gothic" w:cs="Tahoma"/>
                <w:lang w:val="en-ZA"/>
              </w:rPr>
              <w:t>B.</w:t>
            </w:r>
            <w:r>
              <w:rPr>
                <w:rFonts w:hint="default" w:ascii="Century Gothic" w:hAnsi="Century Gothic" w:cs="Tahoma"/>
                <w:lang w:val="en-GB"/>
              </w:rPr>
              <w:t>Do you find Ai schedules realistic and easy to follow?</w:t>
            </w:r>
            <w:bookmarkStart w:id="1" w:name="_GoBack"/>
            <w:bookmarkEnd w:id="1"/>
          </w:p>
          <w:p w14:paraId="73348422">
            <w:pPr>
              <w:spacing w:after="0" w:line="360" w:lineRule="auto"/>
              <w:jc w:val="both"/>
              <w:rPr>
                <w:rFonts w:ascii="Century Gothic" w:hAnsi="Century Gothic" w:cs="Tahoma"/>
                <w:lang w:val="en-ZA"/>
              </w:rPr>
            </w:pPr>
          </w:p>
        </w:tc>
        <w:tc>
          <w:tcPr>
            <w:tcW w:w="577" w:type="pct"/>
          </w:tcPr>
          <w:p w14:paraId="40BDF3FA">
            <w:pPr>
              <w:spacing w:after="0" w:line="360" w:lineRule="auto"/>
              <w:jc w:val="both"/>
              <w:rPr>
                <w:rFonts w:ascii="Century Gothic" w:hAnsi="Century Gothic" w:cs="Tahoma"/>
                <w:lang w:val="en-ZA"/>
              </w:rPr>
            </w:pPr>
          </w:p>
        </w:tc>
        <w:tc>
          <w:tcPr>
            <w:tcW w:w="1122" w:type="pct"/>
          </w:tcPr>
          <w:p w14:paraId="52459FC0">
            <w:pPr>
              <w:spacing w:after="0" w:line="360" w:lineRule="auto"/>
              <w:jc w:val="both"/>
              <w:rPr>
                <w:rFonts w:ascii="Century Gothic" w:hAnsi="Century Gothic" w:cs="Tahoma"/>
                <w:lang w:val="en-ZA"/>
              </w:rPr>
            </w:pPr>
          </w:p>
        </w:tc>
      </w:tr>
    </w:tbl>
    <w:p w14:paraId="493C11C2">
      <w:pPr>
        <w:spacing w:after="0" w:line="360" w:lineRule="auto"/>
        <w:jc w:val="both"/>
        <w:rPr>
          <w:rFonts w:ascii="Century Gothic" w:hAnsi="Century Gothic" w:cs="Tahoma"/>
          <w:lang w:val="en-ZA"/>
        </w:rPr>
      </w:pPr>
    </w:p>
    <w:p w14:paraId="20820FCD">
      <w:pPr>
        <w:spacing w:after="0" w:line="360" w:lineRule="auto"/>
        <w:jc w:val="both"/>
        <w:rPr>
          <w:rFonts w:ascii="Century Gothic" w:hAnsi="Century Gothic" w:cs="Tahoma"/>
          <w:b/>
          <w:bCs/>
          <w:lang w:val="en-ZA"/>
        </w:rPr>
      </w:pPr>
      <w:r>
        <w:rPr>
          <w:rFonts w:ascii="Century Gothic" w:hAnsi="Century Gothic" w:cs="Tahoma"/>
          <w:b/>
          <w:bCs/>
          <w:lang w:val="en-ZA"/>
        </w:rPr>
        <w:t>3.2</w:t>
      </w:r>
      <w:r>
        <w:rPr>
          <w:rFonts w:ascii="Century Gothic" w:hAnsi="Century Gothic" w:cs="Tahoma"/>
          <w:b/>
          <w:bCs/>
          <w:lang w:val="en-ZA"/>
        </w:rPr>
        <w:tab/>
      </w:r>
      <w:r>
        <w:rPr>
          <w:rFonts w:ascii="Century Gothic" w:hAnsi="Century Gothic" w:cs="Tahoma"/>
          <w:b/>
          <w:bCs/>
          <w:lang w:val="en-ZA"/>
        </w:rPr>
        <w:t>Group work (20 minutes):</w:t>
      </w:r>
    </w:p>
    <w:p w14:paraId="38A4FA86">
      <w:pPr>
        <w:spacing w:after="0" w:line="360" w:lineRule="auto"/>
        <w:jc w:val="both"/>
        <w:rPr>
          <w:rFonts w:ascii="Century Gothic" w:hAnsi="Century Gothic" w:cs="Tahoma"/>
          <w:lang w:val="en-ZA"/>
        </w:rPr>
      </w:pPr>
      <w:r>
        <w:rPr>
          <w:rFonts w:ascii="Century Gothic" w:hAnsi="Century Gothic" w:cs="Tahoma"/>
          <w:lang w:val="en-ZA"/>
        </w:rPr>
        <w:t xml:space="preserve">Draw up a </w:t>
      </w:r>
      <w:r>
        <w:rPr>
          <w:rFonts w:ascii="Century Gothic" w:hAnsi="Century Gothic" w:cs="Tahoma"/>
          <w:b/>
          <w:bCs/>
          <w:lang w:val="en-ZA"/>
        </w:rPr>
        <w:t>10-point checklist</w:t>
      </w:r>
      <w:r>
        <w:rPr>
          <w:rFonts w:ascii="Century Gothic" w:hAnsi="Century Gothic" w:cs="Tahoma"/>
          <w:lang w:val="en-ZA"/>
        </w:rPr>
        <w:t xml:space="preserve"> that will help you determine if a questionnaire meets the criteria as set out in your Learner Guide:</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4"/>
        <w:gridCol w:w="1412"/>
      </w:tblGrid>
      <w:tr w14:paraId="5BB7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2C2BB25C">
            <w:pPr>
              <w:spacing w:after="0" w:line="360" w:lineRule="auto"/>
              <w:jc w:val="both"/>
              <w:rPr>
                <w:rFonts w:ascii="Century Gothic" w:hAnsi="Century Gothic" w:cs="Tahoma"/>
                <w:b/>
                <w:bCs/>
                <w:lang w:val="en-ZA"/>
              </w:rPr>
            </w:pPr>
          </w:p>
          <w:p w14:paraId="2366386F">
            <w:pPr>
              <w:spacing w:after="0" w:line="360" w:lineRule="auto"/>
              <w:jc w:val="both"/>
              <w:rPr>
                <w:rFonts w:ascii="Century Gothic" w:hAnsi="Century Gothic" w:cs="Tahoma"/>
                <w:b/>
                <w:bCs/>
                <w:lang w:val="en-ZA"/>
              </w:rPr>
            </w:pPr>
          </w:p>
        </w:tc>
        <w:tc>
          <w:tcPr>
            <w:tcW w:w="737" w:type="pct"/>
          </w:tcPr>
          <w:p w14:paraId="238FB8F7">
            <w:pPr>
              <w:spacing w:after="0" w:line="360" w:lineRule="auto"/>
              <w:jc w:val="both"/>
              <w:rPr>
                <w:rFonts w:ascii="Century Gothic" w:hAnsi="Century Gothic" w:cs="Tahoma"/>
                <w:b/>
                <w:bCs/>
                <w:lang w:val="en-ZA"/>
              </w:rPr>
            </w:pPr>
          </w:p>
        </w:tc>
      </w:tr>
      <w:tr w14:paraId="1EDD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30E2FD8A">
            <w:pPr>
              <w:spacing w:after="0" w:line="360" w:lineRule="auto"/>
              <w:jc w:val="both"/>
              <w:rPr>
                <w:rFonts w:ascii="Century Gothic" w:hAnsi="Century Gothic" w:cs="Tahoma"/>
                <w:b/>
                <w:bCs/>
                <w:lang w:val="en-ZA"/>
              </w:rPr>
            </w:pPr>
          </w:p>
          <w:p w14:paraId="0F2576D2">
            <w:pPr>
              <w:spacing w:after="0" w:line="360" w:lineRule="auto"/>
              <w:jc w:val="both"/>
              <w:rPr>
                <w:rFonts w:ascii="Century Gothic" w:hAnsi="Century Gothic" w:cs="Tahoma"/>
                <w:b/>
                <w:bCs/>
                <w:lang w:val="en-ZA"/>
              </w:rPr>
            </w:pPr>
          </w:p>
        </w:tc>
        <w:tc>
          <w:tcPr>
            <w:tcW w:w="737" w:type="pct"/>
          </w:tcPr>
          <w:p w14:paraId="2B4C080B">
            <w:pPr>
              <w:spacing w:after="0" w:line="360" w:lineRule="auto"/>
              <w:jc w:val="both"/>
              <w:rPr>
                <w:rFonts w:ascii="Century Gothic" w:hAnsi="Century Gothic" w:cs="Tahoma"/>
                <w:b/>
                <w:bCs/>
                <w:lang w:val="en-ZA"/>
              </w:rPr>
            </w:pPr>
          </w:p>
        </w:tc>
      </w:tr>
      <w:tr w14:paraId="2FF4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2CA66848">
            <w:pPr>
              <w:spacing w:after="0" w:line="360" w:lineRule="auto"/>
              <w:jc w:val="both"/>
              <w:rPr>
                <w:rFonts w:ascii="Century Gothic" w:hAnsi="Century Gothic" w:cs="Tahoma"/>
                <w:b/>
                <w:bCs/>
                <w:lang w:val="en-ZA"/>
              </w:rPr>
            </w:pPr>
          </w:p>
          <w:p w14:paraId="06FB57C5">
            <w:pPr>
              <w:spacing w:after="0" w:line="360" w:lineRule="auto"/>
              <w:jc w:val="both"/>
              <w:rPr>
                <w:rFonts w:ascii="Century Gothic" w:hAnsi="Century Gothic" w:cs="Tahoma"/>
                <w:b/>
                <w:bCs/>
                <w:lang w:val="en-ZA"/>
              </w:rPr>
            </w:pPr>
          </w:p>
        </w:tc>
        <w:tc>
          <w:tcPr>
            <w:tcW w:w="737" w:type="pct"/>
          </w:tcPr>
          <w:p w14:paraId="7362CA39">
            <w:pPr>
              <w:spacing w:after="0" w:line="360" w:lineRule="auto"/>
              <w:jc w:val="both"/>
              <w:rPr>
                <w:rFonts w:ascii="Century Gothic" w:hAnsi="Century Gothic" w:cs="Tahoma"/>
                <w:b/>
                <w:bCs/>
                <w:lang w:val="en-ZA"/>
              </w:rPr>
            </w:pPr>
          </w:p>
        </w:tc>
      </w:tr>
      <w:tr w14:paraId="2504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6225F8E8">
            <w:pPr>
              <w:spacing w:after="0" w:line="360" w:lineRule="auto"/>
              <w:jc w:val="both"/>
              <w:rPr>
                <w:rFonts w:ascii="Century Gothic" w:hAnsi="Century Gothic" w:cs="Tahoma"/>
                <w:b/>
                <w:bCs/>
                <w:lang w:val="en-ZA"/>
              </w:rPr>
            </w:pPr>
          </w:p>
          <w:p w14:paraId="65CACD1F">
            <w:pPr>
              <w:spacing w:after="0" w:line="360" w:lineRule="auto"/>
              <w:jc w:val="both"/>
              <w:rPr>
                <w:rFonts w:ascii="Century Gothic" w:hAnsi="Century Gothic" w:cs="Tahoma"/>
                <w:b/>
                <w:bCs/>
                <w:lang w:val="en-ZA"/>
              </w:rPr>
            </w:pPr>
          </w:p>
        </w:tc>
        <w:tc>
          <w:tcPr>
            <w:tcW w:w="737" w:type="pct"/>
          </w:tcPr>
          <w:p w14:paraId="302C0D3B">
            <w:pPr>
              <w:spacing w:after="0" w:line="360" w:lineRule="auto"/>
              <w:jc w:val="both"/>
              <w:rPr>
                <w:rFonts w:ascii="Century Gothic" w:hAnsi="Century Gothic" w:cs="Tahoma"/>
                <w:b/>
                <w:bCs/>
                <w:lang w:val="en-ZA"/>
              </w:rPr>
            </w:pPr>
          </w:p>
        </w:tc>
      </w:tr>
      <w:tr w14:paraId="3C95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357C3075">
            <w:pPr>
              <w:spacing w:after="0" w:line="360" w:lineRule="auto"/>
              <w:jc w:val="both"/>
              <w:rPr>
                <w:rFonts w:ascii="Century Gothic" w:hAnsi="Century Gothic" w:cs="Tahoma"/>
                <w:b/>
                <w:bCs/>
                <w:lang w:val="en-ZA"/>
              </w:rPr>
            </w:pPr>
          </w:p>
          <w:p w14:paraId="785BBD49">
            <w:pPr>
              <w:spacing w:after="0" w:line="360" w:lineRule="auto"/>
              <w:jc w:val="both"/>
              <w:rPr>
                <w:rFonts w:ascii="Century Gothic" w:hAnsi="Century Gothic" w:cs="Tahoma"/>
                <w:b/>
                <w:bCs/>
                <w:lang w:val="en-ZA"/>
              </w:rPr>
            </w:pPr>
          </w:p>
        </w:tc>
        <w:tc>
          <w:tcPr>
            <w:tcW w:w="737" w:type="pct"/>
          </w:tcPr>
          <w:p w14:paraId="72798FFA">
            <w:pPr>
              <w:spacing w:after="0" w:line="360" w:lineRule="auto"/>
              <w:jc w:val="both"/>
              <w:rPr>
                <w:rFonts w:ascii="Century Gothic" w:hAnsi="Century Gothic" w:cs="Tahoma"/>
                <w:b/>
                <w:bCs/>
                <w:lang w:val="en-ZA"/>
              </w:rPr>
            </w:pPr>
          </w:p>
        </w:tc>
      </w:tr>
      <w:tr w14:paraId="5F90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4C13EE49">
            <w:pPr>
              <w:spacing w:after="0" w:line="360" w:lineRule="auto"/>
              <w:jc w:val="both"/>
              <w:rPr>
                <w:rFonts w:ascii="Century Gothic" w:hAnsi="Century Gothic" w:cs="Tahoma"/>
                <w:b/>
                <w:bCs/>
                <w:lang w:val="en-ZA"/>
              </w:rPr>
            </w:pPr>
          </w:p>
          <w:p w14:paraId="33A9539E">
            <w:pPr>
              <w:spacing w:after="0" w:line="360" w:lineRule="auto"/>
              <w:jc w:val="both"/>
              <w:rPr>
                <w:rFonts w:ascii="Century Gothic" w:hAnsi="Century Gothic" w:cs="Tahoma"/>
                <w:b/>
                <w:bCs/>
                <w:lang w:val="en-ZA"/>
              </w:rPr>
            </w:pPr>
          </w:p>
        </w:tc>
        <w:tc>
          <w:tcPr>
            <w:tcW w:w="737" w:type="pct"/>
          </w:tcPr>
          <w:p w14:paraId="01F999DC">
            <w:pPr>
              <w:spacing w:after="0" w:line="360" w:lineRule="auto"/>
              <w:jc w:val="both"/>
              <w:rPr>
                <w:rFonts w:ascii="Century Gothic" w:hAnsi="Century Gothic" w:cs="Tahoma"/>
                <w:b/>
                <w:bCs/>
                <w:lang w:val="en-ZA"/>
              </w:rPr>
            </w:pPr>
          </w:p>
        </w:tc>
      </w:tr>
      <w:tr w14:paraId="49B6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3E33E183">
            <w:pPr>
              <w:spacing w:after="0" w:line="360" w:lineRule="auto"/>
              <w:jc w:val="both"/>
              <w:rPr>
                <w:rFonts w:ascii="Century Gothic" w:hAnsi="Century Gothic" w:cs="Tahoma"/>
                <w:b/>
                <w:bCs/>
                <w:lang w:val="en-ZA"/>
              </w:rPr>
            </w:pPr>
          </w:p>
          <w:p w14:paraId="675F2AA4">
            <w:pPr>
              <w:spacing w:after="0" w:line="360" w:lineRule="auto"/>
              <w:jc w:val="both"/>
              <w:rPr>
                <w:rFonts w:ascii="Century Gothic" w:hAnsi="Century Gothic" w:cs="Tahoma"/>
                <w:b/>
                <w:bCs/>
                <w:lang w:val="en-ZA"/>
              </w:rPr>
            </w:pPr>
          </w:p>
        </w:tc>
        <w:tc>
          <w:tcPr>
            <w:tcW w:w="737" w:type="pct"/>
          </w:tcPr>
          <w:p w14:paraId="48F3BD6E">
            <w:pPr>
              <w:spacing w:after="0" w:line="360" w:lineRule="auto"/>
              <w:jc w:val="both"/>
              <w:rPr>
                <w:rFonts w:ascii="Century Gothic" w:hAnsi="Century Gothic" w:cs="Tahoma"/>
                <w:b/>
                <w:bCs/>
                <w:lang w:val="en-ZA"/>
              </w:rPr>
            </w:pPr>
          </w:p>
        </w:tc>
      </w:tr>
      <w:tr w14:paraId="2434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0AEFA071">
            <w:pPr>
              <w:spacing w:after="0" w:line="360" w:lineRule="auto"/>
              <w:jc w:val="both"/>
              <w:rPr>
                <w:rFonts w:ascii="Century Gothic" w:hAnsi="Century Gothic" w:cs="Tahoma"/>
                <w:b/>
                <w:bCs/>
                <w:lang w:val="en-ZA"/>
              </w:rPr>
            </w:pPr>
          </w:p>
          <w:p w14:paraId="25EAD69C">
            <w:pPr>
              <w:spacing w:after="0" w:line="360" w:lineRule="auto"/>
              <w:jc w:val="both"/>
              <w:rPr>
                <w:rFonts w:ascii="Century Gothic" w:hAnsi="Century Gothic" w:cs="Tahoma"/>
                <w:b/>
                <w:bCs/>
                <w:lang w:val="en-ZA"/>
              </w:rPr>
            </w:pPr>
          </w:p>
        </w:tc>
        <w:tc>
          <w:tcPr>
            <w:tcW w:w="737" w:type="pct"/>
          </w:tcPr>
          <w:p w14:paraId="3D37E40E">
            <w:pPr>
              <w:spacing w:after="0" w:line="360" w:lineRule="auto"/>
              <w:jc w:val="both"/>
              <w:rPr>
                <w:rFonts w:ascii="Century Gothic" w:hAnsi="Century Gothic" w:cs="Tahoma"/>
                <w:b/>
                <w:bCs/>
                <w:lang w:val="en-ZA"/>
              </w:rPr>
            </w:pPr>
          </w:p>
        </w:tc>
      </w:tr>
      <w:tr w14:paraId="1BA9E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18E57695">
            <w:pPr>
              <w:spacing w:after="0" w:line="360" w:lineRule="auto"/>
              <w:jc w:val="both"/>
              <w:rPr>
                <w:rFonts w:ascii="Century Gothic" w:hAnsi="Century Gothic" w:cs="Tahoma"/>
                <w:b/>
                <w:bCs/>
                <w:lang w:val="en-ZA"/>
              </w:rPr>
            </w:pPr>
          </w:p>
          <w:p w14:paraId="3602E6CE">
            <w:pPr>
              <w:spacing w:after="0" w:line="360" w:lineRule="auto"/>
              <w:jc w:val="both"/>
              <w:rPr>
                <w:rFonts w:ascii="Century Gothic" w:hAnsi="Century Gothic" w:cs="Tahoma"/>
                <w:b/>
                <w:bCs/>
                <w:lang w:val="en-ZA"/>
              </w:rPr>
            </w:pPr>
          </w:p>
        </w:tc>
        <w:tc>
          <w:tcPr>
            <w:tcW w:w="737" w:type="pct"/>
          </w:tcPr>
          <w:p w14:paraId="285D3AEA">
            <w:pPr>
              <w:spacing w:after="0" w:line="360" w:lineRule="auto"/>
              <w:jc w:val="both"/>
              <w:rPr>
                <w:rFonts w:ascii="Century Gothic" w:hAnsi="Century Gothic" w:cs="Tahoma"/>
                <w:b/>
                <w:bCs/>
                <w:lang w:val="en-ZA"/>
              </w:rPr>
            </w:pPr>
          </w:p>
        </w:tc>
      </w:tr>
      <w:tr w14:paraId="4B7C6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pct"/>
          </w:tcPr>
          <w:p w14:paraId="5F22D2DF">
            <w:pPr>
              <w:spacing w:after="0" w:line="360" w:lineRule="auto"/>
              <w:jc w:val="both"/>
              <w:rPr>
                <w:rFonts w:ascii="Century Gothic" w:hAnsi="Century Gothic" w:cs="Tahoma"/>
                <w:b/>
                <w:bCs/>
                <w:lang w:val="en-ZA"/>
              </w:rPr>
            </w:pPr>
          </w:p>
          <w:p w14:paraId="56009525">
            <w:pPr>
              <w:spacing w:after="0" w:line="360" w:lineRule="auto"/>
              <w:jc w:val="both"/>
              <w:rPr>
                <w:rFonts w:ascii="Century Gothic" w:hAnsi="Century Gothic" w:cs="Tahoma"/>
                <w:b/>
                <w:bCs/>
                <w:lang w:val="en-ZA"/>
              </w:rPr>
            </w:pPr>
          </w:p>
        </w:tc>
        <w:tc>
          <w:tcPr>
            <w:tcW w:w="737" w:type="pct"/>
          </w:tcPr>
          <w:p w14:paraId="6F668800">
            <w:pPr>
              <w:spacing w:after="0" w:line="360" w:lineRule="auto"/>
              <w:jc w:val="both"/>
              <w:rPr>
                <w:rFonts w:ascii="Century Gothic" w:hAnsi="Century Gothic" w:cs="Tahoma"/>
                <w:b/>
                <w:bCs/>
                <w:lang w:val="en-ZA"/>
              </w:rPr>
            </w:pPr>
          </w:p>
        </w:tc>
      </w:tr>
    </w:tbl>
    <w:p w14:paraId="7E82A6F6">
      <w:pPr>
        <w:spacing w:after="0" w:line="360" w:lineRule="auto"/>
        <w:jc w:val="both"/>
        <w:rPr>
          <w:rFonts w:ascii="Century Gothic" w:hAnsi="Century Gothic" w:cs="Tahoma"/>
          <w:b/>
          <w:bCs/>
          <w:lang w:val="en-ZA"/>
        </w:rPr>
      </w:pPr>
      <w:r>
        <w:rPr>
          <w:rFonts w:ascii="Century Gothic" w:hAnsi="Century Gothic" w:cs="Tahoma"/>
          <w:b/>
          <w:bCs/>
          <w:lang w:val="en-ZA"/>
        </w:rPr>
        <w:br w:type="page"/>
      </w:r>
      <w:r>
        <w:rPr>
          <w:rFonts w:ascii="Century Gothic" w:hAnsi="Century Gothic" w:cs="Tahoma"/>
          <w:b/>
          <w:bCs/>
          <w:lang w:val="en-ZA"/>
        </w:rPr>
        <w:t>3.3</w:t>
      </w:r>
      <w:r>
        <w:rPr>
          <w:rFonts w:ascii="Century Gothic" w:hAnsi="Century Gothic" w:cs="Tahoma"/>
          <w:b/>
          <w:bCs/>
          <w:lang w:val="en-ZA"/>
        </w:rPr>
        <w:tab/>
      </w:r>
      <w:r>
        <w:rPr>
          <w:rFonts w:ascii="Century Gothic" w:hAnsi="Century Gothic" w:cs="Tahoma"/>
          <w:b/>
          <w:bCs/>
          <w:lang w:val="en-ZA"/>
        </w:rPr>
        <w:t>Likert scale</w:t>
      </w:r>
    </w:p>
    <w:p w14:paraId="754C2F8A">
      <w:pPr>
        <w:spacing w:after="0" w:line="360" w:lineRule="auto"/>
        <w:jc w:val="both"/>
        <w:rPr>
          <w:rFonts w:ascii="Century Gothic" w:hAnsi="Century Gothic" w:cs="Tahoma"/>
          <w:lang w:val="en-ZA"/>
        </w:rPr>
      </w:pPr>
      <w:r>
        <w:rPr>
          <w:rFonts w:ascii="Century Gothic" w:hAnsi="Century Gothic" w:cs="Tahoma"/>
          <w:lang w:val="en-ZA"/>
        </w:rPr>
        <w:t>A survey attempted to evaluate student interest about a range of classroom topics. Students were asked to rank their interest in various potential topics according to this scale:</w:t>
      </w:r>
    </w:p>
    <w:p w14:paraId="06C8AADC">
      <w:pPr>
        <w:spacing w:after="0" w:line="360" w:lineRule="auto"/>
        <w:jc w:val="both"/>
        <w:rPr>
          <w:rFonts w:ascii="Century Gothic" w:hAnsi="Century Gothic" w:cs="Tahoma"/>
          <w:lang w:val="en-ZA"/>
        </w:rPr>
      </w:pPr>
      <w:r>
        <w:rPr>
          <w:rFonts w:ascii="Century Gothic" w:hAnsi="Century Gothic" w:cs="Tahoma"/>
          <w:lang w:val="en-ZA"/>
        </w:rPr>
        <w:tab/>
      </w:r>
      <w:r>
        <w:rPr>
          <w:rFonts w:ascii="Century Gothic" w:hAnsi="Century Gothic" w:cs="Tahoma"/>
          <w:lang w:val="en-ZA"/>
        </w:rPr>
        <w:t xml:space="preserve">10 </w:t>
      </w:r>
      <w:r>
        <w:rPr>
          <w:rFonts w:ascii="Century Gothic" w:hAnsi="Century Gothic" w:cs="Tahoma"/>
          <w:lang w:val="en-ZA"/>
        </w:rPr>
        <w:tab/>
      </w:r>
      <w:r>
        <w:rPr>
          <w:rFonts w:ascii="Century Gothic" w:hAnsi="Century Gothic" w:cs="Tahoma"/>
          <w:lang w:val="en-ZA"/>
        </w:rPr>
        <w:t>if they felt a topic was very interesting</w:t>
      </w:r>
    </w:p>
    <w:p w14:paraId="5B4F78C9">
      <w:pPr>
        <w:spacing w:after="0" w:line="360" w:lineRule="auto"/>
        <w:jc w:val="both"/>
        <w:rPr>
          <w:rFonts w:ascii="Century Gothic" w:hAnsi="Century Gothic" w:cs="Tahoma"/>
          <w:lang w:val="en-ZA"/>
        </w:rPr>
      </w:pPr>
      <w:r>
        <w:rPr>
          <w:rFonts w:ascii="Century Gothic" w:hAnsi="Century Gothic" w:cs="Tahoma"/>
          <w:lang w:val="en-ZA"/>
        </w:rPr>
        <w:tab/>
      </w:r>
      <w:r>
        <w:rPr>
          <w:rFonts w:ascii="Century Gothic" w:hAnsi="Century Gothic" w:cs="Tahoma"/>
          <w:lang w:val="en-ZA"/>
        </w:rPr>
        <w:t xml:space="preserve"> 6 </w:t>
      </w:r>
      <w:r>
        <w:rPr>
          <w:rFonts w:ascii="Century Gothic" w:hAnsi="Century Gothic" w:cs="Tahoma"/>
          <w:lang w:val="en-ZA"/>
        </w:rPr>
        <w:tab/>
      </w:r>
      <w:r>
        <w:rPr>
          <w:rFonts w:ascii="Century Gothic" w:hAnsi="Century Gothic" w:cs="Tahoma"/>
          <w:lang w:val="en-ZA"/>
        </w:rPr>
        <w:t>if they felt a topic was above average interest</w:t>
      </w:r>
    </w:p>
    <w:p w14:paraId="12D9A012">
      <w:pPr>
        <w:spacing w:after="0" w:line="360" w:lineRule="auto"/>
        <w:jc w:val="both"/>
        <w:rPr>
          <w:rFonts w:ascii="Century Gothic" w:hAnsi="Century Gothic" w:cs="Tahoma"/>
          <w:lang w:val="en-ZA"/>
        </w:rPr>
      </w:pPr>
      <w:r>
        <w:rPr>
          <w:rFonts w:ascii="Century Gothic" w:hAnsi="Century Gothic" w:cs="Tahoma"/>
          <w:lang w:val="en-ZA"/>
        </w:rPr>
        <w:tab/>
      </w:r>
      <w:r>
        <w:rPr>
          <w:rFonts w:ascii="Century Gothic" w:hAnsi="Century Gothic" w:cs="Tahoma"/>
          <w:lang w:val="en-ZA"/>
        </w:rPr>
        <w:t xml:space="preserve"> 4 </w:t>
      </w:r>
      <w:r>
        <w:rPr>
          <w:rFonts w:ascii="Century Gothic" w:hAnsi="Century Gothic" w:cs="Tahoma"/>
          <w:lang w:val="en-ZA"/>
        </w:rPr>
        <w:tab/>
      </w:r>
      <w:r>
        <w:rPr>
          <w:rFonts w:ascii="Century Gothic" w:hAnsi="Century Gothic" w:cs="Tahoma"/>
          <w:lang w:val="en-ZA"/>
        </w:rPr>
        <w:t>if they felt a topic was below average interest</w:t>
      </w:r>
    </w:p>
    <w:p w14:paraId="41DE9F57">
      <w:pPr>
        <w:numPr>
          <w:ilvl w:val="0"/>
          <w:numId w:val="10"/>
        </w:numPr>
        <w:tabs>
          <w:tab w:val="clear" w:pos="1575"/>
        </w:tabs>
        <w:spacing w:after="0" w:line="360" w:lineRule="auto"/>
        <w:ind w:left="1440" w:hanging="720"/>
        <w:jc w:val="both"/>
        <w:rPr>
          <w:rFonts w:ascii="Century Gothic" w:hAnsi="Century Gothic" w:cs="Tahoma"/>
          <w:lang w:val="en-ZA"/>
        </w:rPr>
      </w:pPr>
      <w:r>
        <w:rPr>
          <w:rFonts w:ascii="Century Gothic" w:hAnsi="Century Gothic" w:cs="Tahoma"/>
          <w:lang w:val="en-ZA"/>
        </w:rPr>
        <w:t>if they felt a topic was not worth studying in class</w:t>
      </w:r>
    </w:p>
    <w:p w14:paraId="1493AD6A">
      <w:pPr>
        <w:spacing w:after="0" w:line="360" w:lineRule="auto"/>
        <w:jc w:val="both"/>
        <w:rPr>
          <w:rFonts w:ascii="Century Gothic" w:hAnsi="Century Gothic" w:cs="Tahoma"/>
          <w:lang w:val="en-ZA"/>
        </w:rPr>
      </w:pPr>
    </w:p>
    <w:p w14:paraId="00708910">
      <w:pPr>
        <w:spacing w:after="0" w:line="360" w:lineRule="auto"/>
        <w:jc w:val="both"/>
        <w:rPr>
          <w:rFonts w:ascii="Century Gothic" w:hAnsi="Century Gothic" w:cs="Tahoma"/>
          <w:lang w:val="en-ZA"/>
        </w:rPr>
      </w:pPr>
      <w:r>
        <w:rPr>
          <w:rFonts w:ascii="Century Gothic" w:hAnsi="Century Gothic" w:cs="Tahoma"/>
          <w:lang w:val="en-ZA"/>
        </w:rPr>
        <w:t>Please note that only four responses were permitted: 10, 6, 4, and 1. Is this an acceptable survey design? Explain your answer:</w:t>
      </w:r>
    </w:p>
    <w:p w14:paraId="7846DE36">
      <w:pPr>
        <w:spacing w:after="0" w:line="360" w:lineRule="auto"/>
        <w:jc w:val="both"/>
        <w:rPr>
          <w:rFonts w:ascii="Century Gothic" w:hAnsi="Century Gothic" w:cs="Tahoma"/>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C7AEAF">
      <w:pPr>
        <w:spacing w:after="0" w:line="360" w:lineRule="auto"/>
        <w:jc w:val="both"/>
        <w:rPr>
          <w:rFonts w:ascii="Century Gothic" w:hAnsi="Century Gothic" w:cs="Tahoma"/>
          <w:lang w:val="en-ZA"/>
        </w:rPr>
      </w:pPr>
      <w:r>
        <w:rPr>
          <w:rFonts w:ascii="Century Gothic" w:hAnsi="Century Gothic" w:cs="Tahoma"/>
          <w:lang w:val="en-ZA"/>
        </w:rPr>
        <w:t>4.</w:t>
      </w:r>
      <w:r>
        <w:rPr>
          <w:rFonts w:ascii="Century Gothic" w:hAnsi="Century Gothic" w:cs="Tahoma"/>
          <w:lang w:val="en-ZA"/>
        </w:rPr>
        <w:tab/>
      </w:r>
      <w:r>
        <w:rPr>
          <w:rFonts w:ascii="Century Gothic" w:hAnsi="Century Gothic" w:cs="Tahoma"/>
          <w:lang w:val="en-ZA"/>
        </w:rPr>
        <w:t xml:space="preserve">When interviewing your team for the purposes of a survey, do you think that there could possibly be </w:t>
      </w:r>
      <w:r>
        <w:rPr>
          <w:rFonts w:ascii="Century Gothic" w:hAnsi="Century Gothic" w:cs="Tahoma"/>
          <w:b/>
          <w:bCs/>
          <w:lang w:val="en-ZA"/>
        </w:rPr>
        <w:t>bias</w:t>
      </w:r>
      <w:r>
        <w:rPr>
          <w:rFonts w:ascii="Century Gothic" w:hAnsi="Century Gothic" w:cs="Tahoma"/>
          <w:lang w:val="en-ZA"/>
        </w:rPr>
        <w:t xml:space="preserve"> from either your side or their side? Discuss possible reasons for the bias, based on the information in the Learner Guide. Add any other causes of bias that you may be aware of.</w:t>
      </w:r>
    </w:p>
    <w:p w14:paraId="748558B2">
      <w:pPr>
        <w:spacing w:after="0" w:line="360" w:lineRule="auto"/>
        <w:jc w:val="both"/>
        <w:rPr>
          <w:rFonts w:ascii="Century Gothic" w:hAnsi="Century Gothic" w:cs="Tahoma"/>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A89ECC">
      <w:pPr>
        <w:spacing w:after="0" w:line="360" w:lineRule="auto"/>
        <w:jc w:val="both"/>
        <w:rPr>
          <w:rFonts w:ascii="Century Gothic" w:hAnsi="Century Gothic" w:cs="Tahoma"/>
          <w:lang w:val="en-ZA"/>
        </w:rPr>
      </w:pPr>
    </w:p>
    <w:p w14:paraId="71E0D4F1">
      <w:pPr>
        <w:spacing w:after="0" w:line="360" w:lineRule="auto"/>
        <w:jc w:val="both"/>
        <w:rPr>
          <w:rFonts w:ascii="Century Gothic" w:hAnsi="Century Gothic" w:cs="Tahoma"/>
          <w:lang w:val="en-ZA"/>
        </w:rPr>
      </w:pPr>
      <w:r>
        <w:rPr>
          <w:rFonts w:ascii="Century Gothic" w:hAnsi="Century Gothic" w:cs="Tahoma"/>
          <w:lang w:val="en-ZA"/>
        </w:rPr>
        <w:t xml:space="preserve">5.1  </w:t>
      </w:r>
      <w:r>
        <w:rPr>
          <w:rFonts w:ascii="Century Gothic" w:hAnsi="Century Gothic" w:cs="Tahoma"/>
          <w:lang w:val="en-ZA"/>
        </w:rPr>
        <w:tab/>
      </w:r>
      <w:r>
        <w:rPr>
          <w:rFonts w:ascii="Century Gothic" w:hAnsi="Century Gothic" w:cs="Tahoma"/>
          <w:lang w:val="en-ZA"/>
        </w:rPr>
        <w:t xml:space="preserve">Here are the test scores of a class of learners: </w:t>
      </w:r>
    </w:p>
    <w:p w14:paraId="595623C6">
      <w:pPr>
        <w:spacing w:after="0" w:line="360" w:lineRule="auto"/>
        <w:jc w:val="both"/>
        <w:rPr>
          <w:rFonts w:ascii="Century Gothic" w:hAnsi="Century Gothic" w:cs="Tahoma"/>
          <w:b/>
          <w:bCs/>
          <w:lang w:val="en-ZA"/>
        </w:rPr>
      </w:pPr>
    </w:p>
    <w:p w14:paraId="58A75771">
      <w:pPr>
        <w:spacing w:after="0" w:line="360" w:lineRule="auto"/>
        <w:jc w:val="both"/>
        <w:rPr>
          <w:rFonts w:ascii="Century Gothic" w:hAnsi="Century Gothic" w:cs="Tahoma"/>
          <w:lang w:val="en-ZA"/>
        </w:rPr>
      </w:pPr>
      <w:r>
        <w:rPr>
          <w:rFonts w:ascii="Century Gothic" w:hAnsi="Century Gothic" w:cs="Tahoma"/>
          <w:b/>
          <w:bCs/>
          <w:lang w:val="en-ZA"/>
        </w:rPr>
        <w:t>100, 100, 99, 98, 92, 91, 91, 90, 88, 87, 87, 85, 85, 85, 80, 79, 76, 72, 67, 66, 45</w:t>
      </w:r>
    </w:p>
    <w:p w14:paraId="26D27533">
      <w:pPr>
        <w:spacing w:after="0" w:line="360" w:lineRule="auto"/>
        <w:jc w:val="both"/>
        <w:rPr>
          <w:rFonts w:ascii="Century Gothic" w:hAnsi="Century Gothic" w:cs="Tahoma"/>
          <w:lang w:val="en-ZA"/>
        </w:rPr>
      </w:pPr>
    </w:p>
    <w:p w14:paraId="72E6F59F">
      <w:pPr>
        <w:numPr>
          <w:ilvl w:val="0"/>
          <w:numId w:val="11"/>
        </w:numPr>
        <w:spacing w:after="0" w:line="360" w:lineRule="auto"/>
        <w:jc w:val="both"/>
        <w:rPr>
          <w:rFonts w:ascii="Century Gothic" w:hAnsi="Century Gothic" w:cs="Tahoma"/>
          <w:lang w:val="en-ZA"/>
        </w:rPr>
      </w:pPr>
      <w:r>
        <w:rPr>
          <w:rFonts w:ascii="Century Gothic" w:hAnsi="Century Gothic" w:cs="Tahoma"/>
          <w:lang w:val="en-ZA"/>
        </w:rPr>
        <w:t xml:space="preserve">What is the </w:t>
      </w:r>
      <w:r>
        <w:rPr>
          <w:rFonts w:ascii="Century Gothic" w:hAnsi="Century Gothic" w:cs="Tahoma"/>
          <w:b/>
          <w:lang w:val="en-ZA"/>
        </w:rPr>
        <w:t>average score (mean)</w:t>
      </w:r>
      <w:r>
        <w:rPr>
          <w:rFonts w:ascii="Century Gothic" w:hAnsi="Century Gothic" w:cs="Tahoma"/>
          <w:lang w:val="en-ZA"/>
        </w:rPr>
        <w:t xml:space="preserve"> of the class for this test?</w:t>
      </w:r>
    </w:p>
    <w:p w14:paraId="2169DBA3">
      <w:pPr>
        <w:numPr>
          <w:ilvl w:val="0"/>
          <w:numId w:val="11"/>
        </w:numPr>
        <w:spacing w:after="0" w:line="360" w:lineRule="auto"/>
        <w:jc w:val="both"/>
        <w:rPr>
          <w:rFonts w:ascii="Century Gothic" w:hAnsi="Century Gothic" w:cs="Tahoma"/>
          <w:lang w:val="en-ZA"/>
        </w:rPr>
      </w:pPr>
      <w:r>
        <w:rPr>
          <w:rFonts w:ascii="Century Gothic" w:hAnsi="Century Gothic" w:cs="Tahoma"/>
          <w:lang w:val="en-ZA"/>
        </w:rPr>
        <w:t xml:space="preserve">Is the sequence written in </w:t>
      </w:r>
      <w:r>
        <w:rPr>
          <w:rFonts w:ascii="Century Gothic" w:hAnsi="Century Gothic" w:cs="Tahoma"/>
          <w:b/>
          <w:bCs/>
          <w:lang w:val="en-ZA"/>
        </w:rPr>
        <w:t xml:space="preserve">ascending or descending </w:t>
      </w:r>
      <w:r>
        <w:rPr>
          <w:rFonts w:ascii="Century Gothic" w:hAnsi="Century Gothic" w:cs="Tahoma"/>
          <w:lang w:val="en-ZA"/>
        </w:rPr>
        <w:t>order?</w:t>
      </w:r>
    </w:p>
    <w:p w14:paraId="751BADE4">
      <w:pPr>
        <w:numPr>
          <w:ilvl w:val="0"/>
          <w:numId w:val="11"/>
        </w:numPr>
        <w:spacing w:after="0" w:line="360" w:lineRule="auto"/>
        <w:jc w:val="both"/>
        <w:rPr>
          <w:rFonts w:ascii="Century Gothic" w:hAnsi="Century Gothic" w:cs="Tahoma"/>
          <w:lang w:val="en-ZA"/>
        </w:rPr>
      </w:pPr>
      <w:r>
        <w:rPr>
          <w:rFonts w:ascii="Century Gothic" w:hAnsi="Century Gothic" w:cs="Tahoma"/>
          <w:lang w:val="en-ZA"/>
        </w:rPr>
        <w:t xml:space="preserve">Determine the </w:t>
      </w:r>
      <w:r>
        <w:rPr>
          <w:rFonts w:ascii="Century Gothic" w:hAnsi="Century Gothic" w:cs="Tahoma"/>
          <w:b/>
          <w:lang w:val="en-ZA"/>
        </w:rPr>
        <w:t xml:space="preserve">median </w:t>
      </w:r>
      <w:r>
        <w:rPr>
          <w:rFonts w:ascii="Century Gothic" w:hAnsi="Century Gothic" w:cs="Tahoma"/>
          <w:lang w:val="en-ZA"/>
        </w:rPr>
        <w:t>score</w:t>
      </w:r>
    </w:p>
    <w:p w14:paraId="41EAEE14">
      <w:pPr>
        <w:numPr>
          <w:ilvl w:val="0"/>
          <w:numId w:val="11"/>
        </w:numPr>
        <w:spacing w:after="0" w:line="360" w:lineRule="auto"/>
        <w:jc w:val="both"/>
        <w:rPr>
          <w:rFonts w:ascii="Century Gothic" w:hAnsi="Century Gothic" w:cs="Tahoma"/>
          <w:lang w:val="en-ZA"/>
        </w:rPr>
      </w:pPr>
      <w:r>
        <w:rPr>
          <w:rFonts w:ascii="Century Gothic" w:hAnsi="Century Gothic" w:cs="Tahoma"/>
          <w:lang w:val="en-ZA"/>
        </w:rPr>
        <w:t xml:space="preserve">James obtained a mark of 90 and Petrus obtained a mark of 79 for the test. How would you describe their results in relation to the mean? </w:t>
      </w:r>
    </w:p>
    <w:p w14:paraId="6CBC3E9E">
      <w:pPr>
        <w:numPr>
          <w:ilvl w:val="0"/>
          <w:numId w:val="11"/>
        </w:numPr>
        <w:spacing w:after="0" w:line="360" w:lineRule="auto"/>
        <w:jc w:val="both"/>
        <w:rPr>
          <w:rFonts w:ascii="Century Gothic" w:hAnsi="Century Gothic" w:cs="Tahoma"/>
          <w:lang w:val="en-ZA"/>
        </w:rPr>
      </w:pPr>
      <w:r>
        <w:rPr>
          <w:rFonts w:ascii="Century Gothic" w:hAnsi="Century Gothic" w:cs="Tahoma"/>
          <w:lang w:val="en-ZA"/>
        </w:rPr>
        <w:t xml:space="preserve">In order to get a better idea of how a given data point relates to other data, it is important to get an idea of how spread out the data are. One way of doing this is by using the </w:t>
      </w:r>
      <w:r>
        <w:rPr>
          <w:rFonts w:ascii="Century Gothic" w:hAnsi="Century Gothic" w:cs="Tahoma"/>
          <w:b/>
          <w:lang w:val="en-ZA"/>
        </w:rPr>
        <w:t>range</w:t>
      </w:r>
      <w:r>
        <w:rPr>
          <w:rFonts w:ascii="Century Gothic" w:hAnsi="Century Gothic" w:cs="Tahoma"/>
          <w:lang w:val="en-ZA"/>
        </w:rPr>
        <w:t>. The range is the distance between the highest and lowest data points in a set. What is the ‘range’ of the scores for this test?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559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CBB2CF0">
            <w:pPr>
              <w:spacing w:after="0" w:line="360" w:lineRule="auto"/>
              <w:jc w:val="both"/>
              <w:rPr>
                <w:rFonts w:ascii="Century Gothic" w:hAnsi="Century Gothic" w:cs="Tahoma"/>
                <w:lang w:val="en-ZA"/>
              </w:rPr>
            </w:pPr>
            <w:r>
              <w:rPr>
                <w:rFonts w:ascii="Century Gothic" w:hAnsi="Century Gothic" w:cs="Tahoma"/>
                <w:lang w:val="en-ZA"/>
              </w:rPr>
              <w:t>a)</w:t>
            </w:r>
          </w:p>
          <w:p w14:paraId="03B79848">
            <w:pPr>
              <w:spacing w:after="0" w:line="360" w:lineRule="auto"/>
              <w:jc w:val="both"/>
              <w:rPr>
                <w:rFonts w:ascii="Century Gothic" w:hAnsi="Century Gothic" w:cs="Tahoma"/>
                <w:lang w:val="en-ZA"/>
              </w:rPr>
            </w:pPr>
          </w:p>
        </w:tc>
      </w:tr>
      <w:tr w14:paraId="2EF0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D187F58">
            <w:pPr>
              <w:spacing w:after="0" w:line="360" w:lineRule="auto"/>
              <w:jc w:val="both"/>
              <w:rPr>
                <w:rFonts w:ascii="Century Gothic" w:hAnsi="Century Gothic" w:cs="Tahoma"/>
                <w:lang w:val="en-ZA"/>
              </w:rPr>
            </w:pPr>
            <w:r>
              <w:rPr>
                <w:rFonts w:ascii="Century Gothic" w:hAnsi="Century Gothic" w:cs="Tahoma"/>
                <w:lang w:val="en-ZA"/>
              </w:rPr>
              <w:t>b)</w:t>
            </w:r>
          </w:p>
          <w:p w14:paraId="3FDA25FD">
            <w:pPr>
              <w:spacing w:after="0" w:line="360" w:lineRule="auto"/>
              <w:jc w:val="both"/>
              <w:rPr>
                <w:rFonts w:ascii="Century Gothic" w:hAnsi="Century Gothic" w:cs="Tahoma"/>
                <w:lang w:val="en-ZA"/>
              </w:rPr>
            </w:pPr>
          </w:p>
        </w:tc>
      </w:tr>
      <w:tr w14:paraId="17AD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19FEA5A">
            <w:pPr>
              <w:spacing w:after="0" w:line="360" w:lineRule="auto"/>
              <w:jc w:val="both"/>
              <w:rPr>
                <w:rFonts w:ascii="Century Gothic" w:hAnsi="Century Gothic" w:cs="Tahoma"/>
                <w:lang w:val="en-ZA"/>
              </w:rPr>
            </w:pPr>
            <w:r>
              <w:rPr>
                <w:rFonts w:ascii="Century Gothic" w:hAnsi="Century Gothic" w:cs="Tahoma"/>
                <w:lang w:val="en-ZA"/>
              </w:rPr>
              <w:t>c)</w:t>
            </w:r>
          </w:p>
          <w:p w14:paraId="7EEE5130">
            <w:pPr>
              <w:spacing w:after="0" w:line="360" w:lineRule="auto"/>
              <w:jc w:val="both"/>
              <w:rPr>
                <w:rFonts w:ascii="Century Gothic" w:hAnsi="Century Gothic" w:cs="Tahoma"/>
                <w:lang w:val="en-ZA"/>
              </w:rPr>
            </w:pPr>
          </w:p>
        </w:tc>
      </w:tr>
      <w:tr w14:paraId="4A97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A97AC27">
            <w:pPr>
              <w:spacing w:after="0" w:line="360" w:lineRule="auto"/>
              <w:jc w:val="both"/>
              <w:rPr>
                <w:rFonts w:ascii="Century Gothic" w:hAnsi="Century Gothic" w:cs="Tahoma"/>
                <w:lang w:val="en-ZA"/>
              </w:rPr>
            </w:pPr>
            <w:r>
              <w:rPr>
                <w:rFonts w:ascii="Century Gothic" w:hAnsi="Century Gothic" w:cs="Tahoma"/>
                <w:lang w:val="en-ZA"/>
              </w:rPr>
              <w:t>d)</w:t>
            </w:r>
          </w:p>
          <w:p w14:paraId="27B44A68">
            <w:pPr>
              <w:spacing w:after="0" w:line="360" w:lineRule="auto"/>
              <w:jc w:val="both"/>
              <w:rPr>
                <w:rFonts w:ascii="Century Gothic" w:hAnsi="Century Gothic" w:cs="Tahoma"/>
                <w:lang w:val="en-ZA"/>
              </w:rPr>
            </w:pPr>
          </w:p>
        </w:tc>
      </w:tr>
      <w:tr w14:paraId="50E82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806AAC0">
            <w:pPr>
              <w:spacing w:after="0" w:line="360" w:lineRule="auto"/>
              <w:jc w:val="both"/>
              <w:rPr>
                <w:rFonts w:ascii="Century Gothic" w:hAnsi="Century Gothic" w:cs="Tahoma"/>
                <w:lang w:val="en-ZA"/>
              </w:rPr>
            </w:pPr>
            <w:r>
              <w:rPr>
                <w:rFonts w:ascii="Century Gothic" w:hAnsi="Century Gothic" w:cs="Tahoma"/>
                <w:lang w:val="en-ZA"/>
              </w:rPr>
              <w:t>e)</w:t>
            </w:r>
          </w:p>
          <w:p w14:paraId="22D14245">
            <w:pPr>
              <w:spacing w:after="0" w:line="360" w:lineRule="auto"/>
              <w:jc w:val="both"/>
              <w:rPr>
                <w:rFonts w:ascii="Century Gothic" w:hAnsi="Century Gothic" w:cs="Tahoma"/>
                <w:lang w:val="en-ZA"/>
              </w:rPr>
            </w:pPr>
          </w:p>
        </w:tc>
      </w:tr>
    </w:tbl>
    <w:p w14:paraId="74F6C122">
      <w:pPr>
        <w:spacing w:after="0" w:line="360" w:lineRule="auto"/>
        <w:jc w:val="both"/>
        <w:rPr>
          <w:rFonts w:ascii="Century Gothic" w:hAnsi="Century Gothic" w:cs="Tahoma"/>
          <w:lang w:val="en-ZA"/>
        </w:rPr>
      </w:pPr>
    </w:p>
    <w:p w14:paraId="395C26CB">
      <w:pPr>
        <w:spacing w:after="0" w:line="360" w:lineRule="auto"/>
        <w:jc w:val="both"/>
        <w:rPr>
          <w:rFonts w:ascii="Century Gothic" w:hAnsi="Century Gothic" w:cs="Tahoma"/>
          <w:bCs/>
          <w:lang w:val="en-ZA"/>
        </w:rPr>
      </w:pPr>
      <w:r>
        <w:rPr>
          <w:rFonts w:ascii="Century Gothic" w:hAnsi="Century Gothic" w:cs="Tahoma"/>
          <w:b/>
          <w:bCs/>
          <w:lang w:val="en-ZA"/>
        </w:rPr>
        <w:t>5.2</w:t>
      </w:r>
      <w:r>
        <w:rPr>
          <w:rFonts w:ascii="Century Gothic" w:hAnsi="Century Gothic" w:cs="Tahoma"/>
          <w:b/>
          <w:bCs/>
          <w:lang w:val="en-ZA"/>
        </w:rPr>
        <w:tab/>
      </w:r>
      <w:r>
        <w:rPr>
          <w:rFonts w:ascii="Century Gothic" w:hAnsi="Century Gothic" w:cs="Tahoma"/>
          <w:b/>
          <w:bCs/>
          <w:lang w:val="en-ZA"/>
        </w:rPr>
        <w:t xml:space="preserve">Group work (15 minutes): </w:t>
      </w:r>
      <w:r>
        <w:rPr>
          <w:rFonts w:ascii="Century Gothic" w:hAnsi="Century Gothic" w:cs="Tahoma"/>
          <w:bCs/>
          <w:lang w:val="en-ZA"/>
        </w:rPr>
        <w:t>Find out how old each learner in the class is</w:t>
      </w:r>
    </w:p>
    <w:p w14:paraId="1F4913E3">
      <w:pPr>
        <w:spacing w:after="0" w:line="360" w:lineRule="auto"/>
        <w:jc w:val="both"/>
        <w:rPr>
          <w:rFonts w:ascii="Century Gothic" w:hAnsi="Century Gothic" w:cs="Tahoma"/>
          <w:lang w:val="en-ZA"/>
        </w:rPr>
      </w:pPr>
    </w:p>
    <w:p w14:paraId="518CB2A5">
      <w:pPr>
        <w:numPr>
          <w:ilvl w:val="2"/>
          <w:numId w:val="12"/>
        </w:numPr>
        <w:spacing w:after="0" w:line="360" w:lineRule="auto"/>
        <w:jc w:val="both"/>
        <w:rPr>
          <w:rFonts w:ascii="Century Gothic" w:hAnsi="Century Gothic" w:cs="Tahoma"/>
          <w:b/>
          <w:bCs/>
          <w:lang w:val="en-ZA"/>
        </w:rPr>
      </w:pPr>
      <w:r>
        <w:rPr>
          <w:rFonts w:ascii="Century Gothic" w:hAnsi="Century Gothic" w:cs="Tahoma"/>
          <w:b/>
          <w:bCs/>
          <w:lang w:val="en-ZA"/>
        </w:rPr>
        <w:t>Planning phase:</w:t>
      </w:r>
    </w:p>
    <w:p w14:paraId="1DAE5336">
      <w:pPr>
        <w:numPr>
          <w:ilvl w:val="0"/>
          <w:numId w:val="13"/>
        </w:numPr>
        <w:spacing w:after="0" w:line="360" w:lineRule="auto"/>
        <w:jc w:val="both"/>
        <w:rPr>
          <w:rFonts w:ascii="Century Gothic" w:hAnsi="Century Gothic" w:cs="Tahoma"/>
          <w:bCs/>
          <w:lang w:val="en-ZA"/>
        </w:rPr>
      </w:pPr>
      <w:r>
        <w:rPr>
          <w:rFonts w:ascii="Century Gothic" w:hAnsi="Century Gothic" w:cs="Tahoma"/>
          <w:bCs/>
          <w:lang w:val="en-ZA"/>
        </w:rPr>
        <w:t>First decide on the quickest and most effective way to obtain the required information</w:t>
      </w:r>
    </w:p>
    <w:p w14:paraId="43BB0E57">
      <w:pPr>
        <w:numPr>
          <w:ilvl w:val="0"/>
          <w:numId w:val="13"/>
        </w:numPr>
        <w:spacing w:after="0" w:line="360" w:lineRule="auto"/>
        <w:jc w:val="both"/>
        <w:rPr>
          <w:rFonts w:ascii="Century Gothic" w:hAnsi="Century Gothic" w:cs="Tahoma"/>
          <w:bCs/>
          <w:lang w:val="en-ZA"/>
        </w:rPr>
      </w:pPr>
      <w:r>
        <w:rPr>
          <w:rFonts w:ascii="Century Gothic" w:hAnsi="Century Gothic" w:cs="Tahoma"/>
          <w:bCs/>
          <w:lang w:val="en-ZA"/>
        </w:rPr>
        <w:t>How can you ensure that the information is accurate and representative?</w:t>
      </w:r>
    </w:p>
    <w:p w14:paraId="7A2203A2">
      <w:pPr>
        <w:spacing w:after="0" w:line="360" w:lineRule="auto"/>
        <w:jc w:val="both"/>
        <w:rPr>
          <w:rFonts w:ascii="Century Gothic" w:hAnsi="Century Gothic" w:cs="Tahoma"/>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F24A80">
      <w:pPr>
        <w:spacing w:after="0" w:line="360" w:lineRule="auto"/>
        <w:jc w:val="both"/>
        <w:rPr>
          <w:rFonts w:ascii="Century Gothic" w:hAnsi="Century Gothic" w:cs="Tahoma"/>
          <w:lang w:val="en-ZA"/>
        </w:rPr>
      </w:pPr>
      <w:r>
        <w:rPr>
          <w:rFonts w:ascii="Century Gothic" w:hAnsi="Century Gothic" w:cs="Tahoma"/>
          <w:bCs/>
          <w:lang w:val="en-ZA"/>
        </w:rPr>
        <w:t>5.2.2</w:t>
      </w:r>
      <w:r>
        <w:rPr>
          <w:rFonts w:ascii="Century Gothic" w:hAnsi="Century Gothic" w:cs="Tahoma"/>
          <w:b/>
          <w:bCs/>
          <w:lang w:val="en-ZA"/>
        </w:rPr>
        <w:tab/>
      </w:r>
      <w:r>
        <w:rPr>
          <w:rFonts w:ascii="Century Gothic" w:hAnsi="Century Gothic" w:cs="Tahoma"/>
          <w:b/>
          <w:bCs/>
          <w:lang w:val="en-ZA"/>
        </w:rPr>
        <w:t xml:space="preserve">Obtain and sort data: </w:t>
      </w:r>
      <w:r>
        <w:rPr>
          <w:rFonts w:ascii="Century Gothic" w:hAnsi="Century Gothic" w:cs="Tahoma"/>
          <w:lang w:val="en-ZA"/>
        </w:rPr>
        <w:t xml:space="preserve">Calculate the </w:t>
      </w:r>
      <w:r>
        <w:rPr>
          <w:rFonts w:ascii="Century Gothic" w:hAnsi="Century Gothic" w:cs="Tahoma"/>
          <w:b/>
          <w:bCs/>
          <w:lang w:val="en-ZA"/>
        </w:rPr>
        <w:t>average age (mean)</w:t>
      </w:r>
      <w:r>
        <w:rPr>
          <w:rFonts w:ascii="Century Gothic" w:hAnsi="Century Gothic" w:cs="Tahoma"/>
          <w:lang w:val="en-ZA"/>
        </w:rPr>
        <w:t xml:space="preserve"> of the learners in this class. </w:t>
      </w:r>
    </w:p>
    <w:p w14:paraId="3B20D2AA">
      <w:pPr>
        <w:spacing w:after="0" w:line="360" w:lineRule="auto"/>
        <w:jc w:val="both"/>
        <w:rPr>
          <w:rFonts w:ascii="Century Gothic" w:hAnsi="Century Gothic" w:cs="Tahoma"/>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3E8624">
      <w:pPr>
        <w:spacing w:after="0" w:line="360" w:lineRule="auto"/>
        <w:jc w:val="both"/>
        <w:rPr>
          <w:rFonts w:ascii="Century Gothic" w:hAnsi="Century Gothic" w:cs="Tahoma"/>
          <w:lang w:val="en-ZA"/>
        </w:rPr>
      </w:pPr>
      <w:r>
        <w:rPr>
          <w:rFonts w:ascii="Century Gothic" w:hAnsi="Century Gothic" w:cs="Tahoma"/>
          <w:lang w:val="en-ZA"/>
        </w:rPr>
        <w:t>5.2.3</w:t>
      </w:r>
      <w:r>
        <w:rPr>
          <w:rFonts w:ascii="Century Gothic" w:hAnsi="Century Gothic" w:cs="Tahoma"/>
          <w:lang w:val="en-ZA"/>
        </w:rPr>
        <w:tab/>
      </w:r>
      <w:r>
        <w:rPr>
          <w:rFonts w:ascii="Century Gothic" w:hAnsi="Century Gothic" w:cs="Tahoma"/>
          <w:lang w:val="en-ZA"/>
        </w:rPr>
        <w:t xml:space="preserve">Calculate the </w:t>
      </w:r>
      <w:r>
        <w:rPr>
          <w:rFonts w:ascii="Century Gothic" w:hAnsi="Century Gothic" w:cs="Tahoma"/>
          <w:b/>
          <w:lang w:val="en-ZA"/>
        </w:rPr>
        <w:t>median</w:t>
      </w:r>
      <w:r>
        <w:rPr>
          <w:rFonts w:ascii="Century Gothic" w:hAnsi="Century Gothic" w:cs="Tahoma"/>
          <w:lang w:val="en-ZA"/>
        </w:rPr>
        <w:t xml:space="preserve"> of the ages of all the learners. Show the sequence in </w:t>
      </w:r>
      <w:r>
        <w:rPr>
          <w:rFonts w:ascii="Century Gothic" w:hAnsi="Century Gothic" w:cs="Tahoma"/>
          <w:b/>
          <w:bCs/>
          <w:lang w:val="en-ZA"/>
        </w:rPr>
        <w:t>ascending order</w:t>
      </w:r>
      <w:r>
        <w:rPr>
          <w:rFonts w:ascii="Century Gothic" w:hAnsi="Century Gothic" w:cs="Tahoma"/>
          <w:lang w:val="en-ZA"/>
        </w:rPr>
        <w:t>:</w:t>
      </w:r>
    </w:p>
    <w:p w14:paraId="7AAD10BB">
      <w:pPr>
        <w:spacing w:after="0" w:line="360" w:lineRule="auto"/>
        <w:jc w:val="both"/>
        <w:rPr>
          <w:rFonts w:ascii="Century Gothic" w:hAnsi="Century Gothic" w:cs="Tahoma"/>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67C74C">
      <w:pPr>
        <w:spacing w:after="0" w:line="360" w:lineRule="auto"/>
        <w:jc w:val="both"/>
        <w:rPr>
          <w:rFonts w:ascii="Century Gothic" w:hAnsi="Century Gothic" w:cs="Tahoma"/>
          <w:lang w:val="en-ZA"/>
        </w:rPr>
      </w:pPr>
      <w:r>
        <w:rPr>
          <w:rFonts w:ascii="Century Gothic" w:hAnsi="Century Gothic" w:cs="Tahoma"/>
          <w:bCs/>
          <w:lang w:val="en-ZA"/>
        </w:rPr>
        <w:t>5.2.4</w:t>
      </w:r>
      <w:r>
        <w:rPr>
          <w:rFonts w:ascii="Century Gothic" w:hAnsi="Century Gothic" w:cs="Tahoma"/>
          <w:bCs/>
          <w:lang w:val="en-ZA"/>
        </w:rPr>
        <w:tab/>
      </w:r>
      <w:r>
        <w:rPr>
          <w:rFonts w:ascii="Century Gothic" w:hAnsi="Century Gothic" w:cs="Tahoma"/>
          <w:b/>
          <w:bCs/>
          <w:lang w:val="en-ZA"/>
        </w:rPr>
        <w:t>Analyse data:</w:t>
      </w:r>
      <w:r>
        <w:rPr>
          <w:rFonts w:ascii="Century Gothic" w:hAnsi="Century Gothic" w:cs="Tahoma"/>
          <w:lang w:val="en-ZA"/>
        </w:rPr>
        <w:t xml:space="preserve"> What conclusions can you reach based on the data?</w:t>
      </w:r>
    </w:p>
    <w:p w14:paraId="1455A812">
      <w:pPr>
        <w:spacing w:after="0" w:line="360" w:lineRule="auto"/>
        <w:jc w:val="both"/>
        <w:rPr>
          <w:rFonts w:ascii="Century Gothic" w:hAnsi="Century Gothic" w:cs="Tahoma"/>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1D7EE0">
      <w:pPr>
        <w:spacing w:after="0" w:line="360" w:lineRule="auto"/>
        <w:jc w:val="both"/>
        <w:rPr>
          <w:rFonts w:ascii="Century Gothic" w:hAnsi="Century Gothic" w:cs="Tahoma"/>
          <w:b/>
          <w:bCs/>
          <w:lang w:val="en-ZA"/>
        </w:rPr>
      </w:pPr>
      <w:r>
        <w:rPr>
          <w:rFonts w:ascii="Century Gothic" w:hAnsi="Century Gothic" w:cs="Tahoma"/>
          <w:bCs/>
          <w:lang w:val="en-ZA"/>
        </w:rPr>
        <w:t>5.2.5</w:t>
      </w:r>
      <w:r>
        <w:rPr>
          <w:rFonts w:ascii="Century Gothic" w:hAnsi="Century Gothic" w:cs="Tahoma"/>
          <w:bCs/>
          <w:lang w:val="en-ZA"/>
        </w:rPr>
        <w:tab/>
      </w:r>
      <w:r>
        <w:rPr>
          <w:rFonts w:ascii="Century Gothic" w:hAnsi="Century Gothic" w:cs="Tahoma"/>
          <w:b/>
          <w:bCs/>
          <w:lang w:val="en-ZA"/>
        </w:rPr>
        <w:t>Reflect on the process you followed to obtain the information:</w:t>
      </w:r>
    </w:p>
    <w:p w14:paraId="47992407">
      <w:pPr>
        <w:numPr>
          <w:ilvl w:val="0"/>
          <w:numId w:val="14"/>
        </w:numPr>
        <w:spacing w:after="0" w:line="360" w:lineRule="auto"/>
        <w:jc w:val="both"/>
        <w:rPr>
          <w:rFonts w:ascii="Century Gothic" w:hAnsi="Century Gothic" w:cs="Tahoma"/>
          <w:bCs/>
          <w:lang w:val="en-ZA"/>
        </w:rPr>
      </w:pPr>
      <w:r>
        <w:rPr>
          <w:rFonts w:ascii="Century Gothic" w:hAnsi="Century Gothic" w:cs="Tahoma"/>
          <w:bCs/>
          <w:lang w:val="en-ZA"/>
        </w:rPr>
        <w:t>Was it effective?</w:t>
      </w:r>
    </w:p>
    <w:p w14:paraId="5907F36A">
      <w:pPr>
        <w:numPr>
          <w:ilvl w:val="0"/>
          <w:numId w:val="14"/>
        </w:numPr>
        <w:spacing w:after="0" w:line="360" w:lineRule="auto"/>
        <w:jc w:val="both"/>
        <w:rPr>
          <w:rFonts w:ascii="Century Gothic" w:hAnsi="Century Gothic" w:cs="Tahoma"/>
          <w:bCs/>
          <w:lang w:val="en-ZA"/>
        </w:rPr>
      </w:pPr>
      <w:r>
        <w:rPr>
          <w:rFonts w:ascii="Century Gothic" w:hAnsi="Century Gothic" w:cs="Tahoma"/>
          <w:bCs/>
          <w:lang w:val="en-ZA"/>
        </w:rPr>
        <w:t>Were respondents cooperative?</w:t>
      </w:r>
    </w:p>
    <w:p w14:paraId="2111FF4E">
      <w:pPr>
        <w:numPr>
          <w:ilvl w:val="0"/>
          <w:numId w:val="14"/>
        </w:numPr>
        <w:spacing w:after="0" w:line="360" w:lineRule="auto"/>
        <w:jc w:val="both"/>
        <w:rPr>
          <w:rFonts w:ascii="Century Gothic" w:hAnsi="Century Gothic" w:cs="Tahoma"/>
          <w:bCs/>
          <w:lang w:val="en-ZA"/>
        </w:rPr>
      </w:pPr>
      <w:r>
        <w:rPr>
          <w:rFonts w:ascii="Century Gothic" w:hAnsi="Century Gothic" w:cs="Tahoma"/>
          <w:bCs/>
          <w:lang w:val="en-ZA"/>
        </w:rPr>
        <w:t>What would you do differently next time?</w:t>
      </w:r>
    </w:p>
    <w:p w14:paraId="4A7C05FD">
      <w:pPr>
        <w:spacing w:after="0" w:line="360" w:lineRule="auto"/>
        <w:jc w:val="both"/>
        <w:rPr>
          <w:rFonts w:ascii="Century Gothic" w:hAnsi="Century Gothic" w:cs="Tahoma"/>
          <w:b/>
          <w:bCs/>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FE8CA9">
      <w:pPr>
        <w:spacing w:after="0" w:line="360" w:lineRule="auto"/>
        <w:jc w:val="both"/>
        <w:rPr>
          <w:rFonts w:ascii="Century Gothic" w:hAnsi="Century Gothic" w:cs="Tahoma"/>
          <w:lang w:val="en-ZA"/>
        </w:rPr>
      </w:pPr>
      <w:r>
        <w:rPr>
          <w:rFonts w:ascii="Century Gothic" w:hAnsi="Century Gothic" w:cs="Tahoma"/>
          <w:lang w:val="en-ZA"/>
        </w:rPr>
        <w:br w:type="page"/>
      </w:r>
      <w:r>
        <w:rPr>
          <w:rFonts w:ascii="Century Gothic" w:hAnsi="Century Gothic" w:cs="Tahoma"/>
          <w:lang w:val="en-ZA"/>
        </w:rPr>
        <w:t>6.1</w:t>
      </w:r>
      <w:r>
        <w:rPr>
          <w:rFonts w:ascii="Century Gothic" w:hAnsi="Century Gothic" w:cs="Tahoma"/>
          <w:b/>
          <w:bCs/>
          <w:lang w:val="en-ZA"/>
        </w:rPr>
        <w:tab/>
      </w:r>
      <w:r>
        <w:rPr>
          <w:rFonts w:ascii="Century Gothic" w:hAnsi="Century Gothic" w:cs="Tahoma"/>
          <w:lang w:val="en-ZA"/>
        </w:rPr>
        <w:t xml:space="preserve">Draw a reasonably accurate </w:t>
      </w:r>
      <w:r>
        <w:rPr>
          <w:rFonts w:ascii="Century Gothic" w:hAnsi="Century Gothic" w:cs="Tahoma"/>
          <w:b/>
          <w:bCs/>
          <w:lang w:val="en-ZA"/>
        </w:rPr>
        <w:t>pie chart by hand</w:t>
      </w:r>
      <w:r>
        <w:rPr>
          <w:rFonts w:ascii="Century Gothic" w:hAnsi="Century Gothic" w:cs="Tahoma"/>
          <w:lang w:val="en-ZA"/>
        </w:rPr>
        <w:t xml:space="preserve"> based on the following data:</w:t>
      </w:r>
    </w:p>
    <w:p w14:paraId="4A66E964">
      <w:pPr>
        <w:numPr>
          <w:ilvl w:val="0"/>
          <w:numId w:val="15"/>
        </w:numPr>
        <w:spacing w:after="0" w:line="360" w:lineRule="auto"/>
        <w:jc w:val="both"/>
        <w:rPr>
          <w:rFonts w:ascii="Century Gothic" w:hAnsi="Century Gothic" w:cs="Tahoma"/>
          <w:b/>
          <w:bCs/>
          <w:lang w:val="en-ZA"/>
        </w:rPr>
      </w:pPr>
      <w:r>
        <w:rPr>
          <w:rFonts w:ascii="Century Gothic" w:hAnsi="Century Gothic" w:cs="Tahoma"/>
          <w:b/>
          <w:bCs/>
          <w:lang w:val="en-ZA"/>
        </w:rPr>
        <w:t>Absenteeism due to transport problems</w:t>
      </w:r>
      <w:r>
        <w:rPr>
          <w:rFonts w:ascii="Century Gothic" w:hAnsi="Century Gothic" w:cs="Tahoma"/>
          <w:b/>
          <w:bCs/>
          <w:lang w:val="en-ZA"/>
        </w:rPr>
        <w:tab/>
      </w:r>
      <w:r>
        <w:rPr>
          <w:rFonts w:ascii="Century Gothic" w:hAnsi="Century Gothic" w:cs="Tahoma"/>
          <w:b/>
          <w:bCs/>
          <w:lang w:val="en-ZA"/>
        </w:rPr>
        <w:t>108º</w:t>
      </w:r>
    </w:p>
    <w:p w14:paraId="69146B6E">
      <w:pPr>
        <w:numPr>
          <w:ilvl w:val="0"/>
          <w:numId w:val="15"/>
        </w:numPr>
        <w:spacing w:after="0" w:line="360" w:lineRule="auto"/>
        <w:jc w:val="both"/>
        <w:rPr>
          <w:rFonts w:ascii="Century Gothic" w:hAnsi="Century Gothic" w:cs="Tahoma"/>
          <w:b/>
          <w:bCs/>
          <w:lang w:val="en-ZA"/>
        </w:rPr>
      </w:pPr>
      <w:r>
        <w:rPr>
          <w:rFonts w:ascii="Century Gothic" w:hAnsi="Century Gothic" w:cs="Tahoma"/>
          <w:b/>
          <w:bCs/>
          <w:lang w:val="en-ZA"/>
        </w:rPr>
        <w:t xml:space="preserve">Absenteeism due to illness </w:t>
      </w:r>
      <w:r>
        <w:rPr>
          <w:rFonts w:ascii="Century Gothic" w:hAnsi="Century Gothic" w:cs="Tahoma"/>
          <w:b/>
          <w:bCs/>
          <w:lang w:val="en-ZA"/>
        </w:rPr>
        <w:tab/>
      </w:r>
      <w:r>
        <w:rPr>
          <w:rFonts w:ascii="Century Gothic" w:hAnsi="Century Gothic" w:cs="Tahoma"/>
          <w:b/>
          <w:bCs/>
          <w:lang w:val="en-ZA"/>
        </w:rPr>
        <w:tab/>
      </w:r>
      <w:r>
        <w:rPr>
          <w:rFonts w:ascii="Century Gothic" w:hAnsi="Century Gothic" w:cs="Tahoma"/>
          <w:b/>
          <w:bCs/>
          <w:lang w:val="en-ZA"/>
        </w:rPr>
        <w:tab/>
      </w:r>
      <w:r>
        <w:rPr>
          <w:rFonts w:ascii="Century Gothic" w:hAnsi="Century Gothic" w:cs="Tahoma"/>
          <w:b/>
          <w:bCs/>
          <w:lang w:val="en-ZA"/>
        </w:rPr>
        <w:t>162º</w:t>
      </w:r>
    </w:p>
    <w:p w14:paraId="4F6A4D73">
      <w:pPr>
        <w:numPr>
          <w:ilvl w:val="0"/>
          <w:numId w:val="15"/>
        </w:numPr>
        <w:spacing w:after="0" w:line="360" w:lineRule="auto"/>
        <w:jc w:val="both"/>
        <w:rPr>
          <w:rFonts w:ascii="Century Gothic" w:hAnsi="Century Gothic" w:cs="Tahoma"/>
          <w:b/>
          <w:bCs/>
          <w:lang w:val="en-ZA"/>
        </w:rPr>
      </w:pPr>
      <w:r>
        <w:rPr>
          <w:rFonts w:ascii="Century Gothic" w:hAnsi="Century Gothic" w:cs="Tahoma"/>
          <w:b/>
          <w:bCs/>
          <w:lang w:val="en-ZA"/>
        </w:rPr>
        <w:t>Absenteeism due to training</w:t>
      </w:r>
      <w:r>
        <w:rPr>
          <w:rFonts w:ascii="Century Gothic" w:hAnsi="Century Gothic" w:cs="Tahoma"/>
          <w:b/>
          <w:bCs/>
          <w:lang w:val="en-ZA"/>
        </w:rPr>
        <w:tab/>
      </w:r>
      <w:r>
        <w:rPr>
          <w:rFonts w:ascii="Century Gothic" w:hAnsi="Century Gothic" w:cs="Tahoma"/>
          <w:b/>
          <w:bCs/>
          <w:lang w:val="en-ZA"/>
        </w:rPr>
        <w:tab/>
      </w:r>
      <w:r>
        <w:rPr>
          <w:rFonts w:ascii="Century Gothic" w:hAnsi="Century Gothic" w:cs="Tahoma"/>
          <w:b/>
          <w:bCs/>
          <w:lang w:val="en-ZA"/>
        </w:rPr>
        <w:tab/>
      </w:r>
      <w:r>
        <w:rPr>
          <w:rFonts w:ascii="Century Gothic" w:hAnsi="Century Gothic" w:cs="Tahoma"/>
          <w:b/>
          <w:bCs/>
          <w:lang w:val="en-ZA"/>
        </w:rPr>
        <w:t>45º</w:t>
      </w:r>
    </w:p>
    <w:p w14:paraId="3C2A2399">
      <w:pPr>
        <w:numPr>
          <w:ilvl w:val="0"/>
          <w:numId w:val="15"/>
        </w:numPr>
        <w:spacing w:after="0" w:line="360" w:lineRule="auto"/>
        <w:jc w:val="both"/>
        <w:rPr>
          <w:rFonts w:ascii="Century Gothic" w:hAnsi="Century Gothic" w:cs="Tahoma"/>
          <w:b/>
          <w:bCs/>
          <w:lang w:val="en-ZA"/>
        </w:rPr>
      </w:pPr>
      <w:r>
        <w:rPr>
          <w:rFonts w:ascii="Century Gothic" w:hAnsi="Century Gothic" w:cs="Tahoma"/>
          <w:b/>
          <w:bCs/>
          <w:lang w:val="en-ZA"/>
        </w:rPr>
        <w:t>Absenteeism due to family commitments</w:t>
      </w:r>
      <w:r>
        <w:rPr>
          <w:rFonts w:ascii="Century Gothic" w:hAnsi="Century Gothic" w:cs="Tahoma"/>
          <w:b/>
          <w:bCs/>
          <w:lang w:val="en-ZA"/>
        </w:rPr>
        <w:tab/>
      </w:r>
      <w:r>
        <w:rPr>
          <w:rFonts w:ascii="Century Gothic" w:hAnsi="Century Gothic" w:cs="Tahoma"/>
          <w:b/>
          <w:bCs/>
          <w:lang w:val="en-ZA"/>
        </w:rPr>
        <w:t>45º</w:t>
      </w:r>
    </w:p>
    <w:p w14:paraId="37A470DC">
      <w:pPr>
        <w:spacing w:after="0" w:line="360" w:lineRule="auto"/>
        <w:jc w:val="both"/>
        <w:rPr>
          <w:rFonts w:ascii="Century Gothic" w:hAnsi="Century Gothic" w:cs="Tahoma"/>
          <w:lang w:val="en-ZA"/>
        </w:rPr>
      </w:pPr>
    </w:p>
    <w:p w14:paraId="3A8A7E51">
      <w:pPr>
        <w:spacing w:after="0" w:line="360" w:lineRule="auto"/>
        <w:jc w:val="both"/>
        <w:rPr>
          <w:rFonts w:ascii="Century Gothic" w:hAnsi="Century Gothic" w:cs="Tahoma"/>
          <w:lang w:val="en-ZA"/>
        </w:rPr>
      </w:pPr>
      <w:r>
        <w:rPr>
          <w:rFonts w:ascii="Century Gothic" w:hAnsi="Century Gothic" w:cs="Tahoma"/>
          <w:b/>
          <w:bCs/>
          <w:lang w:val="en-ZA"/>
        </w:rPr>
        <w:t>Give your chart a title</w:t>
      </w:r>
      <w:r>
        <w:rPr>
          <w:rFonts w:ascii="Century Gothic" w:hAnsi="Century Gothic" w:cs="Tahoma"/>
          <w:lang w:val="en-ZA"/>
        </w:rPr>
        <w:t xml:space="preserve"> that accurately reflects the kind of data represented;</w:t>
      </w:r>
    </w:p>
    <w:p w14:paraId="6E1CAD75">
      <w:pPr>
        <w:spacing w:after="0" w:line="360" w:lineRule="auto"/>
        <w:jc w:val="both"/>
        <w:rPr>
          <w:rFonts w:ascii="Century Gothic" w:hAnsi="Century Gothic" w:cs="Tahoma"/>
          <w:b/>
          <w:bCs/>
          <w:lang w:val="en-ZA"/>
        </w:rPr>
      </w:pPr>
    </w:p>
    <w:p w14:paraId="5D375F02">
      <w:pPr>
        <w:spacing w:after="0" w:line="360" w:lineRule="auto"/>
        <w:jc w:val="both"/>
        <w:rPr>
          <w:rFonts w:ascii="Century Gothic" w:hAnsi="Century Gothic" w:cs="Tahoma"/>
          <w:b/>
          <w:bCs/>
          <w:lang w:val="en-ZA"/>
        </w:rPr>
      </w:pPr>
      <w:r>
        <w:rPr>
          <w:rFonts w:ascii="Century Gothic" w:hAnsi="Century Gothic" w:cs="Tahoma"/>
          <w:lang w:val="en-ZA"/>
        </w:rPr>
        <mc:AlternateContent>
          <mc:Choice Requires="wps">
            <w:drawing>
              <wp:anchor distT="0" distB="0" distL="114300" distR="114300" simplePos="0" relativeHeight="251659264" behindDoc="0" locked="0" layoutInCell="1" allowOverlap="1">
                <wp:simplePos x="0" y="0"/>
                <wp:positionH relativeFrom="column">
                  <wp:posOffset>1305560</wp:posOffset>
                </wp:positionH>
                <wp:positionV relativeFrom="paragraph">
                  <wp:posOffset>203835</wp:posOffset>
                </wp:positionV>
                <wp:extent cx="3148965" cy="2804160"/>
                <wp:effectExtent l="10160" t="13335" r="12700" b="11430"/>
                <wp:wrapNone/>
                <wp:docPr id="1855085854" name="Oval 129"/>
                <wp:cNvGraphicFramePr/>
                <a:graphic xmlns:a="http://schemas.openxmlformats.org/drawingml/2006/main">
                  <a:graphicData uri="http://schemas.microsoft.com/office/word/2010/wordprocessingShape">
                    <wps:wsp>
                      <wps:cNvSpPr>
                        <a:spLocks noChangeArrowheads="1"/>
                      </wps:cNvSpPr>
                      <wps:spPr bwMode="auto">
                        <a:xfrm>
                          <a:off x="0" y="0"/>
                          <a:ext cx="3148965" cy="280416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Oval 129" o:spid="_x0000_s1026" o:spt="3" type="#_x0000_t3" style="position:absolute;left:0pt;margin-left:102.8pt;margin-top:16.05pt;height:220.8pt;width:247.95pt;z-index:251659264;mso-width-relative:page;mso-height-relative:page;" fillcolor="#FFFFFF" filled="t" stroked="t" coordsize="21600,21600" o:gfxdata="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qY5L+2QAAAAoBAAAPAAAAAAAAAAEAIAAAACIAAABkcnMvZG93bnJldi54bWxQ&#10;SwECFAAUAAAACACHTuJAcsgdHC8CAABvBAAADgAAAAAAAAABACAAAAAoAQAAZHJzL2Uyb0RvYy54&#10;bWxQSwUGAAAAAAYABgBZAQAAyQUAAAAA&#10;">
                <v:fill on="t" focussize="0,0"/>
                <v:stroke color="#000000" joinstyle="round"/>
                <v:imagedata o:title=""/>
                <o:lock v:ext="edit" aspectratio="f"/>
              </v:shape>
            </w:pict>
          </mc:Fallback>
        </mc:AlternateContent>
      </w:r>
      <w:r>
        <w:rPr>
          <w:rFonts w:ascii="Century Gothic" w:hAnsi="Century Gothic" w:cs="Tahoma"/>
          <w:b/>
          <w:bCs/>
          <w:lang w:val="en-ZA"/>
        </w:rPr>
        <w:t>Title: ________________________________________________________________________________</w:t>
      </w:r>
    </w:p>
    <w:p w14:paraId="3044B328">
      <w:pPr>
        <w:spacing w:after="0" w:line="360" w:lineRule="auto"/>
        <w:jc w:val="both"/>
        <w:rPr>
          <w:rFonts w:ascii="Century Gothic" w:hAnsi="Century Gothic" w:cs="Tahoma"/>
          <w:lang w:val="en-ZA"/>
        </w:rPr>
      </w:pPr>
    </w:p>
    <w:p w14:paraId="5699E0CB">
      <w:pPr>
        <w:spacing w:after="0" w:line="360" w:lineRule="auto"/>
        <w:jc w:val="both"/>
        <w:rPr>
          <w:rFonts w:ascii="Century Gothic" w:hAnsi="Century Gothic" w:cs="Tahoma"/>
          <w:lang w:val="en-ZA"/>
        </w:rPr>
      </w:pPr>
    </w:p>
    <w:p w14:paraId="6851AEB9">
      <w:pPr>
        <w:spacing w:after="0" w:line="360" w:lineRule="auto"/>
        <w:jc w:val="both"/>
        <w:rPr>
          <w:rFonts w:ascii="Century Gothic" w:hAnsi="Century Gothic" w:cs="Tahoma"/>
          <w:lang w:val="en-ZA"/>
        </w:rPr>
      </w:pPr>
    </w:p>
    <w:p w14:paraId="20A8ED63">
      <w:pPr>
        <w:spacing w:after="0" w:line="360" w:lineRule="auto"/>
        <w:jc w:val="both"/>
        <w:rPr>
          <w:rFonts w:ascii="Century Gothic" w:hAnsi="Century Gothic" w:cs="Tahoma"/>
          <w:lang w:val="en-ZA"/>
        </w:rPr>
      </w:pPr>
    </w:p>
    <w:p w14:paraId="0BA7C450">
      <w:pPr>
        <w:spacing w:after="0" w:line="360" w:lineRule="auto"/>
        <w:jc w:val="both"/>
        <w:rPr>
          <w:rFonts w:ascii="Century Gothic" w:hAnsi="Century Gothic" w:cs="Tahoma"/>
          <w:lang w:val="en-ZA"/>
        </w:rPr>
      </w:pPr>
    </w:p>
    <w:p w14:paraId="3E22E045">
      <w:pPr>
        <w:spacing w:after="0" w:line="360" w:lineRule="auto"/>
        <w:jc w:val="both"/>
        <w:rPr>
          <w:rFonts w:ascii="Century Gothic" w:hAnsi="Century Gothic" w:cs="Tahoma"/>
          <w:lang w:val="en-ZA"/>
        </w:rPr>
      </w:pPr>
    </w:p>
    <w:p w14:paraId="5B027B2D">
      <w:pPr>
        <w:spacing w:after="0" w:line="360" w:lineRule="auto"/>
        <w:jc w:val="both"/>
        <w:rPr>
          <w:rFonts w:ascii="Century Gothic" w:hAnsi="Century Gothic" w:cs="Tahoma"/>
          <w:lang w:val="en-ZA"/>
        </w:rPr>
      </w:pPr>
    </w:p>
    <w:p w14:paraId="093C4B76">
      <w:pPr>
        <w:spacing w:after="0" w:line="360" w:lineRule="auto"/>
        <w:jc w:val="both"/>
        <w:rPr>
          <w:rFonts w:ascii="Century Gothic" w:hAnsi="Century Gothic" w:cs="Tahoma"/>
          <w:lang w:val="en-ZA"/>
        </w:rPr>
      </w:pPr>
    </w:p>
    <w:p w14:paraId="6927A6BC">
      <w:pPr>
        <w:spacing w:after="0" w:line="360" w:lineRule="auto"/>
        <w:jc w:val="both"/>
        <w:rPr>
          <w:rFonts w:ascii="Century Gothic" w:hAnsi="Century Gothic" w:cs="Tahoma"/>
          <w:lang w:val="en-ZA"/>
        </w:rPr>
      </w:pPr>
    </w:p>
    <w:p w14:paraId="31347555">
      <w:pPr>
        <w:spacing w:after="0" w:line="360" w:lineRule="auto"/>
        <w:jc w:val="both"/>
        <w:rPr>
          <w:rFonts w:ascii="Century Gothic" w:hAnsi="Century Gothic" w:cs="Tahoma"/>
          <w:lang w:val="en-ZA"/>
        </w:rPr>
      </w:pPr>
    </w:p>
    <w:p w14:paraId="4485FB18">
      <w:pPr>
        <w:spacing w:after="0" w:line="360" w:lineRule="auto"/>
        <w:jc w:val="both"/>
        <w:rPr>
          <w:rFonts w:ascii="Century Gothic" w:hAnsi="Century Gothic" w:cs="Tahoma"/>
          <w:lang w:val="en-ZA"/>
        </w:rPr>
      </w:pPr>
    </w:p>
    <w:p w14:paraId="62FEB0EB">
      <w:pPr>
        <w:spacing w:after="0" w:line="360" w:lineRule="auto"/>
        <w:jc w:val="both"/>
        <w:rPr>
          <w:rFonts w:ascii="Century Gothic" w:hAnsi="Century Gothic" w:cs="Tahoma"/>
          <w:b/>
          <w:bCs/>
          <w:lang w:val="en-ZA"/>
        </w:rPr>
      </w:pPr>
    </w:p>
    <w:p w14:paraId="5FD6021C">
      <w:pPr>
        <w:spacing w:after="0" w:line="360" w:lineRule="auto"/>
        <w:jc w:val="both"/>
        <w:rPr>
          <w:rFonts w:ascii="Century Gothic" w:hAnsi="Century Gothic" w:cs="Tahoma"/>
          <w:b/>
          <w:bCs/>
          <w:lang w:val="en-ZA"/>
        </w:rPr>
      </w:pPr>
      <w:r>
        <w:rPr>
          <w:rFonts w:ascii="Century Gothic" w:hAnsi="Century Gothic" w:cs="Tahoma"/>
          <w:b/>
          <w:bCs/>
          <w:lang w:val="en-ZA"/>
        </w:rPr>
        <w:t>Legend: _____________________________________________________________________________</w:t>
      </w:r>
    </w:p>
    <w:p w14:paraId="301BC4BD">
      <w:pPr>
        <w:spacing w:after="0" w:line="360" w:lineRule="auto"/>
        <w:jc w:val="both"/>
        <w:rPr>
          <w:rFonts w:ascii="Century Gothic" w:hAnsi="Century Gothic" w:cs="Tahoma"/>
          <w:lang w:val="en-ZA"/>
        </w:rPr>
      </w:pPr>
      <w:r>
        <w:rPr>
          <w:rFonts w:ascii="Century Gothic" w:hAnsi="Century Gothic" w:cs="Tahoma"/>
          <w:lang w:val="en-ZA"/>
        </w:rPr>
        <w:t>6.2</w:t>
      </w:r>
      <w:r>
        <w:rPr>
          <w:rFonts w:ascii="Century Gothic" w:hAnsi="Century Gothic" w:cs="Tahoma"/>
          <w:lang w:val="en-ZA"/>
        </w:rPr>
        <w:tab/>
      </w:r>
      <w:r>
        <w:rPr>
          <w:rFonts w:ascii="Century Gothic" w:hAnsi="Century Gothic" w:cs="Tahoma"/>
          <w:lang w:val="en-ZA"/>
        </w:rPr>
        <w:t xml:space="preserve">Give an example of the </w:t>
      </w:r>
      <w:r>
        <w:rPr>
          <w:rFonts w:ascii="Century Gothic" w:hAnsi="Century Gothic" w:cs="Tahoma"/>
          <w:b/>
          <w:bCs/>
          <w:lang w:val="en-ZA"/>
        </w:rPr>
        <w:t>type of data in the workplace</w:t>
      </w:r>
      <w:r>
        <w:rPr>
          <w:rFonts w:ascii="Century Gothic" w:hAnsi="Century Gothic" w:cs="Tahoma"/>
          <w:lang w:val="en-ZA"/>
        </w:rPr>
        <w:t xml:space="preserve"> that you would     represent with a) a bar chart, b) a line chart and c) a scatter diagram:</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9D21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45754F6">
            <w:pPr>
              <w:spacing w:after="0" w:line="360" w:lineRule="auto"/>
              <w:jc w:val="both"/>
              <w:rPr>
                <w:rFonts w:ascii="Century Gothic" w:hAnsi="Century Gothic" w:cs="Tahoma"/>
                <w:lang w:val="en-ZA"/>
              </w:rPr>
            </w:pPr>
            <w:r>
              <w:rPr>
                <w:rFonts w:ascii="Century Gothic" w:hAnsi="Century Gothic" w:cs="Tahoma"/>
                <w:lang w:val="en-ZA"/>
              </w:rPr>
              <w:t>a)</w:t>
            </w:r>
          </w:p>
          <w:p w14:paraId="15633417">
            <w:pPr>
              <w:spacing w:after="0" w:line="360" w:lineRule="auto"/>
              <w:jc w:val="both"/>
              <w:rPr>
                <w:rFonts w:ascii="Century Gothic" w:hAnsi="Century Gothic" w:cs="Tahoma"/>
                <w:lang w:val="en-ZA"/>
              </w:rPr>
            </w:pPr>
          </w:p>
        </w:tc>
      </w:tr>
      <w:tr w14:paraId="069A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CDDDEE0">
            <w:pPr>
              <w:spacing w:after="0" w:line="360" w:lineRule="auto"/>
              <w:jc w:val="both"/>
              <w:rPr>
                <w:rFonts w:ascii="Century Gothic" w:hAnsi="Century Gothic" w:cs="Tahoma"/>
                <w:lang w:val="en-ZA"/>
              </w:rPr>
            </w:pPr>
            <w:r>
              <w:rPr>
                <w:rFonts w:ascii="Century Gothic" w:hAnsi="Century Gothic" w:cs="Tahoma"/>
                <w:lang w:val="en-ZA"/>
              </w:rPr>
              <w:t>b)</w:t>
            </w:r>
          </w:p>
          <w:p w14:paraId="56BC085F">
            <w:pPr>
              <w:spacing w:after="0" w:line="360" w:lineRule="auto"/>
              <w:jc w:val="both"/>
              <w:rPr>
                <w:rFonts w:ascii="Century Gothic" w:hAnsi="Century Gothic" w:cs="Tahoma"/>
                <w:lang w:val="en-ZA"/>
              </w:rPr>
            </w:pPr>
          </w:p>
        </w:tc>
      </w:tr>
      <w:tr w14:paraId="7708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C7DCF5">
            <w:pPr>
              <w:spacing w:after="0" w:line="360" w:lineRule="auto"/>
              <w:jc w:val="both"/>
              <w:rPr>
                <w:rFonts w:ascii="Century Gothic" w:hAnsi="Century Gothic" w:cs="Tahoma"/>
                <w:lang w:val="en-ZA"/>
              </w:rPr>
            </w:pPr>
            <w:r>
              <w:rPr>
                <w:rFonts w:ascii="Century Gothic" w:hAnsi="Century Gothic" w:cs="Tahoma"/>
                <w:lang w:val="en-ZA"/>
              </w:rPr>
              <w:t>c)</w:t>
            </w:r>
          </w:p>
          <w:p w14:paraId="347491C0">
            <w:pPr>
              <w:spacing w:after="0" w:line="360" w:lineRule="auto"/>
              <w:jc w:val="both"/>
              <w:rPr>
                <w:rFonts w:ascii="Century Gothic" w:hAnsi="Century Gothic" w:cs="Tahoma"/>
                <w:lang w:val="en-ZA"/>
              </w:rPr>
            </w:pPr>
          </w:p>
        </w:tc>
      </w:tr>
    </w:tbl>
    <w:p w14:paraId="115B71F7">
      <w:pPr>
        <w:spacing w:after="0" w:line="360" w:lineRule="auto"/>
        <w:jc w:val="both"/>
        <w:rPr>
          <w:rFonts w:ascii="Century Gothic" w:hAnsi="Century Gothic" w:cs="Tahoma"/>
          <w:lang w:val="en-ZA"/>
        </w:rPr>
      </w:pPr>
    </w:p>
    <w:p w14:paraId="7C2FD463">
      <w:pPr>
        <w:spacing w:after="0" w:line="360" w:lineRule="auto"/>
        <w:jc w:val="both"/>
        <w:rPr>
          <w:rFonts w:ascii="Century Gothic" w:hAnsi="Century Gothic" w:cs="Tahoma"/>
          <w:lang w:val="en-ZA"/>
        </w:rPr>
      </w:pPr>
      <w:r>
        <w:rPr>
          <w:rFonts w:ascii="Century Gothic" w:hAnsi="Century Gothic" w:cs="Tahoma"/>
          <w:lang w:val="en-ZA"/>
        </w:rPr>
        <w:t>7.</w:t>
      </w:r>
      <w:r>
        <w:rPr>
          <w:rFonts w:ascii="Century Gothic" w:hAnsi="Century Gothic" w:cs="Tahoma"/>
          <w:lang w:val="en-ZA"/>
        </w:rPr>
        <w:tab/>
      </w:r>
      <w:r>
        <w:rPr>
          <w:rFonts w:ascii="Century Gothic" w:hAnsi="Century Gothic" w:cs="Tahoma"/>
          <w:lang w:val="en-ZA"/>
        </w:rPr>
        <w:t xml:space="preserve">Read the following article written by the statistician-general of SA, paying particular attention to his explanation of the </w:t>
      </w:r>
      <w:r>
        <w:rPr>
          <w:rFonts w:ascii="Century Gothic" w:hAnsi="Century Gothic" w:cs="Tahoma"/>
          <w:b/>
          <w:bCs/>
          <w:lang w:val="en-ZA"/>
        </w:rPr>
        <w:t>limitations of statistical information</w:t>
      </w:r>
      <w:r>
        <w:rPr>
          <w:rFonts w:ascii="Century Gothic" w:hAnsi="Century Gothic" w:cs="Tahoma"/>
          <w:lang w:val="en-ZA"/>
        </w:rPr>
        <w:t>, and then answer the questions that follow:</w:t>
      </w:r>
    </w:p>
    <w:tbl>
      <w:tblPr>
        <w:tblStyle w:val="10"/>
        <w:tblW w:w="5000" w:type="pct"/>
        <w:jc w:val="center"/>
        <w:tblCellSpacing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75" w:type="dxa"/>
          <w:left w:w="75" w:type="dxa"/>
          <w:bottom w:w="75" w:type="dxa"/>
          <w:right w:w="75" w:type="dxa"/>
        </w:tblCellMar>
      </w:tblPr>
      <w:tblGrid>
        <w:gridCol w:w="9520"/>
      </w:tblGrid>
      <w:tr w14:paraId="1325140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75" w:type="dxa"/>
            <w:left w:w="75" w:type="dxa"/>
            <w:bottom w:w="75" w:type="dxa"/>
            <w:right w:w="75" w:type="dxa"/>
          </w:tblCellMar>
        </w:tblPrEx>
        <w:trPr>
          <w:trHeight w:val="401" w:hRule="atLeast"/>
          <w:tblCellSpacing w:w="0" w:type="dxa"/>
          <w:jc w:val="center"/>
        </w:trPr>
        <w:tc>
          <w:tcPr>
            <w:tcW w:w="5000" w:type="pct"/>
            <w:shd w:val="clear" w:color="auto" w:fill="A5A5A5" w:themeFill="background1" w:themeFillShade="A6"/>
            <w:vAlign w:val="center"/>
          </w:tcPr>
          <w:p w14:paraId="51F3DAFE">
            <w:pPr>
              <w:spacing w:after="0" w:line="360" w:lineRule="auto"/>
              <w:jc w:val="center"/>
              <w:rPr>
                <w:rFonts w:ascii="Century Gothic" w:hAnsi="Century Gothic" w:cs="Tahoma"/>
                <w:b/>
                <w:bCs/>
                <w:iCs/>
                <w:lang w:val="en-ZA"/>
              </w:rPr>
            </w:pPr>
            <w:r>
              <w:rPr>
                <w:rFonts w:ascii="Century Gothic" w:hAnsi="Century Gothic" w:cs="Tahoma"/>
                <w:b/>
                <w:bCs/>
                <w:iCs/>
                <w:lang w:val="en-ZA"/>
              </w:rPr>
              <w:t>New employment survey makes three improvements</w:t>
            </w:r>
          </w:p>
        </w:tc>
      </w:tr>
      <w:tr w14:paraId="591BA5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75" w:type="dxa"/>
            <w:left w:w="75" w:type="dxa"/>
            <w:bottom w:w="75" w:type="dxa"/>
            <w:right w:w="75" w:type="dxa"/>
          </w:tblCellMar>
        </w:tblPrEx>
        <w:trPr>
          <w:tblCellSpacing w:w="0" w:type="dxa"/>
          <w:jc w:val="center"/>
        </w:trPr>
        <w:tc>
          <w:tcPr>
            <w:tcW w:w="5000" w:type="pct"/>
            <w:vAlign w:val="center"/>
          </w:tcPr>
          <w:p w14:paraId="107DE42D">
            <w:pPr>
              <w:spacing w:after="0" w:line="360" w:lineRule="auto"/>
              <w:jc w:val="both"/>
              <w:rPr>
                <w:rFonts w:ascii="Century Gothic" w:hAnsi="Century Gothic" w:cs="Tahoma"/>
                <w:lang w:val="en-ZA"/>
              </w:rPr>
            </w:pPr>
            <w:r>
              <w:rPr>
                <w:rFonts w:ascii="Century Gothic" w:hAnsi="Century Gothic" w:cs="Tahoma"/>
                <w:lang w:val="en-ZA"/>
              </w:rPr>
              <w:t>By Pali Lehohla</w:t>
            </w:r>
          </w:p>
          <w:p w14:paraId="48A75C74">
            <w:pPr>
              <w:spacing w:after="0" w:line="360" w:lineRule="auto"/>
              <w:jc w:val="both"/>
              <w:rPr>
                <w:rFonts w:ascii="Century Gothic" w:hAnsi="Century Gothic" w:cs="Tahoma"/>
                <w:lang w:val="en-ZA"/>
              </w:rPr>
            </w:pPr>
            <w:r>
              <w:rPr>
                <w:rFonts w:ascii="Century Gothic" w:hAnsi="Century Gothic" w:cs="Tahoma"/>
                <w:i/>
                <w:iCs/>
                <w:lang w:val="en-ZA"/>
              </w:rPr>
              <w:t>This article was originally published in the Business Report on 07 July 2005</w:t>
            </w:r>
          </w:p>
          <w:p w14:paraId="57929A44">
            <w:pPr>
              <w:spacing w:after="0" w:line="360" w:lineRule="auto"/>
              <w:jc w:val="both"/>
              <w:rPr>
                <w:rFonts w:ascii="Century Gothic" w:hAnsi="Century Gothic" w:cs="Tahoma"/>
                <w:lang w:val="en-ZA"/>
              </w:rPr>
            </w:pPr>
            <w:r>
              <w:rPr>
                <w:rFonts w:ascii="Century Gothic" w:hAnsi="Century Gothic" w:cs="Tahoma"/>
                <w:lang w:val="en-ZA"/>
              </w:rPr>
              <w:t>Statistics SA continues to improve the quality of its statistics. The quarterly employment statistics (QES) survey was published for the first time on June 28. This survey replaces the quarterly survey of employment and earnings (SEE) which in turn replaced the survey of total employment and earnings (STEE).</w:t>
            </w:r>
          </w:p>
          <w:p w14:paraId="2E351186">
            <w:pPr>
              <w:spacing w:after="0" w:line="360" w:lineRule="auto"/>
              <w:jc w:val="both"/>
              <w:rPr>
                <w:rFonts w:ascii="Century Gothic" w:hAnsi="Century Gothic" w:cs="Tahoma"/>
                <w:lang w:val="en-ZA"/>
              </w:rPr>
            </w:pPr>
          </w:p>
          <w:p w14:paraId="44EE0DF5">
            <w:pPr>
              <w:spacing w:after="0" w:line="360" w:lineRule="auto"/>
              <w:jc w:val="both"/>
              <w:rPr>
                <w:rFonts w:ascii="Century Gothic" w:hAnsi="Century Gothic" w:cs="Tahoma"/>
                <w:lang w:val="en-ZA"/>
              </w:rPr>
            </w:pPr>
            <w:r>
              <w:rPr>
                <w:rFonts w:ascii="Century Gothic" w:hAnsi="Century Gothic" w:cs="Tahoma"/>
                <w:lang w:val="en-ZA"/>
              </w:rPr>
              <w:t xml:space="preserve">There are important differences between these surveys, all aimed at improving the </w:t>
            </w:r>
            <w:r>
              <w:rPr>
                <w:rFonts w:ascii="Century Gothic" w:hAnsi="Century Gothic" w:cs="Tahoma"/>
                <w:b/>
                <w:bCs/>
                <w:lang w:val="en-ZA"/>
              </w:rPr>
              <w:t>quality of the information</w:t>
            </w:r>
            <w:r>
              <w:rPr>
                <w:rFonts w:ascii="Century Gothic" w:hAnsi="Century Gothic" w:cs="Tahoma"/>
                <w:lang w:val="en-ZA"/>
              </w:rPr>
              <w:t>. First, the STEE was drawn from the initial business address register, which was not based on the comprehensive taxation database that the current surveys are based on. It reported formal employment in the non-agricultural sector of 4.7 million people.</w:t>
            </w:r>
          </w:p>
          <w:p w14:paraId="7B9A4665">
            <w:pPr>
              <w:spacing w:after="0" w:line="360" w:lineRule="auto"/>
              <w:jc w:val="both"/>
              <w:rPr>
                <w:rFonts w:ascii="Century Gothic" w:hAnsi="Century Gothic" w:cs="Tahoma"/>
                <w:lang w:val="en-ZA"/>
              </w:rPr>
            </w:pPr>
          </w:p>
          <w:p w14:paraId="688B7B16">
            <w:pPr>
              <w:spacing w:after="0" w:line="360" w:lineRule="auto"/>
              <w:jc w:val="both"/>
              <w:rPr>
                <w:rFonts w:ascii="Century Gothic" w:hAnsi="Century Gothic" w:cs="Tahoma"/>
                <w:lang w:val="en-ZA"/>
              </w:rPr>
            </w:pPr>
            <w:r>
              <w:rPr>
                <w:rFonts w:ascii="Century Gothic" w:hAnsi="Century Gothic" w:cs="Tahoma"/>
                <w:lang w:val="en-ZA"/>
              </w:rPr>
              <w:t xml:space="preserve">Second, the recently introduced QES covers all employing enterprises in the formal non-agricultural business sector registered for income tax, whereas the SEE was restricted to enterprises registered for VAT, with an annual turnover of R300 000 or more. </w:t>
            </w:r>
            <w:r>
              <w:rPr>
                <w:rFonts w:ascii="Century Gothic" w:hAnsi="Century Gothic" w:cs="Tahoma"/>
                <w:lang w:val="en-ZA"/>
              </w:rPr>
              <w:br w:type="textWrapping"/>
            </w:r>
            <w:r>
              <w:rPr>
                <w:rFonts w:ascii="Century Gothic" w:hAnsi="Century Gothic" w:cs="Tahoma"/>
                <w:lang w:val="en-ZA"/>
              </w:rPr>
              <w:br w:type="textWrapping"/>
            </w:r>
            <w:r>
              <w:rPr>
                <w:rFonts w:ascii="Century Gothic" w:hAnsi="Century Gothic" w:cs="Tahoma"/>
                <w:lang w:val="en-ZA"/>
              </w:rPr>
              <w:t xml:space="preserve">The increase in the coverage of businesses in the QES results in </w:t>
            </w:r>
            <w:r>
              <w:rPr>
                <w:rFonts w:ascii="Century Gothic" w:hAnsi="Century Gothic" w:cs="Tahoma"/>
                <w:b/>
                <w:bCs/>
                <w:lang w:val="en-ZA"/>
              </w:rPr>
              <w:t>extensive coverage of the formal labour market, as most small businesses are now included in the estimates as well</w:t>
            </w:r>
            <w:r>
              <w:rPr>
                <w:rFonts w:ascii="Century Gothic" w:hAnsi="Century Gothic" w:cs="Tahoma"/>
                <w:lang w:val="en-ZA"/>
              </w:rPr>
              <w:t xml:space="preserve">. </w:t>
            </w:r>
            <w:r>
              <w:rPr>
                <w:rFonts w:ascii="Century Gothic" w:hAnsi="Century Gothic" w:cs="Tahoma"/>
                <w:lang w:val="en-ZA"/>
              </w:rPr>
              <w:br w:type="textWrapping"/>
            </w:r>
            <w:r>
              <w:rPr>
                <w:rFonts w:ascii="Century Gothic" w:hAnsi="Century Gothic" w:cs="Tahoma"/>
                <w:lang w:val="en-ZA"/>
              </w:rPr>
              <w:br w:type="textWrapping"/>
            </w:r>
            <w:r>
              <w:rPr>
                <w:rFonts w:ascii="Century Gothic" w:hAnsi="Century Gothic" w:cs="Tahoma"/>
                <w:lang w:val="en-ZA"/>
              </w:rPr>
              <w:t xml:space="preserve">For the quarter to December 2004, the </w:t>
            </w:r>
            <w:r>
              <w:rPr>
                <w:rFonts w:ascii="Century Gothic" w:hAnsi="Century Gothic" w:cs="Tahoma"/>
                <w:b/>
                <w:bCs/>
                <w:lang w:val="en-ZA"/>
              </w:rPr>
              <w:t>SEE reported employment of 6.559 million people, compared with the estimate of 7.075 million in the QES</w:t>
            </w:r>
            <w:r>
              <w:rPr>
                <w:rFonts w:ascii="Century Gothic" w:hAnsi="Century Gothic" w:cs="Tahoma"/>
                <w:lang w:val="en-ZA"/>
              </w:rPr>
              <w:t>.</w:t>
            </w:r>
            <w:r>
              <w:rPr>
                <w:rFonts w:ascii="Century Gothic" w:hAnsi="Century Gothic" w:cs="Tahoma"/>
                <w:lang w:val="en-ZA"/>
              </w:rPr>
              <w:br w:type="textWrapping"/>
            </w:r>
            <w:r>
              <w:rPr>
                <w:rFonts w:ascii="Century Gothic" w:hAnsi="Century Gothic" w:cs="Tahoma"/>
                <w:lang w:val="en-ZA"/>
              </w:rPr>
              <w:br w:type="textWrapping"/>
            </w:r>
            <w:r>
              <w:rPr>
                <w:rFonts w:ascii="Century Gothic" w:hAnsi="Century Gothic" w:cs="Tahoma"/>
                <w:lang w:val="en-ZA"/>
              </w:rPr>
              <w:t xml:space="preserve">Third, the </w:t>
            </w:r>
            <w:r>
              <w:rPr>
                <w:rFonts w:ascii="Century Gothic" w:hAnsi="Century Gothic" w:cs="Tahoma"/>
                <w:b/>
                <w:bCs/>
                <w:lang w:val="en-ZA"/>
              </w:rPr>
              <w:t>definition of employees</w:t>
            </w:r>
            <w:r>
              <w:rPr>
                <w:rFonts w:ascii="Century Gothic" w:hAnsi="Century Gothic" w:cs="Tahoma"/>
                <w:lang w:val="en-ZA"/>
              </w:rPr>
              <w:t xml:space="preserve"> has been brought in line with International Labour Organisation (ILO) definitions and concepts. Previously, the SEE included working proprietors and own account workers in the estimates of employment, in addition to the employees of an enterprise. This did not allow for the meaningful calculation of estimates for average monthly earnings of employees.</w:t>
            </w:r>
          </w:p>
          <w:p w14:paraId="49FDF87F">
            <w:pPr>
              <w:spacing w:after="0" w:line="360" w:lineRule="auto"/>
              <w:jc w:val="both"/>
              <w:rPr>
                <w:rFonts w:ascii="Century Gothic" w:hAnsi="Century Gothic" w:cs="Tahoma"/>
                <w:lang w:val="en-ZA"/>
              </w:rPr>
            </w:pPr>
            <w:r>
              <w:rPr>
                <w:rFonts w:ascii="Century Gothic" w:hAnsi="Century Gothic" w:cs="Tahoma"/>
                <w:lang w:val="en-ZA"/>
              </w:rPr>
              <w:br w:type="textWrapping"/>
            </w:r>
            <w:r>
              <w:rPr>
                <w:rFonts w:ascii="Century Gothic" w:hAnsi="Century Gothic" w:cs="Tahoma"/>
                <w:lang w:val="en-ZA"/>
              </w:rPr>
              <w:t>However, the QES restricts the coverage to employing businesses only, therefore excluding working proprietors in the estimates. It is therefore now possible to provide estimates for employment and earnings as well, as the survey is in accordance with ILO definitions and recommendations.</w:t>
            </w:r>
          </w:p>
          <w:p w14:paraId="2F33037E">
            <w:pPr>
              <w:spacing w:after="0" w:line="360" w:lineRule="auto"/>
              <w:jc w:val="both"/>
              <w:rPr>
                <w:rFonts w:ascii="Century Gothic" w:hAnsi="Century Gothic" w:cs="Tahoma"/>
                <w:lang w:val="en-ZA"/>
              </w:rPr>
            </w:pPr>
            <w:r>
              <w:rPr>
                <w:rFonts w:ascii="Century Gothic" w:hAnsi="Century Gothic" w:cs="Tahoma"/>
                <w:lang w:val="en-ZA"/>
              </w:rPr>
              <w:br w:type="textWrapping"/>
            </w:r>
            <w:r>
              <w:rPr>
                <w:rFonts w:ascii="Century Gothic" w:hAnsi="Century Gothic" w:cs="Tahoma"/>
                <w:b/>
                <w:bCs/>
                <w:lang w:val="en-ZA"/>
              </w:rPr>
              <w:t>The SEE and the QES are not comparable because of these improvements</w:t>
            </w:r>
            <w:r>
              <w:rPr>
                <w:rFonts w:ascii="Century Gothic" w:hAnsi="Century Gothic" w:cs="Tahoma"/>
                <w:lang w:val="en-ZA"/>
              </w:rPr>
              <w:t>. The estimates for employment for the quarter to December, published on June 28 in the QES, show a difference of about 500 000 employees. This was largely due to the extended coverage of the QES survey, made possible by improvements to the business frame that I reported on in earlier articles.</w:t>
            </w:r>
          </w:p>
          <w:p w14:paraId="5319CD11">
            <w:pPr>
              <w:spacing w:after="0" w:line="360" w:lineRule="auto"/>
              <w:jc w:val="both"/>
              <w:rPr>
                <w:rFonts w:ascii="Century Gothic" w:hAnsi="Century Gothic" w:cs="Tahoma"/>
                <w:b/>
                <w:bCs/>
                <w:lang w:val="en-ZA"/>
              </w:rPr>
            </w:pPr>
            <w:r>
              <w:rPr>
                <w:rFonts w:ascii="Century Gothic" w:hAnsi="Century Gothic" w:cs="Tahoma"/>
                <w:lang w:val="en-ZA"/>
              </w:rPr>
              <w:br w:type="textWrapping"/>
            </w:r>
            <w:r>
              <w:rPr>
                <w:rFonts w:ascii="Century Gothic" w:hAnsi="Century Gothic" w:cs="Tahoma"/>
                <w:lang w:val="en-ZA"/>
              </w:rPr>
              <w:t xml:space="preserve">The drop in employment in the first quarter was largely caused by </w:t>
            </w:r>
            <w:r>
              <w:rPr>
                <w:rFonts w:ascii="Century Gothic" w:hAnsi="Century Gothic" w:cs="Tahoma"/>
                <w:b/>
                <w:bCs/>
                <w:lang w:val="en-ZA"/>
              </w:rPr>
              <w:t>seasonal factors</w:t>
            </w:r>
            <w:r>
              <w:rPr>
                <w:rFonts w:ascii="Century Gothic" w:hAnsi="Century Gothic" w:cs="Tahoma"/>
                <w:lang w:val="en-ZA"/>
              </w:rPr>
              <w:t xml:space="preserve">, with many people being employed for the December period only. </w:t>
            </w:r>
            <w:r>
              <w:rPr>
                <w:rFonts w:ascii="Century Gothic" w:hAnsi="Century Gothic" w:cs="Tahoma"/>
                <w:b/>
                <w:bCs/>
                <w:lang w:val="en-ZA"/>
              </w:rPr>
              <w:t xml:space="preserve">The published results do not take this seasonality into account as it is not possible to develop seasonally adjusted estimates for a series that has only been published for two periods. </w:t>
            </w:r>
            <w:r>
              <w:rPr>
                <w:rFonts w:ascii="Century Gothic" w:hAnsi="Century Gothic" w:cs="Tahoma"/>
                <w:b/>
                <w:bCs/>
                <w:lang w:val="en-ZA"/>
              </w:rPr>
              <w:br w:type="textWrapping"/>
            </w:r>
            <w:r>
              <w:rPr>
                <w:rFonts w:ascii="Century Gothic" w:hAnsi="Century Gothic" w:cs="Tahoma"/>
                <w:lang w:val="en-ZA"/>
              </w:rPr>
              <w:br w:type="textWrapping"/>
            </w:r>
            <w:r>
              <w:rPr>
                <w:rFonts w:ascii="Century Gothic" w:hAnsi="Century Gothic" w:cs="Tahoma"/>
                <w:b/>
                <w:bCs/>
                <w:lang w:val="en-ZA"/>
              </w:rPr>
              <w:t>As the series progresses and more results become available</w:t>
            </w:r>
            <w:r>
              <w:rPr>
                <w:rFonts w:ascii="Century Gothic" w:hAnsi="Century Gothic" w:cs="Tahoma"/>
                <w:lang w:val="en-ZA"/>
              </w:rPr>
              <w:t xml:space="preserve">, it will become possible to get a clear insight into the labour market by using the QES survey estimates. </w:t>
            </w:r>
            <w:r>
              <w:rPr>
                <w:rFonts w:ascii="Century Gothic" w:hAnsi="Century Gothic" w:cs="Tahoma"/>
                <w:lang w:val="en-ZA"/>
              </w:rPr>
              <w:br w:type="textWrapping"/>
            </w:r>
            <w:r>
              <w:rPr>
                <w:rFonts w:ascii="Century Gothic" w:hAnsi="Century Gothic" w:cs="Tahoma"/>
                <w:lang w:val="en-ZA"/>
              </w:rPr>
              <w:br w:type="textWrapping"/>
            </w:r>
            <w:r>
              <w:rPr>
                <w:rFonts w:ascii="Century Gothic" w:hAnsi="Century Gothic" w:cs="Tahoma"/>
                <w:lang w:val="en-ZA"/>
              </w:rPr>
              <w:t xml:space="preserve">Furthermore, </w:t>
            </w:r>
            <w:r>
              <w:rPr>
                <w:rFonts w:ascii="Century Gothic" w:hAnsi="Century Gothic" w:cs="Tahoma"/>
                <w:b/>
                <w:bCs/>
                <w:lang w:val="en-ZA"/>
              </w:rPr>
              <w:t>the major contributors to differences in employment levels between the QES for December and the SEE for December are the financial intermediation, insurance, real estate and business services industry, up about 40 percent; the construction industry, up about 30 percent; and the transport, communication and storage industry, up about 50 percent. These increases are mainly due to the QES survey's coverage of small businesses in these industries. The SEE did not cover many of these small businesses.</w:t>
            </w:r>
          </w:p>
          <w:p w14:paraId="1FDCEC48">
            <w:pPr>
              <w:spacing w:after="0" w:line="360" w:lineRule="auto"/>
              <w:jc w:val="both"/>
              <w:rPr>
                <w:rFonts w:ascii="Century Gothic" w:hAnsi="Century Gothic" w:cs="Tahoma"/>
                <w:lang w:val="en-ZA"/>
              </w:rPr>
            </w:pPr>
          </w:p>
          <w:p w14:paraId="7961373B">
            <w:pPr>
              <w:spacing w:after="0" w:line="360" w:lineRule="auto"/>
              <w:jc w:val="both"/>
              <w:rPr>
                <w:rFonts w:ascii="Century Gothic" w:hAnsi="Century Gothic" w:cs="Tahoma"/>
                <w:lang w:val="en-ZA"/>
              </w:rPr>
            </w:pPr>
            <w:r>
              <w:rPr>
                <w:rFonts w:ascii="Century Gothic" w:hAnsi="Century Gothic" w:cs="Tahoma"/>
                <w:lang w:val="en-ZA"/>
              </w:rPr>
              <w:t xml:space="preserve">Information regarding employers, employees and the self-employed can be obtained from the </w:t>
            </w:r>
            <w:r>
              <w:rPr>
                <w:rFonts w:ascii="Century Gothic" w:hAnsi="Century Gothic" w:cs="Tahoma"/>
                <w:b/>
                <w:bCs/>
                <w:lang w:val="en-ZA"/>
              </w:rPr>
              <w:t>six-monthly labour force survey, conducted among 30 000 households countrywide</w:t>
            </w:r>
            <w:r>
              <w:rPr>
                <w:rFonts w:ascii="Century Gothic" w:hAnsi="Century Gothic" w:cs="Tahoma"/>
                <w:lang w:val="en-ZA"/>
              </w:rPr>
              <w:t xml:space="preserve">. The results of this survey should be read in conjunction with those of the QES, as they all inform on the dynamics in the labour market. </w:t>
            </w:r>
          </w:p>
          <w:p w14:paraId="2190D1AA">
            <w:pPr>
              <w:spacing w:after="0" w:line="360" w:lineRule="auto"/>
              <w:jc w:val="both"/>
              <w:rPr>
                <w:rFonts w:ascii="Century Gothic" w:hAnsi="Century Gothic" w:cs="Tahoma"/>
                <w:lang w:val="en-ZA"/>
              </w:rPr>
            </w:pPr>
            <w:r>
              <w:rPr>
                <w:rFonts w:ascii="Century Gothic" w:hAnsi="Century Gothic" w:cs="Tahoma"/>
                <w:lang w:val="en-ZA"/>
              </w:rPr>
              <w:t xml:space="preserve">Over time, by using register-based frames, Stats SA has continued to provide a more </w:t>
            </w:r>
            <w:r>
              <w:rPr>
                <w:rFonts w:ascii="Century Gothic" w:hAnsi="Century Gothic" w:cs="Tahoma"/>
                <w:b/>
                <w:bCs/>
                <w:lang w:val="en-ZA"/>
              </w:rPr>
              <w:t>representative</w:t>
            </w:r>
            <w:r>
              <w:rPr>
                <w:rFonts w:ascii="Century Gothic" w:hAnsi="Century Gothic" w:cs="Tahoma"/>
                <w:lang w:val="en-ZA"/>
              </w:rPr>
              <w:t xml:space="preserve"> picture of the economic and the population dynamics of the country. </w:t>
            </w:r>
            <w:r>
              <w:rPr>
                <w:rFonts w:ascii="Century Gothic" w:hAnsi="Century Gothic" w:cs="Tahoma"/>
                <w:lang w:val="en-ZA"/>
              </w:rPr>
              <w:br w:type="textWrapping"/>
            </w:r>
            <w:r>
              <w:rPr>
                <w:rFonts w:ascii="Century Gothic" w:hAnsi="Century Gothic" w:cs="Tahoma"/>
                <w:lang w:val="en-ZA"/>
              </w:rPr>
              <w:br w:type="textWrapping"/>
            </w:r>
            <w:r>
              <w:rPr>
                <w:rFonts w:ascii="Century Gothic" w:hAnsi="Century Gothic" w:cs="Tahoma"/>
                <w:b/>
                <w:bCs/>
                <w:lang w:val="en-ZA"/>
              </w:rPr>
              <w:t>The underlying purpose of statistics is to inform users and policy</w:t>
            </w:r>
            <w:r>
              <w:rPr>
                <w:rFonts w:ascii="Century Gothic" w:hAnsi="Century Gothic" w:cs="Tahoma"/>
                <w:lang w:val="en-ZA"/>
              </w:rPr>
              <w:t xml:space="preserve">, and statistics should not be misconstrued to suit specific situations. Extreme caution should be exercised when commenting on a </w:t>
            </w:r>
            <w:r>
              <w:rPr>
                <w:rFonts w:ascii="Century Gothic" w:hAnsi="Century Gothic" w:cs="Tahoma"/>
                <w:b/>
                <w:bCs/>
                <w:lang w:val="en-ZA"/>
              </w:rPr>
              <w:t>time series that has only two data points</w:t>
            </w:r>
            <w:r>
              <w:rPr>
                <w:rFonts w:ascii="Century Gothic" w:hAnsi="Century Gothic" w:cs="Tahoma"/>
                <w:lang w:val="en-ZA"/>
              </w:rPr>
              <w:t xml:space="preserve"> and the differences between relevant series should be kept in mind at all times. </w:t>
            </w:r>
          </w:p>
          <w:p w14:paraId="4BC82AB8">
            <w:pPr>
              <w:spacing w:after="0" w:line="360" w:lineRule="auto"/>
              <w:jc w:val="both"/>
              <w:rPr>
                <w:rFonts w:ascii="Century Gothic" w:hAnsi="Century Gothic" w:cs="Tahoma"/>
                <w:lang w:val="en-ZA"/>
              </w:rPr>
            </w:pPr>
            <w:r>
              <w:rPr>
                <w:rFonts w:ascii="Century Gothic" w:hAnsi="Century Gothic" w:cs="Tahoma"/>
                <w:lang w:val="en-ZA"/>
              </w:rPr>
              <w:t xml:space="preserve">PaliLehohla is the statistician-general and head of Statistics SA. For more information on Stats SA and its outputs visit </w:t>
            </w:r>
            <w:r>
              <w:rPr>
                <w:rFonts w:ascii="Century Gothic" w:hAnsi="Century Gothic" w:cs="Tahoma"/>
                <w:b/>
                <w:u w:val="single"/>
                <w:lang w:val="en-ZA"/>
              </w:rPr>
              <w:t>www.statssa.gov.za</w:t>
            </w:r>
            <w:r>
              <w:rPr>
                <w:rFonts w:ascii="Century Gothic" w:hAnsi="Century Gothic" w:cs="Tahoma"/>
                <w:lang w:val="en-ZA"/>
              </w:rPr>
              <w:t>, or contact user services on (012) 310-8600</w:t>
            </w:r>
          </w:p>
        </w:tc>
      </w:tr>
    </w:tbl>
    <w:p w14:paraId="149671EF">
      <w:pPr>
        <w:spacing w:after="0" w:line="360" w:lineRule="auto"/>
        <w:jc w:val="both"/>
        <w:rPr>
          <w:rFonts w:ascii="Century Gothic" w:hAnsi="Century Gothic" w:cs="Tahoma"/>
          <w:lang w:val="en-ZA"/>
        </w:rPr>
      </w:pPr>
    </w:p>
    <w:p w14:paraId="6A9D8B61">
      <w:pPr>
        <w:spacing w:after="0" w:line="360" w:lineRule="auto"/>
        <w:jc w:val="both"/>
        <w:rPr>
          <w:rFonts w:ascii="Century Gothic" w:hAnsi="Century Gothic" w:cs="Tahoma"/>
          <w:lang w:val="en-ZA"/>
        </w:rPr>
      </w:pPr>
      <w:r>
        <w:rPr>
          <w:rFonts w:ascii="Century Gothic" w:hAnsi="Century Gothic" w:cs="Tahoma"/>
          <w:lang w:val="en-ZA"/>
        </w:rPr>
        <w:t>7.1</w:t>
      </w:r>
      <w:r>
        <w:rPr>
          <w:rFonts w:ascii="Century Gothic" w:hAnsi="Century Gothic" w:cs="Tahoma"/>
          <w:lang w:val="en-ZA"/>
        </w:rPr>
        <w:tab/>
      </w:r>
      <w:r>
        <w:rPr>
          <w:rFonts w:ascii="Century Gothic" w:hAnsi="Century Gothic" w:cs="Tahoma"/>
          <w:lang w:val="en-ZA"/>
        </w:rPr>
        <w:t>Explain how the representative sample has grown from 4.7 million (STEE findings) to 6.559 (SEE) to the current 7.075 million (QES findings):</w:t>
      </w:r>
    </w:p>
    <w:p w14:paraId="38F8F2DD">
      <w:pPr>
        <w:spacing w:after="0" w:line="360" w:lineRule="auto"/>
        <w:jc w:val="both"/>
        <w:rPr>
          <w:rFonts w:ascii="Century Gothic" w:hAnsi="Century Gothic" w:cs="Tahoma"/>
          <w:b/>
          <w:bCs/>
          <w:lang w:val="en-ZA"/>
        </w:rPr>
      </w:pPr>
      <w:r>
        <w:rPr>
          <w:rFonts w:ascii="Century Gothic" w:hAnsi="Century Gothic" w:cs="Tahoma"/>
          <w:lang w:val="en-Z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89CDF8">
      <w:pPr>
        <w:numPr>
          <w:ilvl w:val="1"/>
          <w:numId w:val="16"/>
        </w:numPr>
        <w:spacing w:after="0" w:line="360" w:lineRule="auto"/>
        <w:jc w:val="both"/>
        <w:rPr>
          <w:rFonts w:ascii="Century Gothic" w:hAnsi="Century Gothic" w:cs="Tahoma"/>
          <w:lang w:val="en-ZA"/>
        </w:rPr>
      </w:pPr>
      <w:r>
        <w:rPr>
          <w:rFonts w:ascii="Century Gothic" w:hAnsi="Century Gothic" w:cs="Tahoma"/>
          <w:lang w:val="en-ZA"/>
        </w:rPr>
        <w:t>What categories of workers have been excluded from QES and why?</w:t>
      </w:r>
    </w:p>
    <w:p w14:paraId="5EAF7A15">
      <w:pPr>
        <w:spacing w:line="360" w:lineRule="auto"/>
        <w:jc w:val="both"/>
        <w:rPr>
          <w:rFonts w:ascii="Century Gothic" w:hAnsi="Century Gothic" w:cs="Tahoma"/>
          <w:b/>
          <w:bCs/>
        </w:rPr>
      </w:pPr>
      <w:r>
        <w:rPr>
          <w:rFonts w:ascii="Century Gothic" w:hAnsi="Century Gothic" w:cs="Tahom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EB736A">
      <w:pPr>
        <w:spacing w:after="0" w:line="360" w:lineRule="auto"/>
        <w:jc w:val="both"/>
        <w:rPr>
          <w:rFonts w:ascii="Century Gothic" w:hAnsi="Century Gothic" w:cs="Tahoma"/>
          <w:lang w:val="en-ZA"/>
        </w:rPr>
      </w:pPr>
      <w:r>
        <w:rPr>
          <w:rFonts w:ascii="Century Gothic" w:hAnsi="Century Gothic" w:cs="Tahoma"/>
          <w:lang w:val="en-ZA"/>
        </w:rPr>
        <w:t>7.3</w:t>
      </w:r>
      <w:r>
        <w:rPr>
          <w:rFonts w:ascii="Century Gothic" w:hAnsi="Century Gothic" w:cs="Tahoma"/>
          <w:lang w:val="en-ZA"/>
        </w:rPr>
        <w:tab/>
      </w:r>
      <w:r>
        <w:rPr>
          <w:rFonts w:ascii="Century Gothic" w:hAnsi="Century Gothic" w:cs="Tahoma"/>
          <w:lang w:val="en-ZA"/>
        </w:rPr>
        <w:t>Information regarding employers, employees and the self-employed is obtained by conducting surveys:</w:t>
      </w:r>
    </w:p>
    <w:p w14:paraId="3FB75FAE">
      <w:pPr>
        <w:numPr>
          <w:ilvl w:val="0"/>
          <w:numId w:val="17"/>
        </w:numPr>
        <w:spacing w:after="0" w:line="360" w:lineRule="auto"/>
        <w:jc w:val="both"/>
        <w:rPr>
          <w:rFonts w:ascii="Century Gothic" w:hAnsi="Century Gothic" w:cs="Tahoma"/>
          <w:lang w:val="en-ZA"/>
        </w:rPr>
      </w:pPr>
      <w:r>
        <w:rPr>
          <w:rFonts w:ascii="Century Gothic" w:hAnsi="Century Gothic" w:cs="Tahoma"/>
          <w:lang w:val="en-ZA"/>
        </w:rPr>
        <w:t>What is the frequency of these surveys?</w:t>
      </w:r>
    </w:p>
    <w:p w14:paraId="78DE7C8F">
      <w:pPr>
        <w:numPr>
          <w:ilvl w:val="0"/>
          <w:numId w:val="17"/>
        </w:numPr>
        <w:spacing w:after="0" w:line="360" w:lineRule="auto"/>
        <w:jc w:val="both"/>
        <w:rPr>
          <w:rFonts w:ascii="Century Gothic" w:hAnsi="Century Gothic" w:cs="Tahoma"/>
          <w:lang w:val="en-ZA"/>
        </w:rPr>
      </w:pPr>
      <w:r>
        <w:rPr>
          <w:rFonts w:ascii="Century Gothic" w:hAnsi="Century Gothic" w:cs="Tahoma"/>
          <w:lang w:val="en-ZA"/>
        </w:rPr>
        <w:t>Why should they be conducted frequently?</w:t>
      </w:r>
    </w:p>
    <w:p w14:paraId="0A5D7ECD">
      <w:pPr>
        <w:numPr>
          <w:ilvl w:val="0"/>
          <w:numId w:val="17"/>
        </w:numPr>
        <w:spacing w:after="0" w:line="360" w:lineRule="auto"/>
        <w:jc w:val="both"/>
        <w:rPr>
          <w:rFonts w:ascii="Century Gothic" w:hAnsi="Century Gothic" w:cs="Tahoma"/>
          <w:lang w:val="en-ZA"/>
        </w:rPr>
      </w:pPr>
      <w:r>
        <w:rPr>
          <w:rFonts w:ascii="Century Gothic" w:hAnsi="Century Gothic" w:cs="Tahoma"/>
          <w:lang w:val="en-ZA"/>
        </w:rPr>
        <w:t>What is the size of the sample?</w:t>
      </w:r>
    </w:p>
    <w:p w14:paraId="3FD633E6">
      <w:pPr>
        <w:numPr>
          <w:ilvl w:val="0"/>
          <w:numId w:val="17"/>
        </w:numPr>
        <w:spacing w:after="0" w:line="360" w:lineRule="auto"/>
        <w:jc w:val="both"/>
        <w:rPr>
          <w:rFonts w:ascii="Century Gothic" w:hAnsi="Century Gothic" w:cs="Tahoma"/>
          <w:lang w:val="en-ZA"/>
        </w:rPr>
      </w:pPr>
      <w:r>
        <w:rPr>
          <w:rFonts w:ascii="Century Gothic" w:hAnsi="Century Gothic" w:cs="Tahoma"/>
          <w:lang w:val="en-ZA"/>
        </w:rPr>
        <w:t>Do you think that it is a representative sample? Give a reason for your answer.</w:t>
      </w:r>
    </w:p>
    <w:p w14:paraId="1791C597">
      <w:pPr>
        <w:numPr>
          <w:ilvl w:val="0"/>
          <w:numId w:val="17"/>
        </w:numPr>
        <w:spacing w:after="0" w:line="360" w:lineRule="auto"/>
        <w:jc w:val="both"/>
        <w:rPr>
          <w:rFonts w:ascii="Century Gothic" w:hAnsi="Century Gothic" w:cs="Tahoma"/>
          <w:lang w:val="en-ZA"/>
        </w:rPr>
      </w:pPr>
      <w:r>
        <w:rPr>
          <w:rFonts w:ascii="Century Gothic" w:hAnsi="Century Gothic" w:cs="Tahoma"/>
          <w:lang w:val="en-ZA"/>
        </w:rPr>
        <w:t>What are some of the problems regarding choosing a sample of this nature?</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3E3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E55ECD3">
            <w:pPr>
              <w:spacing w:after="0" w:line="360" w:lineRule="auto"/>
              <w:jc w:val="both"/>
              <w:rPr>
                <w:rFonts w:ascii="Century Gothic" w:hAnsi="Century Gothic" w:cs="Tahoma"/>
                <w:lang w:val="en-ZA"/>
              </w:rPr>
            </w:pPr>
            <w:r>
              <w:rPr>
                <w:rFonts w:ascii="Century Gothic" w:hAnsi="Century Gothic" w:cs="Tahoma"/>
                <w:lang w:val="en-ZA"/>
              </w:rPr>
              <w:t>a)</w:t>
            </w:r>
          </w:p>
          <w:p w14:paraId="516B329E">
            <w:pPr>
              <w:spacing w:after="0" w:line="360" w:lineRule="auto"/>
              <w:jc w:val="both"/>
              <w:rPr>
                <w:rFonts w:ascii="Century Gothic" w:hAnsi="Century Gothic" w:cs="Tahoma"/>
                <w:lang w:val="en-ZA"/>
              </w:rPr>
            </w:pPr>
          </w:p>
          <w:p w14:paraId="1881BAAE">
            <w:pPr>
              <w:spacing w:after="0" w:line="360" w:lineRule="auto"/>
              <w:jc w:val="both"/>
              <w:rPr>
                <w:rFonts w:ascii="Century Gothic" w:hAnsi="Century Gothic" w:cs="Tahoma"/>
                <w:lang w:val="en-ZA"/>
              </w:rPr>
            </w:pPr>
          </w:p>
        </w:tc>
      </w:tr>
      <w:tr w14:paraId="6260C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7ADDCFF">
            <w:pPr>
              <w:spacing w:after="0" w:line="360" w:lineRule="auto"/>
              <w:jc w:val="both"/>
              <w:rPr>
                <w:rFonts w:ascii="Century Gothic" w:hAnsi="Century Gothic" w:cs="Tahoma"/>
                <w:lang w:val="en-ZA"/>
              </w:rPr>
            </w:pPr>
            <w:r>
              <w:rPr>
                <w:rFonts w:ascii="Century Gothic" w:hAnsi="Century Gothic" w:cs="Tahoma"/>
                <w:lang w:val="en-ZA"/>
              </w:rPr>
              <w:t>b)</w:t>
            </w:r>
          </w:p>
          <w:p w14:paraId="3403D357">
            <w:pPr>
              <w:spacing w:after="0" w:line="360" w:lineRule="auto"/>
              <w:jc w:val="both"/>
              <w:rPr>
                <w:rFonts w:ascii="Century Gothic" w:hAnsi="Century Gothic" w:cs="Tahoma"/>
                <w:lang w:val="en-ZA"/>
              </w:rPr>
            </w:pPr>
          </w:p>
          <w:p w14:paraId="11CF8CFF">
            <w:pPr>
              <w:spacing w:after="0" w:line="360" w:lineRule="auto"/>
              <w:jc w:val="both"/>
              <w:rPr>
                <w:rFonts w:ascii="Century Gothic" w:hAnsi="Century Gothic" w:cs="Tahoma"/>
                <w:lang w:val="en-ZA"/>
              </w:rPr>
            </w:pPr>
          </w:p>
        </w:tc>
      </w:tr>
      <w:tr w14:paraId="6D3B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5667AAA">
            <w:pPr>
              <w:spacing w:after="0" w:line="360" w:lineRule="auto"/>
              <w:jc w:val="both"/>
              <w:rPr>
                <w:rFonts w:ascii="Century Gothic" w:hAnsi="Century Gothic" w:cs="Tahoma"/>
                <w:lang w:val="en-ZA"/>
              </w:rPr>
            </w:pPr>
            <w:r>
              <w:rPr>
                <w:rFonts w:ascii="Century Gothic" w:hAnsi="Century Gothic" w:cs="Tahoma"/>
                <w:lang w:val="en-ZA"/>
              </w:rPr>
              <w:t>c)</w:t>
            </w:r>
          </w:p>
          <w:p w14:paraId="377CA6B9">
            <w:pPr>
              <w:spacing w:after="0" w:line="360" w:lineRule="auto"/>
              <w:jc w:val="both"/>
              <w:rPr>
                <w:rFonts w:ascii="Century Gothic" w:hAnsi="Century Gothic" w:cs="Tahoma"/>
                <w:lang w:val="en-ZA"/>
              </w:rPr>
            </w:pPr>
          </w:p>
          <w:p w14:paraId="4414CE50">
            <w:pPr>
              <w:spacing w:after="0" w:line="360" w:lineRule="auto"/>
              <w:jc w:val="both"/>
              <w:rPr>
                <w:rFonts w:ascii="Century Gothic" w:hAnsi="Century Gothic" w:cs="Tahoma"/>
                <w:lang w:val="en-ZA"/>
              </w:rPr>
            </w:pPr>
          </w:p>
        </w:tc>
      </w:tr>
      <w:tr w14:paraId="76863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78FB2A2">
            <w:pPr>
              <w:spacing w:after="0" w:line="360" w:lineRule="auto"/>
              <w:jc w:val="both"/>
              <w:rPr>
                <w:rFonts w:ascii="Century Gothic" w:hAnsi="Century Gothic" w:cs="Tahoma"/>
                <w:lang w:val="en-ZA"/>
              </w:rPr>
            </w:pPr>
            <w:r>
              <w:rPr>
                <w:rFonts w:ascii="Century Gothic" w:hAnsi="Century Gothic" w:cs="Tahoma"/>
                <w:lang w:val="en-ZA"/>
              </w:rPr>
              <w:t>d)</w:t>
            </w:r>
          </w:p>
          <w:p w14:paraId="4EC4AE38">
            <w:pPr>
              <w:spacing w:after="0" w:line="360" w:lineRule="auto"/>
              <w:jc w:val="both"/>
              <w:rPr>
                <w:rFonts w:ascii="Century Gothic" w:hAnsi="Century Gothic" w:cs="Tahoma"/>
                <w:lang w:val="en-ZA"/>
              </w:rPr>
            </w:pPr>
          </w:p>
          <w:p w14:paraId="6A5C6B1D">
            <w:pPr>
              <w:spacing w:after="0" w:line="360" w:lineRule="auto"/>
              <w:jc w:val="both"/>
              <w:rPr>
                <w:rFonts w:ascii="Century Gothic" w:hAnsi="Century Gothic" w:cs="Tahoma"/>
                <w:lang w:val="en-ZA"/>
              </w:rPr>
            </w:pPr>
          </w:p>
        </w:tc>
      </w:tr>
      <w:tr w14:paraId="68E2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4FB6C02">
            <w:pPr>
              <w:spacing w:after="0" w:line="360" w:lineRule="auto"/>
              <w:jc w:val="both"/>
              <w:rPr>
                <w:rFonts w:ascii="Century Gothic" w:hAnsi="Century Gothic" w:cs="Tahoma"/>
                <w:lang w:val="en-ZA"/>
              </w:rPr>
            </w:pPr>
            <w:r>
              <w:rPr>
                <w:rFonts w:ascii="Century Gothic" w:hAnsi="Century Gothic" w:cs="Tahoma"/>
                <w:lang w:val="en-ZA"/>
              </w:rPr>
              <w:t>e)</w:t>
            </w:r>
          </w:p>
          <w:p w14:paraId="0C6B4FFD">
            <w:pPr>
              <w:spacing w:after="0" w:line="360" w:lineRule="auto"/>
              <w:jc w:val="both"/>
              <w:rPr>
                <w:rFonts w:ascii="Century Gothic" w:hAnsi="Century Gothic" w:cs="Tahoma"/>
                <w:lang w:val="en-ZA"/>
              </w:rPr>
            </w:pPr>
          </w:p>
          <w:p w14:paraId="0BE8466D">
            <w:pPr>
              <w:spacing w:after="0" w:line="360" w:lineRule="auto"/>
              <w:jc w:val="both"/>
              <w:rPr>
                <w:rFonts w:ascii="Century Gothic" w:hAnsi="Century Gothic" w:cs="Tahoma"/>
                <w:lang w:val="en-ZA"/>
              </w:rPr>
            </w:pPr>
          </w:p>
        </w:tc>
      </w:tr>
    </w:tbl>
    <w:p w14:paraId="50DCBE25">
      <w:pPr>
        <w:numPr>
          <w:ilvl w:val="1"/>
          <w:numId w:val="16"/>
        </w:numPr>
        <w:spacing w:after="0" w:line="360" w:lineRule="auto"/>
        <w:jc w:val="both"/>
        <w:rPr>
          <w:rFonts w:ascii="Century Gothic" w:hAnsi="Century Gothic" w:cs="Tahoma"/>
          <w:lang w:val="en-ZA"/>
        </w:rPr>
      </w:pPr>
      <w:r>
        <w:rPr>
          <w:rFonts w:ascii="Century Gothic" w:hAnsi="Century Gothic" w:cs="Tahoma"/>
          <w:lang w:val="en-ZA"/>
        </w:rPr>
        <w:br w:type="page"/>
      </w:r>
      <w:r>
        <w:rPr>
          <w:rFonts w:ascii="Century Gothic" w:hAnsi="Century Gothic" w:cs="Tahoma"/>
          <w:lang w:val="en-ZA"/>
        </w:rPr>
        <w:t xml:space="preserve">What are the limitations of a time series that has only two data points?    </w:t>
      </w:r>
    </w:p>
    <w:p w14:paraId="3F777A91">
      <w:pPr>
        <w:spacing w:after="0" w:line="360" w:lineRule="auto"/>
        <w:jc w:val="both"/>
        <w:rPr>
          <w:rFonts w:ascii="Century Gothic" w:hAnsi="Century Gothic" w:cs="Tahoma"/>
          <w:lang w:val="en-ZA"/>
        </w:rPr>
      </w:pPr>
      <w:r>
        <w:rPr>
          <w:rFonts w:ascii="Century Gothic" w:hAnsi="Century Gothic" w:cs="Tahoma"/>
          <w:lang w:val="en-ZA"/>
        </w:rPr>
        <w:t>(par.14)?</w:t>
      </w:r>
    </w:p>
    <w:p w14:paraId="65A5E072">
      <w:pPr>
        <w:spacing w:line="360" w:lineRule="auto"/>
        <w:jc w:val="both"/>
        <w:rPr>
          <w:rFonts w:ascii="Century Gothic" w:hAnsi="Century Gothic" w:cs="Tahoma"/>
          <w:b/>
          <w:bCs/>
        </w:rPr>
      </w:pPr>
      <w:r>
        <w:rPr>
          <w:rFonts w:ascii="Century Gothic" w:hAnsi="Century Gothic" w:cs="Tahom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A0521A">
      <w:pPr>
        <w:spacing w:after="0" w:line="360" w:lineRule="auto"/>
        <w:jc w:val="both"/>
        <w:rPr>
          <w:rFonts w:ascii="Century Gothic" w:hAnsi="Century Gothic" w:cs="Tahoma"/>
          <w:b/>
          <w:bCs/>
          <w:lang w:val="en-ZA"/>
        </w:rPr>
      </w:pPr>
      <w:r>
        <w:rPr>
          <w:rFonts w:ascii="Century Gothic" w:hAnsi="Century Gothic" w:cs="Tahoma"/>
          <w:b/>
          <w:bCs/>
          <w:lang w:val="en-ZA"/>
        </w:rPr>
        <w:t>On a lighter note:</w:t>
      </w:r>
    </w:p>
    <w:p w14:paraId="4C7A7D5F">
      <w:pPr>
        <w:spacing w:after="0" w:line="360" w:lineRule="auto"/>
        <w:jc w:val="both"/>
        <w:rPr>
          <w:rFonts w:ascii="Century Gothic" w:hAnsi="Century Gothic" w:cs="Tahoma"/>
          <w:lang w:val="en-ZA"/>
        </w:rPr>
      </w:pPr>
      <w:r>
        <w:rPr>
          <w:rFonts w:ascii="Century Gothic" w:hAnsi="Century Gothic" w:cs="Tahoma"/>
          <w:lang w:val="en-ZA"/>
        </w:rPr>
        <w:t xml:space="preserve"> "If a statistician had her hair on fire and her feet in a block of ice, she would say that 'on average' she felt good." </w:t>
      </w:r>
    </w:p>
    <w:p w14:paraId="12287BC2">
      <w:pPr>
        <w:spacing w:after="0" w:line="360" w:lineRule="auto"/>
        <w:jc w:val="both"/>
        <w:rPr>
          <w:rFonts w:ascii="Century Gothic" w:hAnsi="Century Gothic" w:cs="Tahoma"/>
          <w:lang w:val="en-ZA"/>
        </w:rPr>
      </w:pPr>
    </w:p>
    <w:p w14:paraId="36207793">
      <w:pPr>
        <w:rPr>
          <w:rFonts w:ascii="Century Gothic" w:hAnsi="Century Gothic" w:cs="Tahoma"/>
        </w:rPr>
      </w:pPr>
      <w:r>
        <w:rPr>
          <w:rFonts w:ascii="Century Gothic" w:hAnsi="Century Gothic" w:cs="Tahoma"/>
        </w:rPr>
        <w:br w:type="page"/>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6"/>
      </w:tblGrid>
      <w:tr w14:paraId="6554F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576" w:type="dxa"/>
            <w:shd w:val="clear" w:color="auto" w:fill="D9D9D9"/>
          </w:tcPr>
          <w:p w14:paraId="169821CA">
            <w:pPr>
              <w:spacing w:after="0" w:line="360" w:lineRule="auto"/>
              <w:jc w:val="center"/>
              <w:rPr>
                <w:rFonts w:ascii="Century Gothic" w:hAnsi="Century Gothic" w:cs="Tahoma"/>
                <w:b/>
              </w:rPr>
            </w:pPr>
            <w:r>
              <w:rPr>
                <w:rFonts w:ascii="Century Gothic" w:hAnsi="Century Gothic" w:cs="Tahoma"/>
                <w:b/>
              </w:rPr>
              <w:t>SELF-ASSESSMENT</w:t>
            </w:r>
          </w:p>
        </w:tc>
      </w:tr>
    </w:tbl>
    <w:p w14:paraId="08B91B77">
      <w:pPr>
        <w:spacing w:after="0" w:line="360" w:lineRule="auto"/>
        <w:jc w:val="both"/>
        <w:rPr>
          <w:rFonts w:ascii="Century Gothic" w:hAnsi="Century Gothic" w:cs="Tahoma"/>
        </w:rPr>
      </w:pPr>
    </w:p>
    <w:p w14:paraId="405F67D1">
      <w:pPr>
        <w:spacing w:after="0" w:line="360" w:lineRule="auto"/>
        <w:jc w:val="both"/>
        <w:rPr>
          <w:rFonts w:ascii="Century Gothic" w:hAnsi="Century Gothic" w:cs="Tahoma"/>
        </w:rPr>
      </w:pPr>
      <w:r>
        <w:rPr>
          <w:rFonts w:ascii="Century Gothic" w:hAnsi="Century Gothic" w:cs="Tahoma"/>
        </w:rPr>
        <w:t>The learner must make use of the following self-evaluation checklist to rate himself against the learning outcomes of this particular training module in establishing the level of mastery of the information.</w:t>
      </w:r>
    </w:p>
    <w:p w14:paraId="271E909F">
      <w:pPr>
        <w:spacing w:after="0" w:line="360" w:lineRule="auto"/>
        <w:jc w:val="both"/>
        <w:rPr>
          <w:rFonts w:ascii="Century Gothic" w:hAnsi="Century Gothic" w:cs="Tahoma"/>
        </w:rPr>
      </w:pPr>
      <w:r>
        <w:rPr>
          <w:rFonts w:ascii="Century Gothic" w:hAnsi="Century Gothic" w:cs="Tahoma"/>
        </w:rPr>
        <w:t>1. Not able to comply</w:t>
      </w:r>
    </w:p>
    <w:p w14:paraId="5A9EF97A">
      <w:pPr>
        <w:spacing w:after="0" w:line="360" w:lineRule="auto"/>
        <w:jc w:val="both"/>
        <w:rPr>
          <w:rFonts w:ascii="Century Gothic" w:hAnsi="Century Gothic" w:cs="Tahoma"/>
        </w:rPr>
      </w:pPr>
      <w:r>
        <w:rPr>
          <w:rFonts w:ascii="Century Gothic" w:hAnsi="Century Gothic" w:cs="Tahoma"/>
        </w:rPr>
        <w:t>2. Reasonable compliance (Not acceptable for final evaluation)</w:t>
      </w:r>
    </w:p>
    <w:p w14:paraId="1FD5B5BB">
      <w:pPr>
        <w:spacing w:after="0" w:line="360" w:lineRule="auto"/>
        <w:jc w:val="both"/>
        <w:rPr>
          <w:rFonts w:ascii="Century Gothic" w:hAnsi="Century Gothic" w:cs="Tahoma"/>
        </w:rPr>
      </w:pPr>
      <w:r>
        <w:rPr>
          <w:rFonts w:ascii="Century Gothic" w:hAnsi="Century Gothic" w:cs="Tahoma"/>
        </w:rPr>
        <w:t>3. Able to comply fully</w:t>
      </w:r>
    </w:p>
    <w:p w14:paraId="64A99CCD">
      <w:pPr>
        <w:spacing w:after="0" w:line="360" w:lineRule="auto"/>
        <w:jc w:val="both"/>
        <w:rPr>
          <w:rFonts w:ascii="Century Gothic" w:hAnsi="Century Gothic" w:cs="Tahoma"/>
        </w:rPr>
      </w:pP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48"/>
        <w:gridCol w:w="5670"/>
        <w:gridCol w:w="1170"/>
        <w:gridCol w:w="1080"/>
        <w:gridCol w:w="1008"/>
      </w:tblGrid>
      <w:tr w14:paraId="2FDF5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318" w:type="dxa"/>
            <w:gridSpan w:val="2"/>
            <w:shd w:val="clear" w:color="auto" w:fill="D9D9D9"/>
          </w:tcPr>
          <w:p w14:paraId="59F14474">
            <w:pPr>
              <w:spacing w:after="0" w:line="360" w:lineRule="auto"/>
              <w:jc w:val="center"/>
              <w:rPr>
                <w:rFonts w:ascii="Century Gothic" w:hAnsi="Century Gothic" w:cs="Tahoma"/>
                <w:b/>
              </w:rPr>
            </w:pPr>
            <w:r>
              <w:rPr>
                <w:rFonts w:ascii="Century Gothic" w:hAnsi="Century Gothic" w:cs="Tahoma"/>
                <w:b/>
              </w:rPr>
              <w:t>LEARNING OUTCOMES</w:t>
            </w:r>
          </w:p>
        </w:tc>
        <w:tc>
          <w:tcPr>
            <w:tcW w:w="1170" w:type="dxa"/>
            <w:shd w:val="clear" w:color="auto" w:fill="D9D9D9"/>
          </w:tcPr>
          <w:p w14:paraId="17DC0A22">
            <w:pPr>
              <w:spacing w:after="0" w:line="360" w:lineRule="auto"/>
              <w:jc w:val="both"/>
              <w:rPr>
                <w:rFonts w:ascii="Century Gothic" w:hAnsi="Century Gothic" w:cs="Tahoma"/>
                <w:b/>
              </w:rPr>
            </w:pPr>
            <w:r>
              <w:rPr>
                <w:rFonts w:ascii="Century Gothic" w:hAnsi="Century Gothic" w:cs="Tahoma"/>
                <w:b/>
              </w:rPr>
              <w:t>1</w:t>
            </w:r>
          </w:p>
        </w:tc>
        <w:tc>
          <w:tcPr>
            <w:tcW w:w="1080" w:type="dxa"/>
            <w:shd w:val="clear" w:color="auto" w:fill="D9D9D9"/>
          </w:tcPr>
          <w:p w14:paraId="6F7D74B8">
            <w:pPr>
              <w:spacing w:after="0" w:line="360" w:lineRule="auto"/>
              <w:jc w:val="both"/>
              <w:rPr>
                <w:rFonts w:ascii="Century Gothic" w:hAnsi="Century Gothic" w:cs="Tahoma"/>
                <w:b/>
              </w:rPr>
            </w:pPr>
            <w:r>
              <w:rPr>
                <w:rFonts w:ascii="Century Gothic" w:hAnsi="Century Gothic" w:cs="Tahoma"/>
                <w:b/>
              </w:rPr>
              <w:t>2</w:t>
            </w:r>
          </w:p>
        </w:tc>
        <w:tc>
          <w:tcPr>
            <w:tcW w:w="1008" w:type="dxa"/>
            <w:shd w:val="clear" w:color="auto" w:fill="D9D9D9"/>
          </w:tcPr>
          <w:p w14:paraId="3AF3A3CA">
            <w:pPr>
              <w:spacing w:after="0" w:line="360" w:lineRule="auto"/>
              <w:jc w:val="both"/>
              <w:rPr>
                <w:rFonts w:ascii="Century Gothic" w:hAnsi="Century Gothic" w:cs="Tahoma"/>
                <w:b/>
              </w:rPr>
            </w:pPr>
            <w:r>
              <w:rPr>
                <w:rFonts w:ascii="Century Gothic" w:hAnsi="Century Gothic" w:cs="Tahoma"/>
                <w:b/>
              </w:rPr>
              <w:t>3</w:t>
            </w:r>
          </w:p>
        </w:tc>
      </w:tr>
      <w:tr w14:paraId="72D7C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48" w:type="dxa"/>
            <w:shd w:val="clear" w:color="auto" w:fill="D9D9D9"/>
          </w:tcPr>
          <w:p w14:paraId="269C9323">
            <w:pPr>
              <w:spacing w:after="0" w:line="360" w:lineRule="auto"/>
              <w:jc w:val="both"/>
              <w:rPr>
                <w:rFonts w:ascii="Century Gothic" w:hAnsi="Century Gothic" w:cs="Tahoma"/>
                <w:b/>
              </w:rPr>
            </w:pPr>
            <w:r>
              <w:rPr>
                <w:rFonts w:ascii="Century Gothic" w:hAnsi="Century Gothic" w:cs="Tahoma"/>
                <w:b/>
              </w:rPr>
              <w:t>1</w:t>
            </w:r>
          </w:p>
        </w:tc>
        <w:tc>
          <w:tcPr>
            <w:tcW w:w="5670" w:type="dxa"/>
          </w:tcPr>
          <w:p w14:paraId="5FC57E81">
            <w:pPr>
              <w:spacing w:after="0" w:line="360" w:lineRule="auto"/>
              <w:jc w:val="both"/>
              <w:rPr>
                <w:rFonts w:ascii="Century Gothic" w:hAnsi="Century Gothic" w:cs="Tahoma"/>
              </w:rPr>
            </w:pPr>
            <w:r>
              <w:rPr>
                <w:rFonts w:ascii="Century Gothic" w:hAnsi="Century Gothic" w:cs="Tahoma"/>
                <w:b/>
              </w:rPr>
              <w:t>LEARNING OUTCOMES</w:t>
            </w:r>
          </w:p>
        </w:tc>
        <w:tc>
          <w:tcPr>
            <w:tcW w:w="1170" w:type="dxa"/>
          </w:tcPr>
          <w:p w14:paraId="3692FE12">
            <w:pPr>
              <w:spacing w:after="0" w:line="360" w:lineRule="auto"/>
              <w:jc w:val="both"/>
              <w:rPr>
                <w:rFonts w:ascii="Century Gothic" w:hAnsi="Century Gothic" w:cs="Tahoma"/>
              </w:rPr>
            </w:pPr>
          </w:p>
        </w:tc>
        <w:tc>
          <w:tcPr>
            <w:tcW w:w="1080" w:type="dxa"/>
          </w:tcPr>
          <w:p w14:paraId="4029BEE6">
            <w:pPr>
              <w:spacing w:after="0" w:line="360" w:lineRule="auto"/>
              <w:jc w:val="both"/>
              <w:rPr>
                <w:rFonts w:ascii="Century Gothic" w:hAnsi="Century Gothic" w:cs="Tahoma"/>
              </w:rPr>
            </w:pPr>
          </w:p>
        </w:tc>
        <w:tc>
          <w:tcPr>
            <w:tcW w:w="1008" w:type="dxa"/>
          </w:tcPr>
          <w:p w14:paraId="1C8D468A">
            <w:pPr>
              <w:spacing w:after="0" w:line="360" w:lineRule="auto"/>
              <w:jc w:val="both"/>
              <w:rPr>
                <w:rFonts w:ascii="Century Gothic" w:hAnsi="Century Gothic" w:cs="Tahoma"/>
              </w:rPr>
            </w:pPr>
            <w:r>
              <w:rPr>
                <w:rFonts w:ascii="Century Gothic" w:hAnsi="Century Gothic" w:cs="Tahoma"/>
              </w:rPr>
              <w:t>√</w:t>
            </w:r>
          </w:p>
        </w:tc>
      </w:tr>
      <w:tr w14:paraId="36398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48" w:type="dxa"/>
            <w:shd w:val="clear" w:color="auto" w:fill="D9D9D9"/>
          </w:tcPr>
          <w:p w14:paraId="5BCBAAC6">
            <w:pPr>
              <w:spacing w:after="0" w:line="360" w:lineRule="auto"/>
              <w:jc w:val="both"/>
              <w:rPr>
                <w:rFonts w:ascii="Century Gothic" w:hAnsi="Century Gothic" w:cs="Tahoma"/>
                <w:b/>
              </w:rPr>
            </w:pPr>
            <w:r>
              <w:rPr>
                <w:rFonts w:ascii="Century Gothic" w:hAnsi="Century Gothic" w:cs="Tahoma"/>
                <w:b/>
              </w:rPr>
              <w:t>2</w:t>
            </w:r>
          </w:p>
        </w:tc>
        <w:tc>
          <w:tcPr>
            <w:tcW w:w="5670" w:type="dxa"/>
          </w:tcPr>
          <w:p w14:paraId="2F635AF4">
            <w:pPr>
              <w:spacing w:after="0" w:line="360" w:lineRule="auto"/>
              <w:jc w:val="both"/>
              <w:rPr>
                <w:rFonts w:ascii="Century Gothic" w:hAnsi="Century Gothic" w:cs="Tahoma"/>
              </w:rPr>
            </w:pPr>
            <w:r>
              <w:rPr>
                <w:rFonts w:ascii="Century Gothic" w:hAnsi="Century Gothic" w:cs="Tahoma"/>
                <w:b/>
              </w:rPr>
              <w:t>LEARNING OUTCOMES</w:t>
            </w:r>
          </w:p>
        </w:tc>
        <w:tc>
          <w:tcPr>
            <w:tcW w:w="1170" w:type="dxa"/>
          </w:tcPr>
          <w:p w14:paraId="11A50122">
            <w:pPr>
              <w:spacing w:after="0" w:line="360" w:lineRule="auto"/>
              <w:jc w:val="both"/>
              <w:rPr>
                <w:rFonts w:ascii="Century Gothic" w:hAnsi="Century Gothic" w:cs="Tahoma"/>
              </w:rPr>
            </w:pPr>
          </w:p>
        </w:tc>
        <w:tc>
          <w:tcPr>
            <w:tcW w:w="1080" w:type="dxa"/>
          </w:tcPr>
          <w:p w14:paraId="02293B90">
            <w:pPr>
              <w:spacing w:after="0" w:line="360" w:lineRule="auto"/>
              <w:jc w:val="both"/>
              <w:rPr>
                <w:rFonts w:ascii="Century Gothic" w:hAnsi="Century Gothic" w:cs="Tahoma"/>
              </w:rPr>
            </w:pPr>
          </w:p>
        </w:tc>
        <w:tc>
          <w:tcPr>
            <w:tcW w:w="1008" w:type="dxa"/>
          </w:tcPr>
          <w:p w14:paraId="02DEBE5C">
            <w:pPr>
              <w:spacing w:after="0" w:line="360" w:lineRule="auto"/>
              <w:jc w:val="both"/>
              <w:rPr>
                <w:rFonts w:ascii="Century Gothic" w:hAnsi="Century Gothic" w:cs="Tahoma"/>
              </w:rPr>
            </w:pPr>
            <w:r>
              <w:rPr>
                <w:rFonts w:ascii="Century Gothic" w:hAnsi="Century Gothic" w:cs="Tahoma"/>
              </w:rPr>
              <w:t>√</w:t>
            </w:r>
          </w:p>
        </w:tc>
      </w:tr>
      <w:tr w14:paraId="19AA6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48" w:type="dxa"/>
            <w:shd w:val="clear" w:color="auto" w:fill="D9D9D9"/>
          </w:tcPr>
          <w:p w14:paraId="5823116E">
            <w:pPr>
              <w:spacing w:after="0" w:line="360" w:lineRule="auto"/>
              <w:jc w:val="both"/>
              <w:rPr>
                <w:rFonts w:ascii="Century Gothic" w:hAnsi="Century Gothic" w:cs="Tahoma"/>
                <w:b/>
              </w:rPr>
            </w:pPr>
            <w:r>
              <w:rPr>
                <w:rFonts w:ascii="Century Gothic" w:hAnsi="Century Gothic" w:cs="Tahoma"/>
                <w:b/>
              </w:rPr>
              <w:t>3</w:t>
            </w:r>
          </w:p>
        </w:tc>
        <w:tc>
          <w:tcPr>
            <w:tcW w:w="5670" w:type="dxa"/>
          </w:tcPr>
          <w:p w14:paraId="54608C51">
            <w:pPr>
              <w:spacing w:after="0" w:line="360" w:lineRule="auto"/>
              <w:jc w:val="both"/>
              <w:rPr>
                <w:rFonts w:ascii="Century Gothic" w:hAnsi="Century Gothic" w:cs="Tahoma"/>
              </w:rPr>
            </w:pPr>
            <w:r>
              <w:rPr>
                <w:rFonts w:ascii="Century Gothic" w:hAnsi="Century Gothic" w:cs="Tahoma"/>
                <w:b/>
              </w:rPr>
              <w:t>LEARNING OUTCOMES</w:t>
            </w:r>
          </w:p>
        </w:tc>
        <w:tc>
          <w:tcPr>
            <w:tcW w:w="1170" w:type="dxa"/>
          </w:tcPr>
          <w:p w14:paraId="16F3D3B9">
            <w:pPr>
              <w:spacing w:after="0" w:line="360" w:lineRule="auto"/>
              <w:jc w:val="both"/>
              <w:rPr>
                <w:rFonts w:ascii="Century Gothic" w:hAnsi="Century Gothic" w:cs="Tahoma"/>
              </w:rPr>
            </w:pPr>
          </w:p>
        </w:tc>
        <w:tc>
          <w:tcPr>
            <w:tcW w:w="1080" w:type="dxa"/>
          </w:tcPr>
          <w:p w14:paraId="230E20F2">
            <w:pPr>
              <w:spacing w:after="0" w:line="360" w:lineRule="auto"/>
              <w:jc w:val="both"/>
              <w:rPr>
                <w:rFonts w:ascii="Century Gothic" w:hAnsi="Century Gothic" w:cs="Tahoma"/>
              </w:rPr>
            </w:pPr>
          </w:p>
        </w:tc>
        <w:tc>
          <w:tcPr>
            <w:tcW w:w="1008" w:type="dxa"/>
          </w:tcPr>
          <w:p w14:paraId="7012BB5A">
            <w:pPr>
              <w:spacing w:after="0" w:line="360" w:lineRule="auto"/>
              <w:jc w:val="both"/>
              <w:rPr>
                <w:rFonts w:ascii="Century Gothic" w:hAnsi="Century Gothic" w:cs="Tahoma"/>
              </w:rPr>
            </w:pPr>
            <w:r>
              <w:rPr>
                <w:rFonts w:ascii="Century Gothic" w:hAnsi="Century Gothic" w:cs="Tahoma"/>
              </w:rPr>
              <w:t>√</w:t>
            </w:r>
          </w:p>
        </w:tc>
      </w:tr>
      <w:tr w14:paraId="4C5F3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48" w:type="dxa"/>
            <w:shd w:val="clear" w:color="auto" w:fill="D9D9D9"/>
          </w:tcPr>
          <w:p w14:paraId="39D4CA0F">
            <w:pPr>
              <w:spacing w:after="0" w:line="360" w:lineRule="auto"/>
              <w:jc w:val="both"/>
              <w:rPr>
                <w:rFonts w:ascii="Century Gothic" w:hAnsi="Century Gothic" w:cs="Tahoma"/>
                <w:b/>
              </w:rPr>
            </w:pPr>
            <w:r>
              <w:rPr>
                <w:rFonts w:ascii="Century Gothic" w:hAnsi="Century Gothic" w:cs="Tahoma"/>
                <w:b/>
              </w:rPr>
              <w:t>4</w:t>
            </w:r>
          </w:p>
        </w:tc>
        <w:tc>
          <w:tcPr>
            <w:tcW w:w="5670" w:type="dxa"/>
          </w:tcPr>
          <w:p w14:paraId="335871A0">
            <w:pPr>
              <w:spacing w:after="0" w:line="360" w:lineRule="auto"/>
              <w:jc w:val="both"/>
              <w:rPr>
                <w:rFonts w:ascii="Century Gothic" w:hAnsi="Century Gothic" w:cs="Tahoma"/>
              </w:rPr>
            </w:pPr>
            <w:r>
              <w:rPr>
                <w:rFonts w:ascii="Century Gothic" w:hAnsi="Century Gothic" w:cs="Tahoma"/>
                <w:b/>
              </w:rPr>
              <w:t>LEARNING OUTCOMES</w:t>
            </w:r>
          </w:p>
        </w:tc>
        <w:tc>
          <w:tcPr>
            <w:tcW w:w="1170" w:type="dxa"/>
          </w:tcPr>
          <w:p w14:paraId="630BC83C">
            <w:pPr>
              <w:spacing w:after="0" w:line="360" w:lineRule="auto"/>
              <w:jc w:val="both"/>
              <w:rPr>
                <w:rFonts w:ascii="Century Gothic" w:hAnsi="Century Gothic" w:cs="Tahoma"/>
              </w:rPr>
            </w:pPr>
          </w:p>
        </w:tc>
        <w:tc>
          <w:tcPr>
            <w:tcW w:w="1080" w:type="dxa"/>
          </w:tcPr>
          <w:p w14:paraId="560DA014">
            <w:pPr>
              <w:spacing w:after="0" w:line="360" w:lineRule="auto"/>
              <w:jc w:val="both"/>
              <w:rPr>
                <w:rFonts w:ascii="Century Gothic" w:hAnsi="Century Gothic" w:cs="Tahoma"/>
              </w:rPr>
            </w:pPr>
          </w:p>
        </w:tc>
        <w:tc>
          <w:tcPr>
            <w:tcW w:w="1008" w:type="dxa"/>
          </w:tcPr>
          <w:p w14:paraId="63C309E3">
            <w:pPr>
              <w:spacing w:after="0" w:line="360" w:lineRule="auto"/>
              <w:jc w:val="both"/>
              <w:rPr>
                <w:rFonts w:ascii="Century Gothic" w:hAnsi="Century Gothic" w:cs="Tahoma"/>
              </w:rPr>
            </w:pPr>
            <w:r>
              <w:rPr>
                <w:rFonts w:ascii="Century Gothic" w:hAnsi="Century Gothic" w:cs="Tahoma"/>
              </w:rPr>
              <w:t>√</w:t>
            </w:r>
          </w:p>
        </w:tc>
      </w:tr>
    </w:tbl>
    <w:p w14:paraId="7B94B994">
      <w:pPr>
        <w:spacing w:after="0" w:line="360" w:lineRule="auto"/>
        <w:jc w:val="both"/>
        <w:rPr>
          <w:rFonts w:ascii="Century Gothic" w:hAnsi="Century Gothic" w:cs="Tahoma"/>
        </w:rPr>
      </w:pPr>
    </w:p>
    <w:p w14:paraId="7DB1D3A8">
      <w:pPr>
        <w:spacing w:after="0" w:line="360" w:lineRule="auto"/>
        <w:jc w:val="both"/>
        <w:rPr>
          <w:rFonts w:ascii="Century Gothic" w:hAnsi="Century Gothic" w:cs="Tahoma"/>
        </w:rPr>
      </w:pPr>
    </w:p>
    <w:p w14:paraId="089A9876">
      <w:pPr>
        <w:spacing w:after="0" w:line="360" w:lineRule="auto"/>
        <w:jc w:val="both"/>
        <w:rPr>
          <w:rFonts w:ascii="Century Gothic" w:hAnsi="Century Gothic" w:cs="Tahoma"/>
        </w:rPr>
      </w:pPr>
    </w:p>
    <w:p w14:paraId="13A05E8D">
      <w:pPr>
        <w:spacing w:after="0" w:line="360" w:lineRule="auto"/>
        <w:jc w:val="both"/>
        <w:rPr>
          <w:rFonts w:ascii="Century Gothic" w:hAnsi="Century Gothic" w:cs="Tahoma"/>
        </w:rPr>
      </w:pPr>
      <w:r>
        <w:rPr>
          <w:rFonts w:ascii="Century Gothic" w:hAnsi="Century Gothic" w:cs="Tahoma"/>
        </w:rPr>
        <w:t>____________________________________________               ________________________________</w:t>
      </w:r>
    </w:p>
    <w:p w14:paraId="0A57FD66">
      <w:pPr>
        <w:spacing w:after="0" w:line="360" w:lineRule="auto"/>
        <w:jc w:val="both"/>
        <w:rPr>
          <w:rFonts w:ascii="Century Gothic" w:hAnsi="Century Gothic" w:cs="Tahoma"/>
          <w:b/>
        </w:rPr>
      </w:pPr>
      <w:r>
        <w:rPr>
          <w:rFonts w:ascii="Century Gothic" w:hAnsi="Century Gothic" w:cs="Tahoma"/>
          <w:b/>
        </w:rPr>
        <w:t>Learner Signature</w:t>
      </w:r>
      <w:r>
        <w:rPr>
          <w:rFonts w:ascii="Century Gothic" w:hAnsi="Century Gothic" w:cs="Tahoma"/>
          <w:b/>
        </w:rPr>
        <w:tab/>
      </w:r>
      <w:r>
        <w:rPr>
          <w:rFonts w:ascii="Century Gothic" w:hAnsi="Century Gothic" w:cs="Tahoma"/>
          <w:b/>
        </w:rPr>
        <w:tab/>
      </w:r>
      <w:r>
        <w:rPr>
          <w:rFonts w:ascii="Century Gothic" w:hAnsi="Century Gothic" w:cs="Tahoma"/>
          <w:b/>
        </w:rPr>
        <w:tab/>
      </w:r>
      <w:r>
        <w:rPr>
          <w:rFonts w:ascii="Century Gothic" w:hAnsi="Century Gothic" w:cs="Tahoma"/>
          <w:b/>
        </w:rPr>
        <w:tab/>
      </w:r>
      <w:r>
        <w:rPr>
          <w:rFonts w:ascii="Century Gothic" w:hAnsi="Century Gothic" w:cs="Tahoma"/>
          <w:b/>
        </w:rPr>
        <w:t>Date</w:t>
      </w:r>
    </w:p>
    <w:p w14:paraId="6CA0F20B">
      <w:pPr>
        <w:spacing w:after="0" w:line="360" w:lineRule="auto"/>
        <w:jc w:val="both"/>
        <w:rPr>
          <w:rFonts w:ascii="Century Gothic" w:hAnsi="Century Gothic" w:cs="Tahoma"/>
          <w:b/>
        </w:rPr>
      </w:pPr>
      <w:r>
        <w:rPr>
          <w:rFonts w:ascii="Century Gothic" w:hAnsi="Century Gothic" w:cs="Tahoma"/>
          <w:b/>
        </w:rPr>
        <mc:AlternateContent>
          <mc:Choice Requires="wps">
            <w:drawing>
              <wp:anchor distT="0" distB="0" distL="114300" distR="114300" simplePos="0" relativeHeight="251663360" behindDoc="0" locked="0" layoutInCell="1" allowOverlap="1">
                <wp:simplePos x="0" y="0"/>
                <wp:positionH relativeFrom="column">
                  <wp:posOffset>150495</wp:posOffset>
                </wp:positionH>
                <wp:positionV relativeFrom="paragraph">
                  <wp:posOffset>165100</wp:posOffset>
                </wp:positionV>
                <wp:extent cx="1053465" cy="727710"/>
                <wp:effectExtent l="17145" t="12700" r="15240" b="12065"/>
                <wp:wrapNone/>
                <wp:docPr id="1252079381" name="Freeform 134"/>
                <wp:cNvGraphicFramePr/>
                <a:graphic xmlns:a="http://schemas.openxmlformats.org/drawingml/2006/main">
                  <a:graphicData uri="http://schemas.microsoft.com/office/word/2010/wordprocessingShape">
                    <wps:wsp>
                      <wps:cNvSpPr/>
                      <wps:spPr bwMode="auto">
                        <a:xfrm>
                          <a:off x="0" y="0"/>
                          <a:ext cx="1053465" cy="727710"/>
                        </a:xfrm>
                        <a:custGeom>
                          <a:avLst/>
                          <a:gdLst>
                            <a:gd name="T0" fmla="*/ 603 w 1659"/>
                            <a:gd name="T1" fmla="*/ 109 h 1146"/>
                            <a:gd name="T2" fmla="*/ 207 w 1659"/>
                            <a:gd name="T3" fmla="*/ 229 h 1146"/>
                            <a:gd name="T4" fmla="*/ 255 w 1659"/>
                            <a:gd name="T5" fmla="*/ 469 h 1146"/>
                            <a:gd name="T6" fmla="*/ 543 w 1659"/>
                            <a:gd name="T7" fmla="*/ 529 h 1146"/>
                            <a:gd name="T8" fmla="*/ 939 w 1659"/>
                            <a:gd name="T9" fmla="*/ 649 h 1146"/>
                            <a:gd name="T10" fmla="*/ 1143 w 1659"/>
                            <a:gd name="T11" fmla="*/ 709 h 1146"/>
                            <a:gd name="T12" fmla="*/ 1263 w 1659"/>
                            <a:gd name="T13" fmla="*/ 745 h 1146"/>
                            <a:gd name="T14" fmla="*/ 951 w 1659"/>
                            <a:gd name="T15" fmla="*/ 1057 h 1146"/>
                            <a:gd name="T16" fmla="*/ 855 w 1659"/>
                            <a:gd name="T17" fmla="*/ 997 h 1146"/>
                            <a:gd name="T18" fmla="*/ 771 w 1659"/>
                            <a:gd name="T19" fmla="*/ 889 h 1146"/>
                            <a:gd name="T20" fmla="*/ 795 w 1659"/>
                            <a:gd name="T21" fmla="*/ 577 h 1146"/>
                            <a:gd name="T22" fmla="*/ 927 w 1659"/>
                            <a:gd name="T23" fmla="*/ 589 h 1146"/>
                            <a:gd name="T24" fmla="*/ 939 w 1659"/>
                            <a:gd name="T25" fmla="*/ 541 h 1146"/>
                            <a:gd name="T26" fmla="*/ 987 w 1659"/>
                            <a:gd name="T27" fmla="*/ 529 h 1146"/>
                            <a:gd name="T28" fmla="*/ 1143 w 1659"/>
                            <a:gd name="T29" fmla="*/ 505 h 1146"/>
                            <a:gd name="T30" fmla="*/ 1407 w 1659"/>
                            <a:gd name="T31" fmla="*/ 553 h 1146"/>
                            <a:gd name="T32" fmla="*/ 1443 w 1659"/>
                            <a:gd name="T33" fmla="*/ 601 h 1146"/>
                            <a:gd name="T34" fmla="*/ 1491 w 1659"/>
                            <a:gd name="T35" fmla="*/ 673 h 1146"/>
                            <a:gd name="T36" fmla="*/ 675 w 1659"/>
                            <a:gd name="T37" fmla="*/ 625 h 1146"/>
                            <a:gd name="T38" fmla="*/ 519 w 1659"/>
                            <a:gd name="T39" fmla="*/ 493 h 1146"/>
                            <a:gd name="T40" fmla="*/ 459 w 1659"/>
                            <a:gd name="T41" fmla="*/ 373 h 1146"/>
                            <a:gd name="T42" fmla="*/ 447 w 1659"/>
                            <a:gd name="T43" fmla="*/ 313 h 1146"/>
                            <a:gd name="T44" fmla="*/ 471 w 1659"/>
                            <a:gd name="T45" fmla="*/ 109 h 1146"/>
                            <a:gd name="T46" fmla="*/ 735 w 1659"/>
                            <a:gd name="T47" fmla="*/ 25 h 1146"/>
                            <a:gd name="T48" fmla="*/ 927 w 1659"/>
                            <a:gd name="T49" fmla="*/ 145 h 1146"/>
                            <a:gd name="T50" fmla="*/ 771 w 1659"/>
                            <a:gd name="T51" fmla="*/ 289 h 1146"/>
                            <a:gd name="T52" fmla="*/ 555 w 1659"/>
                            <a:gd name="T53" fmla="*/ 409 h 1146"/>
                            <a:gd name="T54" fmla="*/ 447 w 1659"/>
                            <a:gd name="T55" fmla="*/ 445 h 1146"/>
                            <a:gd name="T56" fmla="*/ 339 w 1659"/>
                            <a:gd name="T57" fmla="*/ 505 h 1146"/>
                            <a:gd name="T58" fmla="*/ 3 w 1659"/>
                            <a:gd name="T59" fmla="*/ 709 h 1146"/>
                            <a:gd name="T60" fmla="*/ 99 w 1659"/>
                            <a:gd name="T61" fmla="*/ 793 h 1146"/>
                            <a:gd name="T62" fmla="*/ 639 w 1659"/>
                            <a:gd name="T63" fmla="*/ 805 h 1146"/>
                            <a:gd name="T64" fmla="*/ 1659 w 1659"/>
                            <a:gd name="T65" fmla="*/ 697 h 1146"/>
                            <a:gd name="T66" fmla="*/ 1359 w 1659"/>
                            <a:gd name="T67" fmla="*/ 601 h 1146"/>
                            <a:gd name="T68" fmla="*/ 1107 w 1659"/>
                            <a:gd name="T69" fmla="*/ 589 h 1146"/>
                            <a:gd name="T70" fmla="*/ 1479 w 1659"/>
                            <a:gd name="T71" fmla="*/ 577 h 1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59" h="1146">
                              <a:moveTo>
                                <a:pt x="603" y="109"/>
                              </a:moveTo>
                              <a:cubicBezTo>
                                <a:pt x="471" y="149"/>
                                <a:pt x="303" y="130"/>
                                <a:pt x="207" y="229"/>
                              </a:cubicBezTo>
                              <a:cubicBezTo>
                                <a:pt x="150" y="288"/>
                                <a:pt x="194" y="415"/>
                                <a:pt x="255" y="469"/>
                              </a:cubicBezTo>
                              <a:cubicBezTo>
                                <a:pt x="328" y="534"/>
                                <a:pt x="449" y="501"/>
                                <a:pt x="543" y="529"/>
                              </a:cubicBezTo>
                              <a:cubicBezTo>
                                <a:pt x="675" y="568"/>
                                <a:pt x="809" y="606"/>
                                <a:pt x="939" y="649"/>
                              </a:cubicBezTo>
                              <a:cubicBezTo>
                                <a:pt x="1199" y="736"/>
                                <a:pt x="942" y="672"/>
                                <a:pt x="1143" y="709"/>
                              </a:cubicBezTo>
                              <a:cubicBezTo>
                                <a:pt x="1184" y="716"/>
                                <a:pt x="1263" y="745"/>
                                <a:pt x="1263" y="745"/>
                              </a:cubicBezTo>
                              <a:cubicBezTo>
                                <a:pt x="1218" y="1146"/>
                                <a:pt x="1306" y="1093"/>
                                <a:pt x="951" y="1057"/>
                              </a:cubicBezTo>
                              <a:cubicBezTo>
                                <a:pt x="917" y="1040"/>
                                <a:pt x="881" y="1026"/>
                                <a:pt x="855" y="997"/>
                              </a:cubicBezTo>
                              <a:cubicBezTo>
                                <a:pt x="824" y="963"/>
                                <a:pt x="771" y="889"/>
                                <a:pt x="771" y="889"/>
                              </a:cubicBezTo>
                              <a:cubicBezTo>
                                <a:pt x="745" y="785"/>
                                <a:pt x="761" y="678"/>
                                <a:pt x="795" y="577"/>
                              </a:cubicBezTo>
                              <a:cubicBezTo>
                                <a:pt x="839" y="581"/>
                                <a:pt x="884" y="600"/>
                                <a:pt x="927" y="589"/>
                              </a:cubicBezTo>
                              <a:cubicBezTo>
                                <a:pt x="943" y="585"/>
                                <a:pt x="927" y="553"/>
                                <a:pt x="939" y="541"/>
                              </a:cubicBezTo>
                              <a:cubicBezTo>
                                <a:pt x="951" y="529"/>
                                <a:pt x="971" y="534"/>
                                <a:pt x="987" y="529"/>
                              </a:cubicBezTo>
                              <a:cubicBezTo>
                                <a:pt x="1080" y="502"/>
                                <a:pt x="950" y="524"/>
                                <a:pt x="1143" y="505"/>
                              </a:cubicBezTo>
                              <a:cubicBezTo>
                                <a:pt x="1158" y="507"/>
                                <a:pt x="1348" y="503"/>
                                <a:pt x="1407" y="553"/>
                              </a:cubicBezTo>
                              <a:cubicBezTo>
                                <a:pt x="1422" y="566"/>
                                <a:pt x="1432" y="585"/>
                                <a:pt x="1443" y="601"/>
                              </a:cubicBezTo>
                              <a:cubicBezTo>
                                <a:pt x="1460" y="625"/>
                                <a:pt x="1491" y="673"/>
                                <a:pt x="1491" y="673"/>
                              </a:cubicBezTo>
                              <a:cubicBezTo>
                                <a:pt x="1295" y="918"/>
                                <a:pt x="919" y="674"/>
                                <a:pt x="675" y="625"/>
                              </a:cubicBezTo>
                              <a:cubicBezTo>
                                <a:pt x="627" y="593"/>
                                <a:pt x="545" y="545"/>
                                <a:pt x="519" y="493"/>
                              </a:cubicBezTo>
                              <a:cubicBezTo>
                                <a:pt x="499" y="453"/>
                                <a:pt x="459" y="373"/>
                                <a:pt x="459" y="373"/>
                              </a:cubicBezTo>
                              <a:cubicBezTo>
                                <a:pt x="455" y="353"/>
                                <a:pt x="446" y="333"/>
                                <a:pt x="447" y="313"/>
                              </a:cubicBezTo>
                              <a:cubicBezTo>
                                <a:pt x="450" y="245"/>
                                <a:pt x="448" y="173"/>
                                <a:pt x="471" y="109"/>
                              </a:cubicBezTo>
                              <a:cubicBezTo>
                                <a:pt x="503" y="20"/>
                                <a:pt x="678" y="30"/>
                                <a:pt x="735" y="25"/>
                              </a:cubicBezTo>
                              <a:cubicBezTo>
                                <a:pt x="911" y="39"/>
                                <a:pt x="898" y="0"/>
                                <a:pt x="927" y="145"/>
                              </a:cubicBezTo>
                              <a:cubicBezTo>
                                <a:pt x="855" y="289"/>
                                <a:pt x="919" y="212"/>
                                <a:pt x="771" y="289"/>
                              </a:cubicBezTo>
                              <a:cubicBezTo>
                                <a:pt x="698" y="327"/>
                                <a:pt x="633" y="383"/>
                                <a:pt x="555" y="409"/>
                              </a:cubicBezTo>
                              <a:cubicBezTo>
                                <a:pt x="519" y="421"/>
                                <a:pt x="482" y="430"/>
                                <a:pt x="447" y="445"/>
                              </a:cubicBezTo>
                              <a:cubicBezTo>
                                <a:pt x="409" y="462"/>
                                <a:pt x="377" y="489"/>
                                <a:pt x="339" y="505"/>
                              </a:cubicBezTo>
                              <a:cubicBezTo>
                                <a:pt x="199" y="564"/>
                                <a:pt x="94" y="572"/>
                                <a:pt x="3" y="709"/>
                              </a:cubicBezTo>
                              <a:cubicBezTo>
                                <a:pt x="17" y="781"/>
                                <a:pt x="0" y="787"/>
                                <a:pt x="99" y="793"/>
                              </a:cubicBezTo>
                              <a:cubicBezTo>
                                <a:pt x="279" y="803"/>
                                <a:pt x="459" y="801"/>
                                <a:pt x="639" y="805"/>
                              </a:cubicBezTo>
                              <a:cubicBezTo>
                                <a:pt x="1571" y="767"/>
                                <a:pt x="1270" y="891"/>
                                <a:pt x="1659" y="697"/>
                              </a:cubicBezTo>
                              <a:cubicBezTo>
                                <a:pt x="1577" y="588"/>
                                <a:pt x="1501" y="609"/>
                                <a:pt x="1359" y="601"/>
                              </a:cubicBezTo>
                              <a:cubicBezTo>
                                <a:pt x="1275" y="596"/>
                                <a:pt x="1191" y="593"/>
                                <a:pt x="1107" y="589"/>
                              </a:cubicBezTo>
                              <a:cubicBezTo>
                                <a:pt x="1231" y="585"/>
                                <a:pt x="1479" y="577"/>
                                <a:pt x="1479" y="577"/>
                              </a:cubicBezTo>
                            </a:path>
                          </a:pathLst>
                        </a:custGeom>
                        <a:noFill/>
                        <a:ln w="9525">
                          <a:solidFill>
                            <a:srgbClr val="EE0000"/>
                          </a:solidFill>
                          <a:round/>
                        </a:ln>
                      </wps:spPr>
                      <wps:bodyPr rot="0" vert="horz" wrap="square" lIns="91440" tIns="45720" rIns="91440" bIns="45720" anchor="t" anchorCtr="0" upright="1">
                        <a:noAutofit/>
                      </wps:bodyPr>
                    </wps:wsp>
                  </a:graphicData>
                </a:graphic>
              </wp:anchor>
            </w:drawing>
          </mc:Choice>
          <mc:Fallback>
            <w:pict>
              <v:shape id="Freeform 134" o:spid="_x0000_s1026" o:spt="100" style="position:absolute;left:0pt;margin-left:11.85pt;margin-top:13pt;height:57.3pt;width:82.95pt;z-index:251663360;mso-width-relative:page;mso-height-relative:page;" filled="f" stroked="t" coordsize="1659,1146" o:gfxdata="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" path="m603,109c471,149,303,130,207,229c150,288,194,415,255,469c328,534,449,501,543,529c675,568,809,606,939,649c1199,736,942,672,1143,709c1184,716,1263,745,1263,745c1218,1146,1306,1093,951,1057c917,1040,881,1026,855,997c824,963,771,889,771,889c745,785,761,678,795,577c839,581,884,600,927,589c943,585,927,553,939,541c951,529,971,534,987,529c1080,502,950,524,1143,505c1158,507,1348,503,1407,553c1422,566,1432,585,1443,601c1460,625,1491,673,1491,673c1295,918,919,674,675,625c627,593,545,545,519,493c499,453,459,373,459,373c455,353,446,333,447,313c450,245,448,173,471,109c503,20,678,30,735,25c911,39,898,0,927,145c855,289,919,212,771,289c698,327,633,383,555,409c519,421,482,430,447,445c409,462,377,489,339,505c199,564,94,572,3,709c17,781,0,787,99,793c279,803,459,801,639,805c1571,767,1270,891,1659,697c1577,588,1501,609,1359,601c1275,596,1191,593,1107,589c1231,585,1479,577,1479,577e">
                <v:path o:connectlocs="382905,69215;131445,145415;161925,297815;344805,335915;596265,412115;725805,450215;802005,473075;603885,671195;542925,633095;489585,564515;504825,366395;588645,374015;596265,343535;626745,335915;725805,320675;893445,351155;916305,381635;946785,427355;428625,396875;329565,313055;291465,236855;283845,198755;299085,69215;466725,15875;588645,92075;489585,183515;352425,259715;283845,282575;215265,320675;1905,450215;62865,503555;405765,511175;1053465,442595;862965,381635;702945,374015;939165,366395" o:connectangles="0,0,0,0,0,0,0,0,0,0,0,0,0,0,0,0,0,0,0,0,0,0,0,0,0,0,0,0,0,0,0,0,0,0,0,0"/>
                <v:fill on="f" focussize="0,0"/>
                <v:stroke color="#EE0000" joinstyle="round"/>
                <v:imagedata o:title=""/>
                <o:lock v:ext="edit" aspectratio="f"/>
              </v:shape>
            </w:pict>
          </mc:Fallback>
        </mc:AlternateContent>
      </w:r>
    </w:p>
    <w:p w14:paraId="69F93DE0">
      <w:pPr>
        <w:spacing w:after="0" w:line="360" w:lineRule="auto"/>
        <w:jc w:val="both"/>
        <w:rPr>
          <w:rFonts w:ascii="Century Gothic" w:hAnsi="Century Gothic" w:cs="Tahoma"/>
          <w:b/>
        </w:rPr>
      </w:pPr>
    </w:p>
    <w:p w14:paraId="1E5910EC">
      <w:pPr>
        <w:spacing w:after="0" w:line="360" w:lineRule="auto"/>
        <w:jc w:val="both"/>
        <w:rPr>
          <w:rFonts w:ascii="Century Gothic" w:hAnsi="Century Gothic" w:cs="Tahoma"/>
          <w:b/>
          <w:color w:val="FF0000"/>
        </w:rPr>
      </w:pPr>
      <w:r>
        <w:rPr>
          <w:rFonts w:ascii="Century Gothic" w:hAnsi="Century Gothic" w:cs="Tahoma"/>
          <w:b/>
        </w:rPr>
        <w:t xml:space="preserve">                                                                                                              </w:t>
      </w:r>
      <w:r>
        <w:rPr>
          <w:rFonts w:ascii="Century Gothic" w:hAnsi="Century Gothic" w:cs="Tahoma"/>
          <w:b/>
          <w:color w:val="FF0000"/>
        </w:rPr>
        <w:t>10/09/2025</w:t>
      </w:r>
    </w:p>
    <w:p w14:paraId="75726E7A">
      <w:pPr>
        <w:spacing w:after="0" w:line="360" w:lineRule="auto"/>
        <w:jc w:val="both"/>
        <w:rPr>
          <w:rFonts w:ascii="Century Gothic" w:hAnsi="Century Gothic" w:cs="Tahoma"/>
          <w:b/>
        </w:rPr>
      </w:pPr>
      <w:r>
        <w:rPr>
          <w:rFonts w:ascii="Century Gothic" w:hAnsi="Century Gothic" w:cs="Tahoma"/>
          <w:b/>
        </w:rPr>
        <w:t>____________________________________________</w:t>
      </w:r>
      <w:r>
        <w:rPr>
          <w:rFonts w:ascii="Century Gothic" w:hAnsi="Century Gothic" w:cs="Tahoma"/>
          <w:b/>
        </w:rPr>
        <w:tab/>
      </w:r>
      <w:r>
        <w:rPr>
          <w:rFonts w:ascii="Century Gothic" w:hAnsi="Century Gothic" w:cs="Tahoma"/>
          <w:b/>
        </w:rPr>
        <w:tab/>
      </w:r>
      <w:r>
        <w:rPr>
          <w:rFonts w:ascii="Century Gothic" w:hAnsi="Century Gothic" w:cs="Tahoma"/>
          <w:b/>
        </w:rPr>
        <w:t>________________________________</w:t>
      </w:r>
    </w:p>
    <w:p w14:paraId="42054079">
      <w:pPr>
        <w:spacing w:after="0" w:line="360" w:lineRule="auto"/>
        <w:jc w:val="both"/>
        <w:rPr>
          <w:rFonts w:ascii="Century Gothic" w:hAnsi="Century Gothic" w:cs="Tahoma"/>
          <w:b/>
        </w:rPr>
      </w:pPr>
      <w:r>
        <w:rPr>
          <w:rFonts w:ascii="Century Gothic" w:hAnsi="Century Gothic" w:cs="Tahoma"/>
          <w:b/>
        </w:rPr>
        <w:t>Facilitators’ Signature</w:t>
      </w:r>
      <w:r>
        <w:rPr>
          <w:rFonts w:ascii="Century Gothic" w:hAnsi="Century Gothic" w:cs="Tahoma"/>
          <w:b/>
        </w:rPr>
        <w:tab/>
      </w:r>
      <w:r>
        <w:rPr>
          <w:rFonts w:ascii="Century Gothic" w:hAnsi="Century Gothic" w:cs="Tahoma"/>
          <w:b/>
        </w:rPr>
        <w:tab/>
      </w:r>
      <w:r>
        <w:rPr>
          <w:rFonts w:ascii="Century Gothic" w:hAnsi="Century Gothic" w:cs="Tahoma"/>
          <w:b/>
        </w:rPr>
        <w:tab/>
      </w:r>
      <w:r>
        <w:rPr>
          <w:rFonts w:ascii="Century Gothic" w:hAnsi="Century Gothic" w:cs="Tahoma"/>
          <w:b/>
        </w:rPr>
        <w:tab/>
      </w:r>
      <w:r>
        <w:rPr>
          <w:rFonts w:ascii="Century Gothic" w:hAnsi="Century Gothic" w:cs="Tahoma"/>
          <w:b/>
        </w:rPr>
        <w:t>Date</w:t>
      </w:r>
    </w:p>
    <w:p w14:paraId="5E872910">
      <w:pPr>
        <w:spacing w:after="0" w:line="360" w:lineRule="auto"/>
        <w:jc w:val="both"/>
        <w:rPr>
          <w:rFonts w:ascii="Century Gothic" w:hAnsi="Century Gothic" w:cs="Tahoma"/>
        </w:rPr>
      </w:pPr>
    </w:p>
    <w:p w14:paraId="023F331E">
      <w:pPr>
        <w:spacing w:after="0" w:line="360" w:lineRule="auto"/>
        <w:jc w:val="both"/>
        <w:rPr>
          <w:rFonts w:ascii="Century Gothic" w:hAnsi="Century Gothic" w:cs="Tahoma"/>
        </w:rPr>
        <w:sectPr>
          <w:pgSz w:w="12240" w:h="15840"/>
          <w:pgMar w:top="1440" w:right="1440" w:bottom="1440" w:left="1440" w:header="720" w:footer="720" w:gutter="0"/>
          <w:pgBorders w:offsetFrom="page">
            <w:top w:val="double" w:color="F79646" w:themeColor="accent6" w:sz="4" w:space="24"/>
            <w:left w:val="double" w:color="F79646" w:themeColor="accent6" w:sz="4" w:space="24"/>
            <w:bottom w:val="double" w:color="F79646" w:themeColor="accent6" w:sz="4" w:space="24"/>
            <w:right w:val="double" w:color="F79646" w:themeColor="accent6" w:sz="4" w:space="24"/>
          </w:pgBorders>
          <w:cols w:space="720" w:num="1"/>
          <w:titlePg/>
          <w:docGrid w:linePitch="360" w:charSpace="0"/>
        </w:sectPr>
      </w:pPr>
    </w:p>
    <w:p w14:paraId="4D98B361">
      <w:pPr>
        <w:spacing w:after="0" w:line="360" w:lineRule="auto"/>
        <w:jc w:val="center"/>
        <w:rPr>
          <w:rFonts w:ascii="Century Gothic" w:hAnsi="Century Gothic" w:cs="Tahoma"/>
          <w:b/>
          <w:bCs/>
        </w:rPr>
      </w:pPr>
      <w:r>
        <w:rPr>
          <w:rFonts w:ascii="Century Gothic" w:hAnsi="Century Gothic" w:cs="Tahoma"/>
          <w:b/>
          <w:bCs/>
        </w:rPr>
        <w:t>ASSESSMENT FEEDBACK REPORT</w:t>
      </w:r>
    </w:p>
    <w:p w14:paraId="762673E4">
      <w:pPr>
        <w:spacing w:after="0" w:line="360" w:lineRule="auto"/>
        <w:jc w:val="both"/>
        <w:rPr>
          <w:rFonts w:ascii="Century Gothic" w:hAnsi="Century Gothic" w:cs="Tahoma"/>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6"/>
      </w:tblGrid>
      <w:tr w14:paraId="70B54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shd w:val="clear" w:color="auto" w:fill="D9D9D9"/>
          </w:tcPr>
          <w:p w14:paraId="3C38F900">
            <w:pPr>
              <w:spacing w:after="0" w:line="360" w:lineRule="auto"/>
              <w:jc w:val="both"/>
              <w:rPr>
                <w:rFonts w:ascii="Century Gothic" w:hAnsi="Century Gothic" w:cs="Tahoma"/>
                <w:b/>
              </w:rPr>
            </w:pPr>
            <w:r>
              <w:rPr>
                <w:rFonts w:ascii="Century Gothic" w:hAnsi="Century Gothic" w:cs="Tahoma"/>
                <w:b/>
              </w:rPr>
              <w:t>FACILITATOR FEEDBACK &amp; REMARKS</w:t>
            </w:r>
          </w:p>
        </w:tc>
      </w:tr>
      <w:tr w14:paraId="7E8C5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tcPr>
          <w:p w14:paraId="74C6F4FC">
            <w:pPr>
              <w:spacing w:after="0" w:line="360" w:lineRule="auto"/>
              <w:jc w:val="both"/>
              <w:rPr>
                <w:rFonts w:ascii="Century Gothic" w:hAnsi="Century Gothic" w:cs="Tahoma"/>
              </w:rPr>
            </w:pPr>
          </w:p>
          <w:p w14:paraId="0FB158C4">
            <w:pPr>
              <w:spacing w:after="0" w:line="360" w:lineRule="auto"/>
              <w:jc w:val="both"/>
              <w:rPr>
                <w:rFonts w:ascii="Century Gothic" w:hAnsi="Century Gothic" w:cs="Tahoma"/>
              </w:rPr>
            </w:pPr>
          </w:p>
          <w:p w14:paraId="21A71C5D">
            <w:pPr>
              <w:spacing w:after="0" w:line="360" w:lineRule="auto"/>
              <w:jc w:val="both"/>
              <w:rPr>
                <w:rFonts w:ascii="Century Gothic" w:hAnsi="Century Gothic" w:cs="Tahoma"/>
                <w:color w:val="FF0000"/>
              </w:rPr>
            </w:pPr>
            <w:r>
              <w:rPr>
                <w:rFonts w:ascii="Century Gothic" w:hAnsi="Century Gothic" w:cs="Tahoma"/>
                <w:color w:val="FF0000"/>
              </w:rPr>
              <w:t xml:space="preserve">  The submitted work is sufficient </w:t>
            </w:r>
          </w:p>
          <w:p w14:paraId="22F7E85D">
            <w:pPr>
              <w:spacing w:after="0" w:line="360" w:lineRule="auto"/>
              <w:jc w:val="both"/>
              <w:rPr>
                <w:rFonts w:ascii="Century Gothic" w:hAnsi="Century Gothic" w:cs="Tahoma"/>
              </w:rPr>
            </w:pPr>
          </w:p>
          <w:p w14:paraId="1B9A03B1">
            <w:pPr>
              <w:spacing w:after="0" w:line="360" w:lineRule="auto"/>
              <w:jc w:val="both"/>
              <w:rPr>
                <w:rFonts w:ascii="Century Gothic" w:hAnsi="Century Gothic" w:cs="Tahoma"/>
              </w:rPr>
            </w:pPr>
          </w:p>
        </w:tc>
      </w:tr>
    </w:tbl>
    <w:p w14:paraId="680693D5">
      <w:pPr>
        <w:spacing w:after="0" w:line="360" w:lineRule="auto"/>
        <w:jc w:val="both"/>
        <w:rPr>
          <w:rFonts w:ascii="Century Gothic" w:hAnsi="Century Gothic" w:cs="Tahoma"/>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6"/>
      </w:tblGrid>
      <w:tr w14:paraId="595A7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shd w:val="clear" w:color="auto" w:fill="D9D9D9"/>
          </w:tcPr>
          <w:p w14:paraId="5F624E15">
            <w:pPr>
              <w:spacing w:after="0" w:line="360" w:lineRule="auto"/>
              <w:jc w:val="both"/>
              <w:rPr>
                <w:rFonts w:ascii="Century Gothic" w:hAnsi="Century Gothic" w:cs="Tahoma"/>
                <w:b/>
              </w:rPr>
            </w:pPr>
            <w:r>
              <w:rPr>
                <w:rFonts w:ascii="Century Gothic" w:hAnsi="Century Gothic" w:cs="Tahoma"/>
                <w:b/>
              </w:rPr>
              <w:t>ASSESSMENT JUDGEMENT</w:t>
            </w:r>
          </w:p>
        </w:tc>
      </w:tr>
      <w:tr w14:paraId="5E562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tcPr>
          <w:p w14:paraId="7EA9936B">
            <w:pPr>
              <w:spacing w:after="0" w:line="360" w:lineRule="auto"/>
              <w:jc w:val="both"/>
              <w:rPr>
                <w:rFonts w:ascii="Century Gothic" w:hAnsi="Century Gothic" w:cs="Tahoma"/>
                <w:b/>
              </w:rPr>
            </w:pPr>
          </w:p>
          <w:p w14:paraId="4A897458">
            <w:pPr>
              <w:spacing w:after="0" w:line="360" w:lineRule="auto"/>
              <w:jc w:val="both"/>
              <w:rPr>
                <w:rFonts w:ascii="Century Gothic" w:hAnsi="Century Gothic" w:cs="Tahoma"/>
                <w:b/>
              </w:rPr>
            </w:pPr>
            <w:r>
              <w:rPr>
                <w:rFonts w:ascii="Century Gothic" w:hAnsi="Century Gothic" w:cs="Tahoma"/>
                <w:b/>
              </w:rPr>
              <w:t xml:space="preserve">Learner’s Total Mark: </w:t>
            </w:r>
            <w:r>
              <w:rPr>
                <w:rFonts w:ascii="Century Gothic" w:hAnsi="Century Gothic" w:cs="Tahoma"/>
                <w:b/>
                <w:color w:val="FF0000"/>
              </w:rPr>
              <w:t xml:space="preserve">100% </w:t>
            </w:r>
            <w:r>
              <w:rPr>
                <w:rFonts w:ascii="Century Gothic" w:hAnsi="Century Gothic" w:cs="Tahoma"/>
                <w:b/>
              </w:rPr>
              <w:t xml:space="preserve">                       Requirements met </w:t>
            </w:r>
            <w:r>
              <w:rPr>
                <w:rFonts w:ascii="Century Gothic" w:hAnsi="Century Gothic" w:cs="Tahoma"/>
                <w:b/>
                <w:color w:val="FF0000"/>
              </w:rPr>
              <w:fldChar w:fldCharType="begin">
                <w:ffData>
                  <w:name w:val="Check6"/>
                  <w:enabled/>
                  <w:calcOnExit w:val="0"/>
                  <w:checkBox>
                    <w:sizeAuto/>
                    <w:default w:val="1"/>
                    <w:checked/>
                  </w:checkBox>
                </w:ffData>
              </w:fldChar>
            </w:r>
            <w:bookmarkStart w:id="0" w:name="Check6"/>
            <w:r>
              <w:rPr>
                <w:rFonts w:ascii="Century Gothic" w:hAnsi="Century Gothic" w:cs="Tahoma"/>
                <w:b/>
                <w:color w:val="FF0000"/>
              </w:rPr>
              <w:instrText xml:space="preserve"> FORMCHECKBOX </w:instrText>
            </w:r>
            <w:r>
              <w:rPr>
                <w:rFonts w:ascii="Century Gothic" w:hAnsi="Century Gothic" w:cs="Tahoma"/>
                <w:b/>
                <w:color w:val="FF0000"/>
              </w:rPr>
              <w:fldChar w:fldCharType="separate"/>
            </w:r>
            <w:r>
              <w:rPr>
                <w:rFonts w:ascii="Century Gothic" w:hAnsi="Century Gothic" w:cs="Tahoma"/>
                <w:b/>
                <w:color w:val="FF0000"/>
              </w:rPr>
              <w:fldChar w:fldCharType="end"/>
            </w:r>
            <w:bookmarkEnd w:id="0"/>
            <w:r>
              <w:rPr>
                <w:rFonts w:ascii="Century Gothic" w:hAnsi="Century Gothic" w:cs="Tahoma"/>
                <w:b/>
              </w:rPr>
              <w:t xml:space="preserve">                            Requirements not met </w:t>
            </w:r>
            <w:r>
              <w:rPr>
                <w:rFonts w:ascii="Century Gothic" w:hAnsi="Century Gothic" w:cs="Tahoma"/>
                <w:b/>
              </w:rPr>
              <w:fldChar w:fldCharType="begin">
                <w:ffData>
                  <w:name w:val="Check6"/>
                  <w:enabled/>
                  <w:calcOnExit w:val="0"/>
                  <w:checkBox>
                    <w:sizeAuto/>
                    <w:default w:val="0"/>
                    <w:checked w:val="0"/>
                  </w:checkBox>
                </w:ffData>
              </w:fldChar>
            </w:r>
            <w:r>
              <w:rPr>
                <w:rFonts w:ascii="Century Gothic" w:hAnsi="Century Gothic" w:cs="Tahoma"/>
                <w:b/>
              </w:rPr>
              <w:instrText xml:space="preserve"> FORMCHECKBOX </w:instrText>
            </w:r>
            <w:r>
              <w:rPr>
                <w:rFonts w:ascii="Century Gothic" w:hAnsi="Century Gothic" w:cs="Tahoma"/>
                <w:b/>
              </w:rPr>
              <w:fldChar w:fldCharType="separate"/>
            </w:r>
            <w:r>
              <w:rPr>
                <w:rFonts w:ascii="Century Gothic" w:hAnsi="Century Gothic" w:cs="Tahoma"/>
                <w:b/>
              </w:rPr>
              <w:fldChar w:fldCharType="end"/>
            </w:r>
          </w:p>
          <w:p w14:paraId="16413335">
            <w:pPr>
              <w:spacing w:after="0" w:line="360" w:lineRule="auto"/>
              <w:jc w:val="both"/>
              <w:rPr>
                <w:rFonts w:ascii="Century Gothic" w:hAnsi="Century Gothic" w:cs="Tahoma"/>
                <w:b/>
              </w:rPr>
            </w:pPr>
          </w:p>
        </w:tc>
      </w:tr>
      <w:tr w14:paraId="63CC3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tcPr>
          <w:p w14:paraId="2A121F88">
            <w:pPr>
              <w:spacing w:after="0" w:line="360" w:lineRule="auto"/>
              <w:jc w:val="both"/>
              <w:rPr>
                <w:rFonts w:ascii="Century Gothic" w:hAnsi="Century Gothic" w:cs="Tahoma"/>
                <w:b/>
              </w:rPr>
            </w:pPr>
            <w:r>
              <w:rPr>
                <w:rFonts w:ascii="Century Gothic" w:hAnsi="Century Gothic" w:cs="Tahoma"/>
                <w:b/>
              </w:rPr>
              <w:t>Action/s required:</w:t>
            </w:r>
          </w:p>
          <w:p w14:paraId="1450673F">
            <w:pPr>
              <w:spacing w:after="0" w:line="360" w:lineRule="auto"/>
              <w:jc w:val="both"/>
              <w:rPr>
                <w:rFonts w:ascii="Century Gothic" w:hAnsi="Century Gothic" w:cs="Tahoma"/>
                <w:b/>
              </w:rPr>
            </w:pPr>
          </w:p>
          <w:p w14:paraId="6B959042">
            <w:pPr>
              <w:spacing w:after="0" w:line="360" w:lineRule="auto"/>
              <w:jc w:val="both"/>
              <w:rPr>
                <w:rFonts w:ascii="Century Gothic" w:hAnsi="Century Gothic" w:cs="Tahoma"/>
                <w:b/>
              </w:rPr>
            </w:pPr>
            <w:r>
              <w:rPr>
                <w:rFonts w:ascii="Century Gothic" w:hAnsi="Century Gothic" w:cs="Tahoma"/>
                <w:b/>
              </w:rPr>
              <w:t>By when:</w:t>
            </w:r>
          </w:p>
        </w:tc>
      </w:tr>
    </w:tbl>
    <w:p w14:paraId="2BC9BCBC">
      <w:pPr>
        <w:spacing w:after="0" w:line="360" w:lineRule="auto"/>
        <w:jc w:val="both"/>
        <w:rPr>
          <w:rFonts w:ascii="Century Gothic" w:hAnsi="Century Gothic" w:cs="Tahoma"/>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6"/>
      </w:tblGrid>
      <w:tr w14:paraId="2053B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shd w:val="clear" w:color="auto" w:fill="D9D9D9"/>
          </w:tcPr>
          <w:p w14:paraId="755A3297">
            <w:pPr>
              <w:spacing w:after="0" w:line="360" w:lineRule="auto"/>
              <w:jc w:val="both"/>
              <w:rPr>
                <w:rFonts w:ascii="Century Gothic" w:hAnsi="Century Gothic" w:cs="Tahoma"/>
                <w:b/>
              </w:rPr>
            </w:pPr>
            <w:r>
              <w:rPr>
                <w:rFonts w:ascii="Century Gothic" w:hAnsi="Century Gothic" w:cs="Tahoma"/>
                <w:b/>
              </w:rPr>
              <w:t>LEARNER FEEDBACK &amp; COMMENTS</w:t>
            </w:r>
          </w:p>
        </w:tc>
      </w:tr>
      <w:tr w14:paraId="32115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tcPr>
          <w:p w14:paraId="45B3BD76">
            <w:pPr>
              <w:spacing w:after="0" w:line="360" w:lineRule="auto"/>
              <w:jc w:val="both"/>
              <w:rPr>
                <w:rFonts w:ascii="Century Gothic" w:hAnsi="Century Gothic" w:cs="Tahoma"/>
              </w:rPr>
            </w:pPr>
          </w:p>
          <w:p w14:paraId="1B7828CB">
            <w:pPr>
              <w:spacing w:after="0" w:line="360" w:lineRule="auto"/>
              <w:jc w:val="both"/>
              <w:rPr>
                <w:rFonts w:ascii="Century Gothic" w:hAnsi="Century Gothic" w:cs="Tahoma"/>
              </w:rPr>
            </w:pPr>
          </w:p>
          <w:p w14:paraId="6BC1ADD0">
            <w:pPr>
              <w:spacing w:after="0" w:line="360" w:lineRule="auto"/>
              <w:jc w:val="both"/>
              <w:rPr>
                <w:rFonts w:ascii="Century Gothic" w:hAnsi="Century Gothic" w:cs="Tahoma"/>
              </w:rPr>
            </w:pPr>
          </w:p>
          <w:p w14:paraId="0035FC01">
            <w:pPr>
              <w:spacing w:after="0" w:line="360" w:lineRule="auto"/>
              <w:jc w:val="both"/>
              <w:rPr>
                <w:rFonts w:ascii="Century Gothic" w:hAnsi="Century Gothic" w:cs="Tahoma"/>
              </w:rPr>
            </w:pPr>
          </w:p>
        </w:tc>
      </w:tr>
    </w:tbl>
    <w:p w14:paraId="5DD6594C">
      <w:pPr>
        <w:spacing w:after="0" w:line="360" w:lineRule="auto"/>
        <w:jc w:val="both"/>
        <w:rPr>
          <w:rFonts w:ascii="Century Gothic" w:hAnsi="Century Gothic" w:cs="Tahoma"/>
        </w:rPr>
      </w:pP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6"/>
      </w:tblGrid>
      <w:tr w14:paraId="641728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shd w:val="clear" w:color="auto" w:fill="D9D9D9"/>
          </w:tcPr>
          <w:p w14:paraId="032CADE0">
            <w:pPr>
              <w:spacing w:after="0" w:line="360" w:lineRule="auto"/>
              <w:jc w:val="both"/>
              <w:rPr>
                <w:rFonts w:ascii="Century Gothic" w:hAnsi="Century Gothic" w:cs="Tahoma"/>
                <w:b/>
              </w:rPr>
            </w:pPr>
            <w:r>
              <w:rPr>
                <w:rFonts w:ascii="Century Gothic" w:hAnsi="Century Gothic" w:cs="Tahoma"/>
                <w:b/>
              </w:rPr>
              <w:t>DECLARATION BY THE FACILITATOR</w:t>
            </w:r>
          </w:p>
        </w:tc>
      </w:tr>
      <w:tr w14:paraId="73EA8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tcPr>
          <w:p w14:paraId="676AD426">
            <w:pPr>
              <w:spacing w:after="0" w:line="360" w:lineRule="auto"/>
              <w:jc w:val="both"/>
              <w:rPr>
                <w:rFonts w:ascii="Century Gothic" w:hAnsi="Century Gothic" w:cs="Tahoma"/>
              </w:rPr>
            </w:pPr>
          </w:p>
          <w:p w14:paraId="0859B111">
            <w:pPr>
              <w:spacing w:after="0" w:line="360" w:lineRule="auto"/>
              <w:jc w:val="both"/>
              <w:rPr>
                <w:rFonts w:ascii="Century Gothic" w:hAnsi="Century Gothic" w:cs="Tahoma"/>
              </w:rPr>
            </w:pPr>
            <w:r>
              <w:rPr>
                <w:rFonts w:ascii="Century Gothic" w:hAnsi="Century Gothic" w:cs="Tahoma"/>
              </w:rPr>
              <w:t>I …</w:t>
            </w:r>
            <w:r>
              <w:rPr>
                <w:rFonts w:ascii="Century Gothic" w:hAnsi="Century Gothic" w:cs="Tahoma"/>
                <w:color w:val="FF0000"/>
              </w:rPr>
              <w:t>Sara Salih Bakhit</w:t>
            </w:r>
            <w:r>
              <w:rPr>
                <w:rFonts w:ascii="Century Gothic" w:hAnsi="Century Gothic" w:cs="Tahoma"/>
              </w:rPr>
              <w:t>......... (Facilitator) hereby certify that I have examined the learner workbook and I am satisfied with the evidence provided by the learner.</w:t>
            </w:r>
          </w:p>
        </w:tc>
      </w:tr>
    </w:tbl>
    <w:p w14:paraId="06FAA1AA">
      <w:pPr>
        <w:spacing w:after="0" w:line="360" w:lineRule="auto"/>
        <w:jc w:val="both"/>
        <w:rPr>
          <w:rFonts w:ascii="Century Gothic" w:hAnsi="Century Gothic" w:cs="Tahoma"/>
        </w:rPr>
      </w:pPr>
    </w:p>
    <w:p w14:paraId="5818AC55">
      <w:pPr>
        <w:spacing w:after="0" w:line="360" w:lineRule="auto"/>
        <w:jc w:val="both"/>
        <w:rPr>
          <w:rFonts w:ascii="Century Gothic" w:hAnsi="Century Gothic" w:cs="Tahoma"/>
        </w:rPr>
      </w:pPr>
      <w:r>
        <w:rPr>
          <w:rFonts w:ascii="Century Gothic" w:hAnsi="Century Gothic" w:cs="Tahoma"/>
        </w:rPr>
        <w:br w:type="page"/>
      </w:r>
    </w:p>
    <w:tbl>
      <w:tblPr>
        <w:tblStyle w:val="10"/>
        <w:tblW w:w="95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2"/>
        <w:gridCol w:w="4578"/>
      </w:tblGrid>
      <w:tr w14:paraId="75581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40" w:type="dxa"/>
            <w:gridSpan w:val="2"/>
            <w:shd w:val="clear" w:color="auto" w:fill="D9D9D9"/>
          </w:tcPr>
          <w:p w14:paraId="45980DD9">
            <w:pPr>
              <w:spacing w:after="0" w:line="360" w:lineRule="auto"/>
              <w:jc w:val="both"/>
              <w:rPr>
                <w:rFonts w:ascii="Century Gothic" w:hAnsi="Century Gothic" w:cs="Tahoma"/>
                <w:b/>
              </w:rPr>
            </w:pPr>
            <w:r>
              <w:rPr>
                <w:rFonts w:ascii="Century Gothic" w:hAnsi="Century Gothic" w:cs="Tahoma"/>
                <w:b/>
              </w:rPr>
              <w:t>DECLARATION BY LEARNER</w:t>
            </w:r>
          </w:p>
        </w:tc>
      </w:tr>
      <w:tr w14:paraId="652CE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40" w:type="dxa"/>
            <w:gridSpan w:val="2"/>
          </w:tcPr>
          <w:p w14:paraId="4F743473">
            <w:pPr>
              <w:spacing w:after="0" w:line="360" w:lineRule="auto"/>
              <w:jc w:val="both"/>
              <w:rPr>
                <w:rFonts w:ascii="Century Gothic" w:hAnsi="Century Gothic" w:cs="Tahoma"/>
              </w:rPr>
            </w:pPr>
          </w:p>
          <w:p w14:paraId="380CFC04">
            <w:pPr>
              <w:spacing w:after="0" w:line="360" w:lineRule="auto"/>
              <w:jc w:val="both"/>
              <w:rPr>
                <w:rFonts w:ascii="Century Gothic" w:hAnsi="Century Gothic" w:cs="Tahoma"/>
              </w:rPr>
            </w:pPr>
            <w:r>
              <w:rPr>
                <w:rFonts w:ascii="Century Gothic" w:hAnsi="Century Gothic" w:cs="Tahoma"/>
              </w:rPr>
              <w:t>I, …………………………………………………………………….declare that I am satisfied that the feedback given to me by the Facilitator was relevant, sufficient and done in a constructive manner.  I accept the assessment judgment and have no further questions relating to this particular assessment event.</w:t>
            </w:r>
          </w:p>
        </w:tc>
      </w:tr>
      <w:tr w14:paraId="42359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2" w:hRule="atLeast"/>
        </w:trPr>
        <w:tc>
          <w:tcPr>
            <w:tcW w:w="4962" w:type="dxa"/>
          </w:tcPr>
          <w:p w14:paraId="07FD6C6F">
            <w:pPr>
              <w:spacing w:after="0" w:line="360" w:lineRule="auto"/>
              <w:jc w:val="both"/>
              <w:rPr>
                <w:rFonts w:ascii="Century Gothic" w:hAnsi="Century Gothic" w:cs="Tahoma"/>
              </w:rPr>
            </w:pPr>
          </w:p>
        </w:tc>
        <w:tc>
          <w:tcPr>
            <w:tcW w:w="4578" w:type="dxa"/>
          </w:tcPr>
          <w:p w14:paraId="768DE9D3">
            <w:pPr>
              <w:spacing w:after="0" w:line="360" w:lineRule="auto"/>
              <w:jc w:val="both"/>
              <w:rPr>
                <w:rFonts w:ascii="Century Gothic" w:hAnsi="Century Gothic" w:cs="Tahoma"/>
              </w:rPr>
            </w:pPr>
            <w:r>
              <w:rPr>
                <w:rFonts w:ascii="Century Gothic" w:hAnsi="Century Gothic" w:cs="Tahoma"/>
              </w:rPr>
              <mc:AlternateContent>
                <mc:Choice Requires="wps">
                  <w:drawing>
                    <wp:anchor distT="0" distB="0" distL="114300" distR="114300" simplePos="0" relativeHeight="251664384" behindDoc="0" locked="0" layoutInCell="1" allowOverlap="1">
                      <wp:simplePos x="0" y="0"/>
                      <wp:positionH relativeFrom="column">
                        <wp:posOffset>-66675</wp:posOffset>
                      </wp:positionH>
                      <wp:positionV relativeFrom="paragraph">
                        <wp:posOffset>66675</wp:posOffset>
                      </wp:positionV>
                      <wp:extent cx="1053465" cy="727710"/>
                      <wp:effectExtent l="9525" t="10160" r="13335" b="5080"/>
                      <wp:wrapNone/>
                      <wp:docPr id="698658580" name="Freeform 135"/>
                      <wp:cNvGraphicFramePr/>
                      <a:graphic xmlns:a="http://schemas.openxmlformats.org/drawingml/2006/main">
                        <a:graphicData uri="http://schemas.microsoft.com/office/word/2010/wordprocessingShape">
                          <wps:wsp>
                            <wps:cNvSpPr/>
                            <wps:spPr bwMode="auto">
                              <a:xfrm>
                                <a:off x="0" y="0"/>
                                <a:ext cx="1053465" cy="727710"/>
                              </a:xfrm>
                              <a:custGeom>
                                <a:avLst/>
                                <a:gdLst>
                                  <a:gd name="T0" fmla="*/ 603 w 1659"/>
                                  <a:gd name="T1" fmla="*/ 109 h 1146"/>
                                  <a:gd name="T2" fmla="*/ 207 w 1659"/>
                                  <a:gd name="T3" fmla="*/ 229 h 1146"/>
                                  <a:gd name="T4" fmla="*/ 255 w 1659"/>
                                  <a:gd name="T5" fmla="*/ 469 h 1146"/>
                                  <a:gd name="T6" fmla="*/ 543 w 1659"/>
                                  <a:gd name="T7" fmla="*/ 529 h 1146"/>
                                  <a:gd name="T8" fmla="*/ 939 w 1659"/>
                                  <a:gd name="T9" fmla="*/ 649 h 1146"/>
                                  <a:gd name="T10" fmla="*/ 1143 w 1659"/>
                                  <a:gd name="T11" fmla="*/ 709 h 1146"/>
                                  <a:gd name="T12" fmla="*/ 1263 w 1659"/>
                                  <a:gd name="T13" fmla="*/ 745 h 1146"/>
                                  <a:gd name="T14" fmla="*/ 951 w 1659"/>
                                  <a:gd name="T15" fmla="*/ 1057 h 1146"/>
                                  <a:gd name="T16" fmla="*/ 855 w 1659"/>
                                  <a:gd name="T17" fmla="*/ 997 h 1146"/>
                                  <a:gd name="T18" fmla="*/ 771 w 1659"/>
                                  <a:gd name="T19" fmla="*/ 889 h 1146"/>
                                  <a:gd name="T20" fmla="*/ 795 w 1659"/>
                                  <a:gd name="T21" fmla="*/ 577 h 1146"/>
                                  <a:gd name="T22" fmla="*/ 927 w 1659"/>
                                  <a:gd name="T23" fmla="*/ 589 h 1146"/>
                                  <a:gd name="T24" fmla="*/ 939 w 1659"/>
                                  <a:gd name="T25" fmla="*/ 541 h 1146"/>
                                  <a:gd name="T26" fmla="*/ 987 w 1659"/>
                                  <a:gd name="T27" fmla="*/ 529 h 1146"/>
                                  <a:gd name="T28" fmla="*/ 1143 w 1659"/>
                                  <a:gd name="T29" fmla="*/ 505 h 1146"/>
                                  <a:gd name="T30" fmla="*/ 1407 w 1659"/>
                                  <a:gd name="T31" fmla="*/ 553 h 1146"/>
                                  <a:gd name="T32" fmla="*/ 1443 w 1659"/>
                                  <a:gd name="T33" fmla="*/ 601 h 1146"/>
                                  <a:gd name="T34" fmla="*/ 1491 w 1659"/>
                                  <a:gd name="T35" fmla="*/ 673 h 1146"/>
                                  <a:gd name="T36" fmla="*/ 675 w 1659"/>
                                  <a:gd name="T37" fmla="*/ 625 h 1146"/>
                                  <a:gd name="T38" fmla="*/ 519 w 1659"/>
                                  <a:gd name="T39" fmla="*/ 493 h 1146"/>
                                  <a:gd name="T40" fmla="*/ 459 w 1659"/>
                                  <a:gd name="T41" fmla="*/ 373 h 1146"/>
                                  <a:gd name="T42" fmla="*/ 447 w 1659"/>
                                  <a:gd name="T43" fmla="*/ 313 h 1146"/>
                                  <a:gd name="T44" fmla="*/ 471 w 1659"/>
                                  <a:gd name="T45" fmla="*/ 109 h 1146"/>
                                  <a:gd name="T46" fmla="*/ 735 w 1659"/>
                                  <a:gd name="T47" fmla="*/ 25 h 1146"/>
                                  <a:gd name="T48" fmla="*/ 927 w 1659"/>
                                  <a:gd name="T49" fmla="*/ 145 h 1146"/>
                                  <a:gd name="T50" fmla="*/ 771 w 1659"/>
                                  <a:gd name="T51" fmla="*/ 289 h 1146"/>
                                  <a:gd name="T52" fmla="*/ 555 w 1659"/>
                                  <a:gd name="T53" fmla="*/ 409 h 1146"/>
                                  <a:gd name="T54" fmla="*/ 447 w 1659"/>
                                  <a:gd name="T55" fmla="*/ 445 h 1146"/>
                                  <a:gd name="T56" fmla="*/ 339 w 1659"/>
                                  <a:gd name="T57" fmla="*/ 505 h 1146"/>
                                  <a:gd name="T58" fmla="*/ 3 w 1659"/>
                                  <a:gd name="T59" fmla="*/ 709 h 1146"/>
                                  <a:gd name="T60" fmla="*/ 99 w 1659"/>
                                  <a:gd name="T61" fmla="*/ 793 h 1146"/>
                                  <a:gd name="T62" fmla="*/ 639 w 1659"/>
                                  <a:gd name="T63" fmla="*/ 805 h 1146"/>
                                  <a:gd name="T64" fmla="*/ 1659 w 1659"/>
                                  <a:gd name="T65" fmla="*/ 697 h 1146"/>
                                  <a:gd name="T66" fmla="*/ 1359 w 1659"/>
                                  <a:gd name="T67" fmla="*/ 601 h 1146"/>
                                  <a:gd name="T68" fmla="*/ 1107 w 1659"/>
                                  <a:gd name="T69" fmla="*/ 589 h 1146"/>
                                  <a:gd name="T70" fmla="*/ 1479 w 1659"/>
                                  <a:gd name="T71" fmla="*/ 577 h 1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59" h="1146">
                                    <a:moveTo>
                                      <a:pt x="603" y="109"/>
                                    </a:moveTo>
                                    <a:cubicBezTo>
                                      <a:pt x="471" y="149"/>
                                      <a:pt x="303" y="130"/>
                                      <a:pt x="207" y="229"/>
                                    </a:cubicBezTo>
                                    <a:cubicBezTo>
                                      <a:pt x="150" y="288"/>
                                      <a:pt x="194" y="415"/>
                                      <a:pt x="255" y="469"/>
                                    </a:cubicBezTo>
                                    <a:cubicBezTo>
                                      <a:pt x="328" y="534"/>
                                      <a:pt x="449" y="501"/>
                                      <a:pt x="543" y="529"/>
                                    </a:cubicBezTo>
                                    <a:cubicBezTo>
                                      <a:pt x="675" y="568"/>
                                      <a:pt x="809" y="606"/>
                                      <a:pt x="939" y="649"/>
                                    </a:cubicBezTo>
                                    <a:cubicBezTo>
                                      <a:pt x="1199" y="736"/>
                                      <a:pt x="942" y="672"/>
                                      <a:pt x="1143" y="709"/>
                                    </a:cubicBezTo>
                                    <a:cubicBezTo>
                                      <a:pt x="1184" y="716"/>
                                      <a:pt x="1263" y="745"/>
                                      <a:pt x="1263" y="745"/>
                                    </a:cubicBezTo>
                                    <a:cubicBezTo>
                                      <a:pt x="1218" y="1146"/>
                                      <a:pt x="1306" y="1093"/>
                                      <a:pt x="951" y="1057"/>
                                    </a:cubicBezTo>
                                    <a:cubicBezTo>
                                      <a:pt x="917" y="1040"/>
                                      <a:pt x="881" y="1026"/>
                                      <a:pt x="855" y="997"/>
                                    </a:cubicBezTo>
                                    <a:cubicBezTo>
                                      <a:pt x="824" y="963"/>
                                      <a:pt x="771" y="889"/>
                                      <a:pt x="771" y="889"/>
                                    </a:cubicBezTo>
                                    <a:cubicBezTo>
                                      <a:pt x="745" y="785"/>
                                      <a:pt x="761" y="678"/>
                                      <a:pt x="795" y="577"/>
                                    </a:cubicBezTo>
                                    <a:cubicBezTo>
                                      <a:pt x="839" y="581"/>
                                      <a:pt x="884" y="600"/>
                                      <a:pt x="927" y="589"/>
                                    </a:cubicBezTo>
                                    <a:cubicBezTo>
                                      <a:pt x="943" y="585"/>
                                      <a:pt x="927" y="553"/>
                                      <a:pt x="939" y="541"/>
                                    </a:cubicBezTo>
                                    <a:cubicBezTo>
                                      <a:pt x="951" y="529"/>
                                      <a:pt x="971" y="534"/>
                                      <a:pt x="987" y="529"/>
                                    </a:cubicBezTo>
                                    <a:cubicBezTo>
                                      <a:pt x="1080" y="502"/>
                                      <a:pt x="950" y="524"/>
                                      <a:pt x="1143" y="505"/>
                                    </a:cubicBezTo>
                                    <a:cubicBezTo>
                                      <a:pt x="1158" y="507"/>
                                      <a:pt x="1348" y="503"/>
                                      <a:pt x="1407" y="553"/>
                                    </a:cubicBezTo>
                                    <a:cubicBezTo>
                                      <a:pt x="1422" y="566"/>
                                      <a:pt x="1432" y="585"/>
                                      <a:pt x="1443" y="601"/>
                                    </a:cubicBezTo>
                                    <a:cubicBezTo>
                                      <a:pt x="1460" y="625"/>
                                      <a:pt x="1491" y="673"/>
                                      <a:pt x="1491" y="673"/>
                                    </a:cubicBezTo>
                                    <a:cubicBezTo>
                                      <a:pt x="1295" y="918"/>
                                      <a:pt x="919" y="674"/>
                                      <a:pt x="675" y="625"/>
                                    </a:cubicBezTo>
                                    <a:cubicBezTo>
                                      <a:pt x="627" y="593"/>
                                      <a:pt x="545" y="545"/>
                                      <a:pt x="519" y="493"/>
                                    </a:cubicBezTo>
                                    <a:cubicBezTo>
                                      <a:pt x="499" y="453"/>
                                      <a:pt x="459" y="373"/>
                                      <a:pt x="459" y="373"/>
                                    </a:cubicBezTo>
                                    <a:cubicBezTo>
                                      <a:pt x="455" y="353"/>
                                      <a:pt x="446" y="333"/>
                                      <a:pt x="447" y="313"/>
                                    </a:cubicBezTo>
                                    <a:cubicBezTo>
                                      <a:pt x="450" y="245"/>
                                      <a:pt x="448" y="173"/>
                                      <a:pt x="471" y="109"/>
                                    </a:cubicBezTo>
                                    <a:cubicBezTo>
                                      <a:pt x="503" y="20"/>
                                      <a:pt x="678" y="30"/>
                                      <a:pt x="735" y="25"/>
                                    </a:cubicBezTo>
                                    <a:cubicBezTo>
                                      <a:pt x="911" y="39"/>
                                      <a:pt x="898" y="0"/>
                                      <a:pt x="927" y="145"/>
                                    </a:cubicBezTo>
                                    <a:cubicBezTo>
                                      <a:pt x="855" y="289"/>
                                      <a:pt x="919" y="212"/>
                                      <a:pt x="771" y="289"/>
                                    </a:cubicBezTo>
                                    <a:cubicBezTo>
                                      <a:pt x="698" y="327"/>
                                      <a:pt x="633" y="383"/>
                                      <a:pt x="555" y="409"/>
                                    </a:cubicBezTo>
                                    <a:cubicBezTo>
                                      <a:pt x="519" y="421"/>
                                      <a:pt x="482" y="430"/>
                                      <a:pt x="447" y="445"/>
                                    </a:cubicBezTo>
                                    <a:cubicBezTo>
                                      <a:pt x="409" y="462"/>
                                      <a:pt x="377" y="489"/>
                                      <a:pt x="339" y="505"/>
                                    </a:cubicBezTo>
                                    <a:cubicBezTo>
                                      <a:pt x="199" y="564"/>
                                      <a:pt x="94" y="572"/>
                                      <a:pt x="3" y="709"/>
                                    </a:cubicBezTo>
                                    <a:cubicBezTo>
                                      <a:pt x="17" y="781"/>
                                      <a:pt x="0" y="787"/>
                                      <a:pt x="99" y="793"/>
                                    </a:cubicBezTo>
                                    <a:cubicBezTo>
                                      <a:pt x="279" y="803"/>
                                      <a:pt x="459" y="801"/>
                                      <a:pt x="639" y="805"/>
                                    </a:cubicBezTo>
                                    <a:cubicBezTo>
                                      <a:pt x="1571" y="767"/>
                                      <a:pt x="1270" y="891"/>
                                      <a:pt x="1659" y="697"/>
                                    </a:cubicBezTo>
                                    <a:cubicBezTo>
                                      <a:pt x="1577" y="588"/>
                                      <a:pt x="1501" y="609"/>
                                      <a:pt x="1359" y="601"/>
                                    </a:cubicBezTo>
                                    <a:cubicBezTo>
                                      <a:pt x="1275" y="596"/>
                                      <a:pt x="1191" y="593"/>
                                      <a:pt x="1107" y="589"/>
                                    </a:cubicBezTo>
                                    <a:cubicBezTo>
                                      <a:pt x="1231" y="585"/>
                                      <a:pt x="1479" y="577"/>
                                      <a:pt x="1479" y="577"/>
                                    </a:cubicBezTo>
                                  </a:path>
                                </a:pathLst>
                              </a:custGeom>
                              <a:noFill/>
                              <a:ln w="9525">
                                <a:solidFill>
                                  <a:srgbClr val="EE0000"/>
                                </a:solidFill>
                                <a:round/>
                              </a:ln>
                            </wps:spPr>
                            <wps:bodyPr rot="0" vert="horz" wrap="square" lIns="91440" tIns="45720" rIns="91440" bIns="45720" anchor="t" anchorCtr="0" upright="1">
                              <a:noAutofit/>
                            </wps:bodyPr>
                          </wps:wsp>
                        </a:graphicData>
                      </a:graphic>
                    </wp:anchor>
                  </w:drawing>
                </mc:Choice>
                <mc:Fallback>
                  <w:pict>
                    <v:shape id="Freeform 135" o:spid="_x0000_s1026" o:spt="100" style="position:absolute;left:0pt;margin-left:-5.25pt;margin-top:5.25pt;height:57.3pt;width:82.95pt;z-index:251664384;mso-width-relative:page;mso-height-relative:page;" filled="f" stroked="t" coordsize="1659,1146" o:gfxdata="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" path="m603,109c471,149,303,130,207,229c150,288,194,415,255,469c328,534,449,501,543,529c675,568,809,606,939,649c1199,736,942,672,1143,709c1184,716,1263,745,1263,745c1218,1146,1306,1093,951,1057c917,1040,881,1026,855,997c824,963,771,889,771,889c745,785,761,678,795,577c839,581,884,600,927,589c943,585,927,553,939,541c951,529,971,534,987,529c1080,502,950,524,1143,505c1158,507,1348,503,1407,553c1422,566,1432,585,1443,601c1460,625,1491,673,1491,673c1295,918,919,674,675,625c627,593,545,545,519,493c499,453,459,373,459,373c455,353,446,333,447,313c450,245,448,173,471,109c503,20,678,30,735,25c911,39,898,0,927,145c855,289,919,212,771,289c698,327,633,383,555,409c519,421,482,430,447,445c409,462,377,489,339,505c199,564,94,572,3,709c17,781,0,787,99,793c279,803,459,801,639,805c1571,767,1270,891,1659,697c1577,588,1501,609,1359,601c1275,596,1191,593,1107,589c1231,585,1479,577,1479,577e">
                      <v:path o:connectlocs="382905,69215;131445,145415;161925,297815;344805,335915;596265,412115;725805,450215;802005,473075;603885,671195;542925,633095;489585,564515;504825,366395;588645,374015;596265,343535;626745,335915;725805,320675;893445,351155;916305,381635;946785,427355;428625,396875;329565,313055;291465,236855;283845,198755;299085,69215;466725,15875;588645,92075;489585,183515;352425,259715;283845,282575;215265,320675;1905,450215;62865,503555;405765,511175;1053465,442595;862965,381635;702945,374015;939165,366395" o:connectangles="0,0,0,0,0,0,0,0,0,0,0,0,0,0,0,0,0,0,0,0,0,0,0,0,0,0,0,0,0,0,0,0,0,0,0,0"/>
                      <v:fill on="f" focussize="0,0"/>
                      <v:stroke color="#EE0000" joinstyle="round"/>
                      <v:imagedata o:title=""/>
                      <o:lock v:ext="edit" aspectratio="f"/>
                    </v:shape>
                  </w:pict>
                </mc:Fallback>
              </mc:AlternateContent>
            </w:r>
          </w:p>
          <w:p w14:paraId="04A38B7E">
            <w:pPr>
              <w:spacing w:after="0" w:line="360" w:lineRule="auto"/>
              <w:jc w:val="both"/>
              <w:rPr>
                <w:rFonts w:ascii="Century Gothic" w:hAnsi="Century Gothic" w:cs="Tahoma"/>
              </w:rPr>
            </w:pPr>
          </w:p>
          <w:p w14:paraId="2035922D">
            <w:pPr>
              <w:spacing w:after="0" w:line="360" w:lineRule="auto"/>
              <w:jc w:val="both"/>
              <w:rPr>
                <w:rFonts w:ascii="Century Gothic" w:hAnsi="Century Gothic" w:cs="Tahoma"/>
                <w:color w:val="FF0000"/>
              </w:rPr>
            </w:pPr>
            <w:r>
              <w:rPr>
                <w:rFonts w:ascii="Century Gothic" w:hAnsi="Century Gothic" w:cs="Tahoma"/>
              </w:rPr>
              <w:t xml:space="preserve">                                   </w:t>
            </w:r>
            <w:r>
              <w:rPr>
                <w:rFonts w:ascii="Century Gothic" w:hAnsi="Century Gothic" w:cs="Tahoma"/>
                <w:color w:val="FF0000"/>
              </w:rPr>
              <w:t>10/09/2025</w:t>
            </w:r>
          </w:p>
        </w:tc>
      </w:tr>
      <w:tr w14:paraId="72FE0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2" w:type="dxa"/>
            <w:shd w:val="clear" w:color="auto" w:fill="D9D9D9"/>
          </w:tcPr>
          <w:p w14:paraId="1CDB7149">
            <w:pPr>
              <w:spacing w:after="0" w:line="360" w:lineRule="auto"/>
              <w:jc w:val="both"/>
              <w:rPr>
                <w:rFonts w:ascii="Century Gothic" w:hAnsi="Century Gothic" w:cs="Tahoma"/>
                <w:b/>
              </w:rPr>
            </w:pPr>
            <w:r>
              <w:rPr>
                <w:rFonts w:ascii="Century Gothic" w:hAnsi="Century Gothic" w:cs="Tahoma"/>
                <w:b/>
              </w:rPr>
              <w:t>Learner                                Date</w:t>
            </w:r>
          </w:p>
        </w:tc>
        <w:tc>
          <w:tcPr>
            <w:tcW w:w="4578" w:type="dxa"/>
            <w:shd w:val="clear" w:color="auto" w:fill="D9D9D9"/>
          </w:tcPr>
          <w:p w14:paraId="2995CD9F">
            <w:pPr>
              <w:spacing w:after="0" w:line="360" w:lineRule="auto"/>
              <w:jc w:val="both"/>
              <w:rPr>
                <w:rFonts w:ascii="Century Gothic" w:hAnsi="Century Gothic" w:cs="Tahoma"/>
                <w:b/>
              </w:rPr>
            </w:pPr>
            <w:r>
              <w:rPr>
                <w:rFonts w:ascii="Century Gothic" w:hAnsi="Century Gothic" w:cs="Tahoma"/>
                <w:b/>
              </w:rPr>
              <w:t>Facilitator                           Date</w:t>
            </w:r>
          </w:p>
        </w:tc>
      </w:tr>
    </w:tbl>
    <w:p w14:paraId="165BCA53">
      <w:pPr>
        <w:spacing w:after="0" w:line="360" w:lineRule="auto"/>
        <w:jc w:val="both"/>
        <w:rPr>
          <w:rFonts w:ascii="Century Gothic" w:hAnsi="Century Gothic" w:cs="Tahoma"/>
        </w:rPr>
      </w:pPr>
    </w:p>
    <w:tbl>
      <w:tblPr>
        <w:tblStyle w:val="10"/>
        <w:tblW w:w="95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62"/>
        <w:gridCol w:w="4578"/>
      </w:tblGrid>
      <w:tr w14:paraId="3924A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40" w:type="dxa"/>
            <w:gridSpan w:val="2"/>
            <w:shd w:val="clear" w:color="auto" w:fill="D9D9D9"/>
          </w:tcPr>
          <w:p w14:paraId="5A6D961C">
            <w:pPr>
              <w:spacing w:after="0" w:line="360" w:lineRule="auto"/>
              <w:jc w:val="both"/>
              <w:rPr>
                <w:rFonts w:ascii="Century Gothic" w:hAnsi="Century Gothic" w:cs="Tahoma"/>
                <w:b/>
              </w:rPr>
            </w:pPr>
            <w:r>
              <w:rPr>
                <w:rFonts w:ascii="Century Gothic" w:hAnsi="Century Gothic" w:cs="Tahoma"/>
                <w:b/>
              </w:rPr>
              <w:t>DECLARATION BY THE ASSESSOR</w:t>
            </w:r>
          </w:p>
        </w:tc>
      </w:tr>
      <w:tr w14:paraId="535B4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540" w:type="dxa"/>
            <w:gridSpan w:val="2"/>
          </w:tcPr>
          <w:p w14:paraId="4E1C553B">
            <w:pPr>
              <w:spacing w:after="0" w:line="360" w:lineRule="auto"/>
              <w:jc w:val="both"/>
              <w:rPr>
                <w:rFonts w:ascii="Century Gothic" w:hAnsi="Century Gothic" w:cs="Tahoma"/>
              </w:rPr>
            </w:pPr>
          </w:p>
          <w:p w14:paraId="2FFE8C5B">
            <w:pPr>
              <w:spacing w:after="0" w:line="360" w:lineRule="auto"/>
              <w:jc w:val="both"/>
              <w:rPr>
                <w:rFonts w:ascii="Century Gothic" w:hAnsi="Century Gothic" w:cs="Tahoma"/>
              </w:rPr>
            </w:pPr>
            <w:r>
              <w:rPr>
                <w:rFonts w:ascii="Century Gothic" w:hAnsi="Century Gothic" w:cs="Tahoma"/>
              </w:rPr>
              <w:t>I ……………………………………………............. (Assessor) hereby certify that I have examined the learner workbook and I am satisfied with the Facilitator Judgment of this assessment.</w:t>
            </w:r>
          </w:p>
        </w:tc>
      </w:tr>
      <w:tr w14:paraId="2C216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0" w:hRule="atLeast"/>
        </w:trPr>
        <w:tc>
          <w:tcPr>
            <w:tcW w:w="4962" w:type="dxa"/>
          </w:tcPr>
          <w:p w14:paraId="6F326678">
            <w:pPr>
              <w:spacing w:after="0" w:line="360" w:lineRule="auto"/>
              <w:jc w:val="both"/>
              <w:rPr>
                <w:rFonts w:ascii="Century Gothic" w:hAnsi="Century Gothic" w:cs="Tahoma"/>
              </w:rPr>
            </w:pPr>
          </w:p>
        </w:tc>
        <w:tc>
          <w:tcPr>
            <w:tcW w:w="4578" w:type="dxa"/>
          </w:tcPr>
          <w:p w14:paraId="7B9206F2">
            <w:pPr>
              <w:spacing w:after="0" w:line="360" w:lineRule="auto"/>
              <w:jc w:val="both"/>
              <w:rPr>
                <w:rFonts w:ascii="Century Gothic" w:hAnsi="Century Gothic" w:cs="Tahoma"/>
              </w:rPr>
            </w:pPr>
          </w:p>
        </w:tc>
      </w:tr>
      <w:tr w14:paraId="79B22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962" w:type="dxa"/>
            <w:shd w:val="clear" w:color="auto" w:fill="D9D9D9"/>
          </w:tcPr>
          <w:p w14:paraId="197D0226">
            <w:pPr>
              <w:spacing w:after="0" w:line="360" w:lineRule="auto"/>
              <w:jc w:val="both"/>
              <w:rPr>
                <w:rFonts w:ascii="Century Gothic" w:hAnsi="Century Gothic" w:cs="Tahoma"/>
                <w:b/>
              </w:rPr>
            </w:pPr>
            <w:r>
              <w:rPr>
                <w:rFonts w:ascii="Century Gothic" w:hAnsi="Century Gothic" w:cs="Tahoma"/>
                <w:b/>
              </w:rPr>
              <w:t>Assessor                               Date</w:t>
            </w:r>
          </w:p>
        </w:tc>
        <w:tc>
          <w:tcPr>
            <w:tcW w:w="4578" w:type="dxa"/>
            <w:shd w:val="clear" w:color="auto" w:fill="D9D9D9"/>
          </w:tcPr>
          <w:p w14:paraId="6BC82EA3">
            <w:pPr>
              <w:spacing w:after="0" w:line="360" w:lineRule="auto"/>
              <w:jc w:val="both"/>
              <w:rPr>
                <w:rFonts w:ascii="Century Gothic" w:hAnsi="Century Gothic" w:cs="Tahoma"/>
                <w:b/>
              </w:rPr>
            </w:pPr>
            <w:r>
              <w:rPr>
                <w:rFonts w:ascii="Century Gothic" w:hAnsi="Century Gothic" w:cs="Tahoma"/>
                <w:b/>
              </w:rPr>
              <w:t>Moderator                          Date</w:t>
            </w:r>
          </w:p>
        </w:tc>
      </w:tr>
    </w:tbl>
    <w:p w14:paraId="42281011">
      <w:pPr>
        <w:spacing w:after="0" w:line="360" w:lineRule="auto"/>
        <w:jc w:val="both"/>
        <w:rPr>
          <w:rFonts w:ascii="Century Gothic" w:hAnsi="Century Gothic" w:cs="Tahoma"/>
        </w:rPr>
      </w:pPr>
    </w:p>
    <w:sectPr>
      <w:headerReference r:id="rId11" w:type="default"/>
      <w:footerReference r:id="rId12" w:type="default"/>
      <w:pgSz w:w="12240" w:h="15840"/>
      <w:pgMar w:top="1440" w:right="1440" w:bottom="1440" w:left="1440" w:header="720" w:footer="720" w:gutter="0"/>
      <w:pgBorders w:offsetFrom="page">
        <w:top w:val="double" w:color="F79646" w:themeColor="accent6" w:sz="4" w:space="24"/>
        <w:left w:val="double" w:color="F79646" w:themeColor="accent6" w:sz="4" w:space="24"/>
        <w:bottom w:val="double" w:color="F79646" w:themeColor="accent6" w:sz="4" w:space="24"/>
        <w:right w:val="double" w:color="F79646" w:themeColor="accent6" w:sz="4"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ImpressBT">
    <w:altName w:val="Arial"/>
    <w:panose1 w:val="000000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0E1CC">
    <w:pPr>
      <w:pStyle w:val="19"/>
      <w:pBdr>
        <w:top w:val="single" w:color="D9D9D9" w:sz="4" w:space="1"/>
      </w:pBdr>
      <w:rPr>
        <w:b/>
      </w:rPr>
    </w:pPr>
    <w:r>
      <w:fldChar w:fldCharType="begin"/>
    </w:r>
    <w:r>
      <w:instrText xml:space="preserve"> PAGE   \* MERGEFORMAT </w:instrText>
    </w:r>
    <w:r>
      <w:fldChar w:fldCharType="separate"/>
    </w:r>
    <w:r>
      <w:rPr>
        <w:b/>
      </w:rPr>
      <w:t>4</w:t>
    </w:r>
    <w:r>
      <w:rPr>
        <w:b/>
      </w:rPr>
      <w:fldChar w:fldCharType="end"/>
    </w:r>
    <w:r>
      <w:rPr>
        <w:b/>
      </w:rPr>
      <w:t xml:space="preserve"> | </w:t>
    </w:r>
    <w:r>
      <w:rPr>
        <w:color w:val="7F7F7F"/>
        <w:spacing w:val="60"/>
      </w:rPr>
      <w:t>Page</w:t>
    </w:r>
  </w:p>
  <w:p w14:paraId="07D33145">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FE41E">
    <w:pPr>
      <w:pStyle w:val="19"/>
      <w:pBdr>
        <w:top w:val="single" w:color="D9D9D9" w:sz="4" w:space="1"/>
      </w:pBdr>
      <w:rPr>
        <w:b/>
      </w:rPr>
    </w:pPr>
    <w:r>
      <w:fldChar w:fldCharType="begin"/>
    </w:r>
    <w:r>
      <w:instrText xml:space="preserve"> PAGE   \* MERGEFORMAT </w:instrText>
    </w:r>
    <w:r>
      <w:fldChar w:fldCharType="separate"/>
    </w:r>
    <w:r>
      <w:rPr>
        <w:b/>
      </w:rPr>
      <w:t>3</w:t>
    </w:r>
    <w:r>
      <w:rPr>
        <w:b/>
      </w:rPr>
      <w:fldChar w:fldCharType="end"/>
    </w:r>
    <w:r>
      <w:rPr>
        <w:b/>
      </w:rPr>
      <w:t xml:space="preserve"> | </w:t>
    </w:r>
    <w:r>
      <w:rPr>
        <w:color w:val="7F7F7F"/>
        <w:spacing w:val="60"/>
      </w:rPr>
      <w:t>Page</w:t>
    </w:r>
  </w:p>
  <w:p w14:paraId="1A6F3475">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D102">
    <w:pPr>
      <w:pStyle w:val="19"/>
      <w:pBdr>
        <w:top w:val="single" w:color="D9D9D9" w:sz="4" w:space="1"/>
      </w:pBdr>
      <w:rPr>
        <w:b/>
      </w:rPr>
    </w:pPr>
    <w:r>
      <w:fldChar w:fldCharType="begin"/>
    </w:r>
    <w:r>
      <w:instrText xml:space="preserve"> PAGE   \* MERGEFORMAT </w:instrText>
    </w:r>
    <w:r>
      <w:fldChar w:fldCharType="separate"/>
    </w:r>
    <w:r>
      <w:rPr>
        <w:b/>
      </w:rPr>
      <w:t>29</w:t>
    </w:r>
    <w:r>
      <w:rPr>
        <w:b/>
      </w:rPr>
      <w:fldChar w:fldCharType="end"/>
    </w:r>
    <w:r>
      <w:rPr>
        <w:b/>
      </w:rPr>
      <w:t xml:space="preserve"> | </w:t>
    </w:r>
    <w:r>
      <w:rPr>
        <w:color w:val="7F7F7F"/>
        <w:spacing w:val="60"/>
      </w:rPr>
      <w:t>Page</w:t>
    </w:r>
  </w:p>
  <w:p w14:paraId="44C8082D">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E1758">
    <w:pPr>
      <w:pStyle w:val="19"/>
      <w:pBdr>
        <w:top w:val="single" w:color="D9D9D9" w:sz="4" w:space="1"/>
      </w:pBdr>
      <w:rPr>
        <w:b/>
      </w:rPr>
    </w:pPr>
    <w:r>
      <w:fldChar w:fldCharType="begin"/>
    </w:r>
    <w:r>
      <w:instrText xml:space="preserve"> PAGE   \* MERGEFORMAT </w:instrText>
    </w:r>
    <w:r>
      <w:fldChar w:fldCharType="separate"/>
    </w:r>
    <w:r>
      <w:rPr>
        <w:b/>
      </w:rPr>
      <w:t>30</w:t>
    </w:r>
    <w:r>
      <w:rPr>
        <w:b/>
      </w:rPr>
      <w:fldChar w:fldCharType="end"/>
    </w:r>
    <w:r>
      <w:rPr>
        <w:b/>
      </w:rPr>
      <w:t xml:space="preserve"> | </w:t>
    </w:r>
    <w:r>
      <w:rPr>
        <w:color w:val="7F7F7F"/>
        <w:spacing w:val="60"/>
      </w:rPr>
      <w:t>Page</w:t>
    </w:r>
  </w:p>
  <w:p w14:paraId="7492469C">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5D76C">
    <w:pPr>
      <w:pStyle w:val="19"/>
    </w:pPr>
    <w:r>
      <w:rPr>
        <w:b/>
      </w:rPr>
      <w:fldChar w:fldCharType="begin"/>
    </w:r>
    <w:r>
      <w:rPr>
        <w:b/>
      </w:rPr>
      <w:instrText xml:space="preserve"> PAGE   \* MERGEFORMAT </w:instrText>
    </w:r>
    <w:r>
      <w:rPr>
        <w:b/>
      </w:rPr>
      <w:fldChar w:fldCharType="separate"/>
    </w:r>
    <w:r>
      <w:rPr>
        <w:b/>
      </w:rPr>
      <w:t>31</w:t>
    </w:r>
    <w:r>
      <w:rPr>
        <w:b/>
      </w:rPr>
      <w:fldChar w:fldCharType="end"/>
    </w:r>
    <w:r>
      <w:rPr>
        <w:b/>
      </w:rPr>
      <w:t xml:space="preserve"> | </w:t>
    </w:r>
    <w:r>
      <w:rPr>
        <w:b/>
        <w:spacing w:val="60"/>
      </w:rPr>
      <w:t>Page</w:t>
    </w:r>
    <w:r>
      <w:rPr>
        <w:b/>
        <w:spacing w:val="60"/>
      </w:rPr>
      <w:tab/>
    </w:r>
    <w:r>
      <w:rPr>
        <w:b/>
        <w:spacing w:val="60"/>
      </w:rPr>
      <w:t>ALL COPYRIGHT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6B066">
    <w:pPr>
      <w:pStyle w:val="20"/>
    </w:pPr>
    <w:r>
      <w:drawing>
        <wp:inline distT="0" distB="0" distL="0" distR="0">
          <wp:extent cx="1859280" cy="487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59280" cy="487680"/>
                  </a:xfrm>
                  <a:prstGeom prst="rect">
                    <a:avLst/>
                  </a:prstGeom>
                  <a:noFill/>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00487">
    <w:pPr>
      <w:pStyle w:val="20"/>
    </w:pPr>
    <w:r>
      <w:drawing>
        <wp:inline distT="0" distB="0" distL="0" distR="0">
          <wp:extent cx="1859280" cy="487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59280" cy="487680"/>
                  </a:xfrm>
                  <a:prstGeom prst="rect">
                    <a:avLst/>
                  </a:prstGeom>
                  <a:noFill/>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Calibri"/>
      </w:rPr>
      <w:id w:val="75601834"/>
      <w:docPartObj>
        <w:docPartGallery w:val="AutoText"/>
      </w:docPartObj>
    </w:sdtPr>
    <w:sdtEndPr>
      <w:rPr>
        <w:rFonts w:eastAsiaTheme="minorHAnsi"/>
      </w:rPr>
    </w:sdtEndPr>
    <w:sdtContent>
      <w:sdt>
        <w:sdtPr>
          <w:rPr>
            <w:rFonts w:eastAsia="Calibri"/>
          </w:rPr>
          <w:id w:val="374970469"/>
          <w:docPartObj>
            <w:docPartGallery w:val="AutoText"/>
          </w:docPartObj>
        </w:sdtPr>
        <w:sdtEndPr>
          <w:rPr>
            <w:rFonts w:eastAsiaTheme="minorHAnsi"/>
          </w:rPr>
        </w:sdtEndPr>
        <w:sdtContent>
          <w:sdt>
            <w:sdtPr>
              <w:rPr>
                <w:rFonts w:eastAsia="Calibri"/>
              </w:rPr>
              <w:id w:val="-1284497148"/>
              <w:docPartObj>
                <w:docPartGallery w:val="AutoText"/>
              </w:docPartObj>
            </w:sdtPr>
            <w:sdtEndPr>
              <w:rPr>
                <w:rFonts w:eastAsiaTheme="minorHAnsi"/>
              </w:rPr>
            </w:sdtEndPr>
            <w:sdtContent>
              <w:p w14:paraId="19CAEB78">
                <w:pPr>
                  <w:pStyle w:val="34"/>
                </w:pPr>
                <w:r>
                  <w:rPr>
                    <w:rFonts w:eastAsia="Calibri"/>
                  </w:rPr>
                  <w:drawing>
                    <wp:inline distT="0" distB="0" distL="0" distR="0">
                      <wp:extent cx="1859280" cy="487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59280" cy="487680"/>
                              </a:xfrm>
                              <a:prstGeom prst="rect">
                                <a:avLst/>
                              </a:prstGeom>
                              <a:noFill/>
                            </pic:spPr>
                          </pic:pic>
                        </a:graphicData>
                      </a:graphic>
                    </wp:inline>
                  </w:drawing>
                </w:r>
              </w:p>
            </w:sdtContent>
          </w:sdt>
        </w:sdtContent>
      </w:sdt>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72EBC"/>
    <w:multiLevelType w:val="multilevel"/>
    <w:tmpl w:val="02D72EBC"/>
    <w:lvl w:ilvl="0" w:tentative="0">
      <w:start w:val="5"/>
      <w:numFmt w:val="decimal"/>
      <w:lvlText w:val="%1"/>
      <w:lvlJc w:val="left"/>
      <w:pPr>
        <w:tabs>
          <w:tab w:val="left" w:pos="735"/>
        </w:tabs>
        <w:ind w:left="735" w:hanging="735"/>
      </w:pPr>
      <w:rPr>
        <w:rFonts w:hint="default"/>
      </w:rPr>
    </w:lvl>
    <w:lvl w:ilvl="1" w:tentative="0">
      <w:start w:val="2"/>
      <w:numFmt w:val="decimal"/>
      <w:lvlText w:val="%1.%2"/>
      <w:lvlJc w:val="left"/>
      <w:pPr>
        <w:tabs>
          <w:tab w:val="left" w:pos="735"/>
        </w:tabs>
        <w:ind w:left="735" w:hanging="735"/>
      </w:pPr>
      <w:rPr>
        <w:rFonts w:hint="default"/>
      </w:rPr>
    </w:lvl>
    <w:lvl w:ilvl="2" w:tentative="0">
      <w:start w:val="1"/>
      <w:numFmt w:val="decimal"/>
      <w:lvlText w:val="%1.%2.%3"/>
      <w:lvlJc w:val="left"/>
      <w:pPr>
        <w:tabs>
          <w:tab w:val="left" w:pos="735"/>
        </w:tabs>
        <w:ind w:left="735" w:hanging="735"/>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
    <w:nsid w:val="0C84596C"/>
    <w:multiLevelType w:val="multilevel"/>
    <w:tmpl w:val="0C8459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8582FC9"/>
    <w:multiLevelType w:val="multilevel"/>
    <w:tmpl w:val="18582FC9"/>
    <w:lvl w:ilvl="0" w:tentative="0">
      <w:start w:val="2"/>
      <w:numFmt w:val="decimal"/>
      <w:lvlText w:val="%1."/>
      <w:lvlJc w:val="left"/>
      <w:pPr>
        <w:tabs>
          <w:tab w:val="left" w:pos="975"/>
        </w:tabs>
        <w:ind w:left="975" w:hanging="975"/>
      </w:pPr>
      <w:rPr>
        <w:rFonts w:hint="default"/>
      </w:rPr>
    </w:lvl>
    <w:lvl w:ilvl="1" w:tentative="0">
      <w:start w:val="1"/>
      <w:numFmt w:val="lowerLetter"/>
      <w:lvlText w:val="%2."/>
      <w:lvlJc w:val="left"/>
      <w:pPr>
        <w:tabs>
          <w:tab w:val="left" w:pos="1080"/>
        </w:tabs>
        <w:ind w:left="1080" w:hanging="360"/>
      </w:pPr>
    </w:lvl>
    <w:lvl w:ilvl="2" w:tentative="0">
      <w:start w:val="1"/>
      <w:numFmt w:val="lowerRoman"/>
      <w:lvlText w:val="%3."/>
      <w:lvlJc w:val="right"/>
      <w:pPr>
        <w:tabs>
          <w:tab w:val="left" w:pos="1800"/>
        </w:tabs>
        <w:ind w:left="1800" w:hanging="180"/>
      </w:pPr>
    </w:lvl>
    <w:lvl w:ilvl="3" w:tentative="0">
      <w:start w:val="1"/>
      <w:numFmt w:val="decimal"/>
      <w:lvlText w:val="%4."/>
      <w:lvlJc w:val="left"/>
      <w:pPr>
        <w:tabs>
          <w:tab w:val="left" w:pos="2520"/>
        </w:tabs>
        <w:ind w:left="2520" w:hanging="360"/>
      </w:pPr>
    </w:lvl>
    <w:lvl w:ilvl="4" w:tentative="0">
      <w:start w:val="1"/>
      <w:numFmt w:val="lowerLetter"/>
      <w:lvlText w:val="%5."/>
      <w:lvlJc w:val="left"/>
      <w:pPr>
        <w:tabs>
          <w:tab w:val="left" w:pos="3240"/>
        </w:tabs>
        <w:ind w:left="3240" w:hanging="360"/>
      </w:pPr>
    </w:lvl>
    <w:lvl w:ilvl="5" w:tentative="0">
      <w:start w:val="1"/>
      <w:numFmt w:val="lowerRoman"/>
      <w:lvlText w:val="%6."/>
      <w:lvlJc w:val="right"/>
      <w:pPr>
        <w:tabs>
          <w:tab w:val="left" w:pos="3960"/>
        </w:tabs>
        <w:ind w:left="3960" w:hanging="180"/>
      </w:pPr>
    </w:lvl>
    <w:lvl w:ilvl="6" w:tentative="0">
      <w:start w:val="1"/>
      <w:numFmt w:val="decimal"/>
      <w:lvlText w:val="%7."/>
      <w:lvlJc w:val="left"/>
      <w:pPr>
        <w:tabs>
          <w:tab w:val="left" w:pos="4680"/>
        </w:tabs>
        <w:ind w:left="4680" w:hanging="360"/>
      </w:pPr>
    </w:lvl>
    <w:lvl w:ilvl="7" w:tentative="0">
      <w:start w:val="1"/>
      <w:numFmt w:val="lowerLetter"/>
      <w:lvlText w:val="%8."/>
      <w:lvlJc w:val="left"/>
      <w:pPr>
        <w:tabs>
          <w:tab w:val="left" w:pos="5400"/>
        </w:tabs>
        <w:ind w:left="5400" w:hanging="360"/>
      </w:pPr>
    </w:lvl>
    <w:lvl w:ilvl="8" w:tentative="0">
      <w:start w:val="1"/>
      <w:numFmt w:val="lowerRoman"/>
      <w:lvlText w:val="%9."/>
      <w:lvlJc w:val="right"/>
      <w:pPr>
        <w:tabs>
          <w:tab w:val="left" w:pos="6120"/>
        </w:tabs>
        <w:ind w:left="6120" w:hanging="180"/>
      </w:pPr>
    </w:lvl>
  </w:abstractNum>
  <w:abstractNum w:abstractNumId="3">
    <w:nsid w:val="1A206F89"/>
    <w:multiLevelType w:val="multilevel"/>
    <w:tmpl w:val="1A206F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Symbol"/>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Symbol"/>
      </w:rPr>
    </w:lvl>
    <w:lvl w:ilvl="8" w:tentative="0">
      <w:start w:val="1"/>
      <w:numFmt w:val="bullet"/>
      <w:lvlText w:val=""/>
      <w:lvlJc w:val="left"/>
      <w:pPr>
        <w:ind w:left="6480" w:hanging="360"/>
      </w:pPr>
      <w:rPr>
        <w:rFonts w:hint="default" w:ascii="Wingdings" w:hAnsi="Wingdings"/>
      </w:rPr>
    </w:lvl>
  </w:abstractNum>
  <w:abstractNum w:abstractNumId="4">
    <w:nsid w:val="1B49036E"/>
    <w:multiLevelType w:val="multilevel"/>
    <w:tmpl w:val="1B4903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Symbol"/>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Symbol"/>
      </w:rPr>
    </w:lvl>
    <w:lvl w:ilvl="8" w:tentative="0">
      <w:start w:val="1"/>
      <w:numFmt w:val="bullet"/>
      <w:lvlText w:val=""/>
      <w:lvlJc w:val="left"/>
      <w:pPr>
        <w:ind w:left="6480" w:hanging="360"/>
      </w:pPr>
      <w:rPr>
        <w:rFonts w:hint="default" w:ascii="Wingdings" w:hAnsi="Wingdings"/>
      </w:rPr>
    </w:lvl>
  </w:abstractNum>
  <w:abstractNum w:abstractNumId="5">
    <w:nsid w:val="212378BC"/>
    <w:multiLevelType w:val="multilevel"/>
    <w:tmpl w:val="212378B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9D5098B"/>
    <w:multiLevelType w:val="multilevel"/>
    <w:tmpl w:val="29D5098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2BEC2BAE"/>
    <w:multiLevelType w:val="multilevel"/>
    <w:tmpl w:val="2BEC2BAE"/>
    <w:lvl w:ilvl="0" w:tentative="0">
      <w:start w:val="1"/>
      <w:numFmt w:val="lowerLetter"/>
      <w:lvlText w:val="%1)"/>
      <w:lvlJc w:val="left"/>
      <w:pPr>
        <w:tabs>
          <w:tab w:val="left" w:pos="1095"/>
        </w:tabs>
        <w:ind w:left="1095" w:hanging="735"/>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361C0740"/>
    <w:multiLevelType w:val="multilevel"/>
    <w:tmpl w:val="361C07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BA60E20"/>
    <w:multiLevelType w:val="multilevel"/>
    <w:tmpl w:val="3BA60E2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3D0B7E51"/>
    <w:multiLevelType w:val="multilevel"/>
    <w:tmpl w:val="3D0B7E51"/>
    <w:lvl w:ilvl="0" w:tentative="0">
      <w:start w:val="1"/>
      <w:numFmt w:val="decimal"/>
      <w:lvlText w:val="%1"/>
      <w:lvlJc w:val="left"/>
      <w:pPr>
        <w:tabs>
          <w:tab w:val="left" w:pos="1575"/>
        </w:tabs>
        <w:ind w:left="1575" w:hanging="855"/>
      </w:pPr>
      <w:rPr>
        <w:rFonts w:hint="default"/>
      </w:rPr>
    </w:lvl>
    <w:lvl w:ilvl="1" w:tentative="0">
      <w:start w:val="6"/>
      <w:numFmt w:val="decimal"/>
      <w:isLgl/>
      <w:lvlText w:val="%1.%2"/>
      <w:lvlJc w:val="left"/>
      <w:pPr>
        <w:ind w:left="1440" w:hanging="72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1800" w:hanging="1080"/>
      </w:pPr>
      <w:rPr>
        <w:rFonts w:hint="default"/>
      </w:rPr>
    </w:lvl>
    <w:lvl w:ilvl="4" w:tentative="0">
      <w:start w:val="1"/>
      <w:numFmt w:val="decimal"/>
      <w:isLgl/>
      <w:lvlText w:val="%1.%2.%3.%4.%5"/>
      <w:lvlJc w:val="left"/>
      <w:pPr>
        <w:ind w:left="1800" w:hanging="1080"/>
      </w:pPr>
      <w:rPr>
        <w:rFonts w:hint="default"/>
      </w:rPr>
    </w:lvl>
    <w:lvl w:ilvl="5" w:tentative="0">
      <w:start w:val="1"/>
      <w:numFmt w:val="decimal"/>
      <w:isLgl/>
      <w:lvlText w:val="%1.%2.%3.%4.%5.%6"/>
      <w:lvlJc w:val="left"/>
      <w:pPr>
        <w:ind w:left="2160" w:hanging="1440"/>
      </w:pPr>
      <w:rPr>
        <w:rFonts w:hint="default"/>
      </w:rPr>
    </w:lvl>
    <w:lvl w:ilvl="6" w:tentative="0">
      <w:start w:val="1"/>
      <w:numFmt w:val="decimal"/>
      <w:isLgl/>
      <w:lvlText w:val="%1.%2.%3.%4.%5.%6.%7"/>
      <w:lvlJc w:val="left"/>
      <w:pPr>
        <w:ind w:left="2520" w:hanging="1800"/>
      </w:pPr>
      <w:rPr>
        <w:rFonts w:hint="default"/>
      </w:rPr>
    </w:lvl>
    <w:lvl w:ilvl="7" w:tentative="0">
      <w:start w:val="1"/>
      <w:numFmt w:val="decimal"/>
      <w:isLgl/>
      <w:lvlText w:val="%1.%2.%3.%4.%5.%6.%7.%8"/>
      <w:lvlJc w:val="left"/>
      <w:pPr>
        <w:ind w:left="2520" w:hanging="1800"/>
      </w:pPr>
      <w:rPr>
        <w:rFonts w:hint="default"/>
      </w:rPr>
    </w:lvl>
    <w:lvl w:ilvl="8" w:tentative="0">
      <w:start w:val="1"/>
      <w:numFmt w:val="decimal"/>
      <w:isLgl/>
      <w:lvlText w:val="%1.%2.%3.%4.%5.%6.%7.%8.%9"/>
      <w:lvlJc w:val="left"/>
      <w:pPr>
        <w:ind w:left="2880" w:hanging="2160"/>
      </w:pPr>
      <w:rPr>
        <w:rFonts w:hint="default"/>
      </w:rPr>
    </w:lvl>
  </w:abstractNum>
  <w:abstractNum w:abstractNumId="11">
    <w:nsid w:val="404A083F"/>
    <w:multiLevelType w:val="multilevel"/>
    <w:tmpl w:val="404A08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Symbol"/>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Symbol"/>
      </w:rPr>
    </w:lvl>
    <w:lvl w:ilvl="8" w:tentative="0">
      <w:start w:val="1"/>
      <w:numFmt w:val="bullet"/>
      <w:lvlText w:val=""/>
      <w:lvlJc w:val="left"/>
      <w:pPr>
        <w:ind w:left="6480" w:hanging="360"/>
      </w:pPr>
      <w:rPr>
        <w:rFonts w:hint="default" w:ascii="Wingdings" w:hAnsi="Wingdings"/>
      </w:rPr>
    </w:lvl>
  </w:abstractNum>
  <w:abstractNum w:abstractNumId="12">
    <w:nsid w:val="4B4312E9"/>
    <w:multiLevelType w:val="multilevel"/>
    <w:tmpl w:val="4B4312E9"/>
    <w:lvl w:ilvl="0" w:tentative="0">
      <w:start w:val="7"/>
      <w:numFmt w:val="decimal"/>
      <w:lvlText w:val="%1"/>
      <w:lvlJc w:val="left"/>
      <w:pPr>
        <w:tabs>
          <w:tab w:val="left" w:pos="720"/>
        </w:tabs>
        <w:ind w:left="720" w:hanging="720"/>
      </w:pPr>
      <w:rPr>
        <w:rFonts w:hint="default"/>
      </w:rPr>
    </w:lvl>
    <w:lvl w:ilvl="1" w:tentative="0">
      <w:start w:val="2"/>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3">
    <w:nsid w:val="4FEA123F"/>
    <w:multiLevelType w:val="multilevel"/>
    <w:tmpl w:val="4FEA123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505B70E5"/>
    <w:multiLevelType w:val="multilevel"/>
    <w:tmpl w:val="505B70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A231660"/>
    <w:multiLevelType w:val="multilevel"/>
    <w:tmpl w:val="6A23166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BA61D31"/>
    <w:multiLevelType w:val="multilevel"/>
    <w:tmpl w:val="6BA61D31"/>
    <w:lvl w:ilvl="0" w:tentative="0">
      <w:start w:val="1"/>
      <w:numFmt w:val="lowerLetter"/>
      <w:lvlText w:val="%1)"/>
      <w:lvlJc w:val="left"/>
      <w:pPr>
        <w:tabs>
          <w:tab w:val="left" w:pos="1440"/>
        </w:tabs>
        <w:ind w:left="1440" w:hanging="720"/>
      </w:pPr>
      <w:rPr>
        <w:rFonts w:hint="default"/>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num w:numId="1">
    <w:abstractNumId w:val="5"/>
  </w:num>
  <w:num w:numId="2">
    <w:abstractNumId w:val="11"/>
  </w:num>
  <w:num w:numId="3">
    <w:abstractNumId w:val="3"/>
  </w:num>
  <w:num w:numId="4">
    <w:abstractNumId w:val="4"/>
  </w:num>
  <w:num w:numId="5">
    <w:abstractNumId w:val="15"/>
  </w:num>
  <w:num w:numId="6">
    <w:abstractNumId w:val="8"/>
  </w:num>
  <w:num w:numId="7">
    <w:abstractNumId w:val="14"/>
  </w:num>
  <w:num w:numId="8">
    <w:abstractNumId w:val="1"/>
  </w:num>
  <w:num w:numId="9">
    <w:abstractNumId w:val="2"/>
  </w:num>
  <w:num w:numId="10">
    <w:abstractNumId w:val="10"/>
  </w:num>
  <w:num w:numId="11">
    <w:abstractNumId w:val="7"/>
  </w:num>
  <w:num w:numId="12">
    <w:abstractNumId w:val="0"/>
  </w:num>
  <w:num w:numId="13">
    <w:abstractNumId w:val="13"/>
  </w:num>
  <w:num w:numId="14">
    <w:abstractNumId w:val="6"/>
  </w:num>
  <w:num w:numId="15">
    <w:abstractNumId w:val="9"/>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57A"/>
    <w:rsid w:val="000007FD"/>
    <w:rsid w:val="000008A3"/>
    <w:rsid w:val="00002C0F"/>
    <w:rsid w:val="00005B13"/>
    <w:rsid w:val="00006F6D"/>
    <w:rsid w:val="00011D00"/>
    <w:rsid w:val="0001279C"/>
    <w:rsid w:val="00013D0B"/>
    <w:rsid w:val="00014740"/>
    <w:rsid w:val="00016FC2"/>
    <w:rsid w:val="00017952"/>
    <w:rsid w:val="00025414"/>
    <w:rsid w:val="00027469"/>
    <w:rsid w:val="0003104F"/>
    <w:rsid w:val="00031562"/>
    <w:rsid w:val="00035818"/>
    <w:rsid w:val="00035B24"/>
    <w:rsid w:val="00040D24"/>
    <w:rsid w:val="000427FF"/>
    <w:rsid w:val="00044BDE"/>
    <w:rsid w:val="00052163"/>
    <w:rsid w:val="000553B1"/>
    <w:rsid w:val="000618E0"/>
    <w:rsid w:val="00064960"/>
    <w:rsid w:val="0006569C"/>
    <w:rsid w:val="000668F7"/>
    <w:rsid w:val="00073B93"/>
    <w:rsid w:val="00076A18"/>
    <w:rsid w:val="000822E4"/>
    <w:rsid w:val="0008550D"/>
    <w:rsid w:val="00086A1A"/>
    <w:rsid w:val="00091EED"/>
    <w:rsid w:val="000924DC"/>
    <w:rsid w:val="0009438E"/>
    <w:rsid w:val="000954CB"/>
    <w:rsid w:val="000A1FC9"/>
    <w:rsid w:val="000A7752"/>
    <w:rsid w:val="000B240A"/>
    <w:rsid w:val="000B46C9"/>
    <w:rsid w:val="000B66DF"/>
    <w:rsid w:val="000C2125"/>
    <w:rsid w:val="000C3C52"/>
    <w:rsid w:val="000C4EB8"/>
    <w:rsid w:val="000D47F4"/>
    <w:rsid w:val="000D5692"/>
    <w:rsid w:val="000E160C"/>
    <w:rsid w:val="000E4498"/>
    <w:rsid w:val="000E45FC"/>
    <w:rsid w:val="000E65A2"/>
    <w:rsid w:val="000E79CE"/>
    <w:rsid w:val="000F12B6"/>
    <w:rsid w:val="000F4271"/>
    <w:rsid w:val="000F698D"/>
    <w:rsid w:val="000F6F8F"/>
    <w:rsid w:val="000F70A9"/>
    <w:rsid w:val="0010042E"/>
    <w:rsid w:val="00100D68"/>
    <w:rsid w:val="00104C9F"/>
    <w:rsid w:val="00106E36"/>
    <w:rsid w:val="0011172C"/>
    <w:rsid w:val="00113770"/>
    <w:rsid w:val="00115895"/>
    <w:rsid w:val="00121EA6"/>
    <w:rsid w:val="00125F07"/>
    <w:rsid w:val="00126792"/>
    <w:rsid w:val="00130ACA"/>
    <w:rsid w:val="00131A77"/>
    <w:rsid w:val="0014161C"/>
    <w:rsid w:val="00142109"/>
    <w:rsid w:val="00144824"/>
    <w:rsid w:val="00146052"/>
    <w:rsid w:val="00146133"/>
    <w:rsid w:val="001538C5"/>
    <w:rsid w:val="0015430E"/>
    <w:rsid w:val="001559B3"/>
    <w:rsid w:val="00161E3D"/>
    <w:rsid w:val="00162100"/>
    <w:rsid w:val="00163A86"/>
    <w:rsid w:val="00166D8C"/>
    <w:rsid w:val="001677FE"/>
    <w:rsid w:val="001717A8"/>
    <w:rsid w:val="001725B3"/>
    <w:rsid w:val="00181CE3"/>
    <w:rsid w:val="0018273C"/>
    <w:rsid w:val="001833D6"/>
    <w:rsid w:val="00186523"/>
    <w:rsid w:val="001867D8"/>
    <w:rsid w:val="00186F0C"/>
    <w:rsid w:val="001950C0"/>
    <w:rsid w:val="0019632C"/>
    <w:rsid w:val="001963D8"/>
    <w:rsid w:val="001974F0"/>
    <w:rsid w:val="001A0FA6"/>
    <w:rsid w:val="001A4DC4"/>
    <w:rsid w:val="001A5463"/>
    <w:rsid w:val="001A55F3"/>
    <w:rsid w:val="001A70D1"/>
    <w:rsid w:val="001B08D4"/>
    <w:rsid w:val="001B5AA8"/>
    <w:rsid w:val="001C1186"/>
    <w:rsid w:val="001C4448"/>
    <w:rsid w:val="001C480C"/>
    <w:rsid w:val="001C6EB8"/>
    <w:rsid w:val="001D1053"/>
    <w:rsid w:val="001D1CF6"/>
    <w:rsid w:val="001D299A"/>
    <w:rsid w:val="001D2ED3"/>
    <w:rsid w:val="001D61E6"/>
    <w:rsid w:val="001D7368"/>
    <w:rsid w:val="001D753D"/>
    <w:rsid w:val="001E158B"/>
    <w:rsid w:val="001F0E6D"/>
    <w:rsid w:val="001F0F86"/>
    <w:rsid w:val="001F137D"/>
    <w:rsid w:val="001F15D4"/>
    <w:rsid w:val="001F222F"/>
    <w:rsid w:val="001F3808"/>
    <w:rsid w:val="001F49F3"/>
    <w:rsid w:val="00203691"/>
    <w:rsid w:val="0020568F"/>
    <w:rsid w:val="0021335F"/>
    <w:rsid w:val="00220632"/>
    <w:rsid w:val="00223207"/>
    <w:rsid w:val="00225F1E"/>
    <w:rsid w:val="00234B73"/>
    <w:rsid w:val="00235A1C"/>
    <w:rsid w:val="00237EEC"/>
    <w:rsid w:val="00241255"/>
    <w:rsid w:val="00241679"/>
    <w:rsid w:val="00243EFD"/>
    <w:rsid w:val="00246B00"/>
    <w:rsid w:val="00251863"/>
    <w:rsid w:val="002576E6"/>
    <w:rsid w:val="002716E0"/>
    <w:rsid w:val="00271D5D"/>
    <w:rsid w:val="00272A51"/>
    <w:rsid w:val="0027400F"/>
    <w:rsid w:val="00276EF7"/>
    <w:rsid w:val="002815C6"/>
    <w:rsid w:val="00281F42"/>
    <w:rsid w:val="00282C3F"/>
    <w:rsid w:val="00283F84"/>
    <w:rsid w:val="0029052B"/>
    <w:rsid w:val="002907FA"/>
    <w:rsid w:val="002909D8"/>
    <w:rsid w:val="00291D01"/>
    <w:rsid w:val="00293A23"/>
    <w:rsid w:val="002A19CF"/>
    <w:rsid w:val="002A30C3"/>
    <w:rsid w:val="002A3FF5"/>
    <w:rsid w:val="002A4E29"/>
    <w:rsid w:val="002A7420"/>
    <w:rsid w:val="002B5C4E"/>
    <w:rsid w:val="002B6143"/>
    <w:rsid w:val="002C0F46"/>
    <w:rsid w:val="002C620D"/>
    <w:rsid w:val="002D122D"/>
    <w:rsid w:val="002D290A"/>
    <w:rsid w:val="002D3AAA"/>
    <w:rsid w:val="002D7301"/>
    <w:rsid w:val="002E2961"/>
    <w:rsid w:val="002E3FCA"/>
    <w:rsid w:val="002E4D23"/>
    <w:rsid w:val="002E5DE0"/>
    <w:rsid w:val="002F3558"/>
    <w:rsid w:val="002F5939"/>
    <w:rsid w:val="002F6F7B"/>
    <w:rsid w:val="002F7128"/>
    <w:rsid w:val="00302B7B"/>
    <w:rsid w:val="00305014"/>
    <w:rsid w:val="00305249"/>
    <w:rsid w:val="003133E7"/>
    <w:rsid w:val="003137A6"/>
    <w:rsid w:val="0031528E"/>
    <w:rsid w:val="00315698"/>
    <w:rsid w:val="003165D0"/>
    <w:rsid w:val="003200E6"/>
    <w:rsid w:val="00320762"/>
    <w:rsid w:val="003273D5"/>
    <w:rsid w:val="003338AE"/>
    <w:rsid w:val="00333D77"/>
    <w:rsid w:val="003345BC"/>
    <w:rsid w:val="003430A6"/>
    <w:rsid w:val="00346A08"/>
    <w:rsid w:val="003515E3"/>
    <w:rsid w:val="00351666"/>
    <w:rsid w:val="003532CE"/>
    <w:rsid w:val="003552F3"/>
    <w:rsid w:val="0036095A"/>
    <w:rsid w:val="003634CF"/>
    <w:rsid w:val="0036376D"/>
    <w:rsid w:val="00363C16"/>
    <w:rsid w:val="0036755B"/>
    <w:rsid w:val="00375D67"/>
    <w:rsid w:val="00375DC9"/>
    <w:rsid w:val="00381E05"/>
    <w:rsid w:val="0038283A"/>
    <w:rsid w:val="00384DEB"/>
    <w:rsid w:val="00387036"/>
    <w:rsid w:val="0039038B"/>
    <w:rsid w:val="0039462C"/>
    <w:rsid w:val="00394CF2"/>
    <w:rsid w:val="003A7A3F"/>
    <w:rsid w:val="003B4E64"/>
    <w:rsid w:val="003B54DF"/>
    <w:rsid w:val="003B70F9"/>
    <w:rsid w:val="003B73E0"/>
    <w:rsid w:val="003B787C"/>
    <w:rsid w:val="003C2A49"/>
    <w:rsid w:val="003C38AB"/>
    <w:rsid w:val="003C4EDD"/>
    <w:rsid w:val="003C6337"/>
    <w:rsid w:val="003E0568"/>
    <w:rsid w:val="003E11F4"/>
    <w:rsid w:val="003E5225"/>
    <w:rsid w:val="003E63B2"/>
    <w:rsid w:val="003E7865"/>
    <w:rsid w:val="003F59C5"/>
    <w:rsid w:val="0040123F"/>
    <w:rsid w:val="004015F8"/>
    <w:rsid w:val="00403377"/>
    <w:rsid w:val="0041311A"/>
    <w:rsid w:val="00417656"/>
    <w:rsid w:val="004229D7"/>
    <w:rsid w:val="00422DDB"/>
    <w:rsid w:val="00424171"/>
    <w:rsid w:val="004243EB"/>
    <w:rsid w:val="00425A56"/>
    <w:rsid w:val="0042622B"/>
    <w:rsid w:val="00426A1F"/>
    <w:rsid w:val="00426EA7"/>
    <w:rsid w:val="00427496"/>
    <w:rsid w:val="00434E09"/>
    <w:rsid w:val="00435CC4"/>
    <w:rsid w:val="00436175"/>
    <w:rsid w:val="00437EF4"/>
    <w:rsid w:val="00440FBF"/>
    <w:rsid w:val="00443F8B"/>
    <w:rsid w:val="004470EE"/>
    <w:rsid w:val="00453C36"/>
    <w:rsid w:val="00453C8C"/>
    <w:rsid w:val="00461C30"/>
    <w:rsid w:val="0046202D"/>
    <w:rsid w:val="004639E3"/>
    <w:rsid w:val="004671CE"/>
    <w:rsid w:val="00472291"/>
    <w:rsid w:val="00473110"/>
    <w:rsid w:val="00474F77"/>
    <w:rsid w:val="00477D13"/>
    <w:rsid w:val="00483172"/>
    <w:rsid w:val="00485477"/>
    <w:rsid w:val="004917C0"/>
    <w:rsid w:val="004924CD"/>
    <w:rsid w:val="00495947"/>
    <w:rsid w:val="00496F5A"/>
    <w:rsid w:val="004A1CFE"/>
    <w:rsid w:val="004A2CCA"/>
    <w:rsid w:val="004B02A7"/>
    <w:rsid w:val="004B2CB6"/>
    <w:rsid w:val="004B502C"/>
    <w:rsid w:val="004C0F5A"/>
    <w:rsid w:val="004C1038"/>
    <w:rsid w:val="004C7C2F"/>
    <w:rsid w:val="004D1B92"/>
    <w:rsid w:val="004D28A7"/>
    <w:rsid w:val="004D67FC"/>
    <w:rsid w:val="004D6BF7"/>
    <w:rsid w:val="004D73E0"/>
    <w:rsid w:val="004E685F"/>
    <w:rsid w:val="004F2C86"/>
    <w:rsid w:val="004F3460"/>
    <w:rsid w:val="004F6715"/>
    <w:rsid w:val="0050204A"/>
    <w:rsid w:val="00504C9E"/>
    <w:rsid w:val="00513320"/>
    <w:rsid w:val="00514447"/>
    <w:rsid w:val="00514C21"/>
    <w:rsid w:val="00517EA4"/>
    <w:rsid w:val="00521536"/>
    <w:rsid w:val="005247E5"/>
    <w:rsid w:val="00524DD2"/>
    <w:rsid w:val="00527208"/>
    <w:rsid w:val="0053047B"/>
    <w:rsid w:val="00530C14"/>
    <w:rsid w:val="0053348F"/>
    <w:rsid w:val="00533790"/>
    <w:rsid w:val="005417CF"/>
    <w:rsid w:val="005422E5"/>
    <w:rsid w:val="00542BAC"/>
    <w:rsid w:val="00550F79"/>
    <w:rsid w:val="005512A1"/>
    <w:rsid w:val="00552ECD"/>
    <w:rsid w:val="00553848"/>
    <w:rsid w:val="00554737"/>
    <w:rsid w:val="0055768C"/>
    <w:rsid w:val="0056348C"/>
    <w:rsid w:val="00567BE8"/>
    <w:rsid w:val="00576A74"/>
    <w:rsid w:val="00581521"/>
    <w:rsid w:val="00581DD6"/>
    <w:rsid w:val="005879A6"/>
    <w:rsid w:val="00587ABB"/>
    <w:rsid w:val="00591FDF"/>
    <w:rsid w:val="00592DE6"/>
    <w:rsid w:val="005A0AD8"/>
    <w:rsid w:val="005A3C71"/>
    <w:rsid w:val="005A614B"/>
    <w:rsid w:val="005A72B2"/>
    <w:rsid w:val="005B29B2"/>
    <w:rsid w:val="005B420C"/>
    <w:rsid w:val="005B5D60"/>
    <w:rsid w:val="005B72E6"/>
    <w:rsid w:val="005C35A0"/>
    <w:rsid w:val="005C61A0"/>
    <w:rsid w:val="005C6623"/>
    <w:rsid w:val="005D2230"/>
    <w:rsid w:val="005D2735"/>
    <w:rsid w:val="005D3555"/>
    <w:rsid w:val="005D3D23"/>
    <w:rsid w:val="005E138E"/>
    <w:rsid w:val="005E3DDC"/>
    <w:rsid w:val="005F2589"/>
    <w:rsid w:val="005F26AA"/>
    <w:rsid w:val="0060324A"/>
    <w:rsid w:val="00611982"/>
    <w:rsid w:val="00612900"/>
    <w:rsid w:val="00613849"/>
    <w:rsid w:val="006145CC"/>
    <w:rsid w:val="006145E5"/>
    <w:rsid w:val="00616FF1"/>
    <w:rsid w:val="006177DC"/>
    <w:rsid w:val="00620A0F"/>
    <w:rsid w:val="00622FED"/>
    <w:rsid w:val="00624269"/>
    <w:rsid w:val="00626D9D"/>
    <w:rsid w:val="00634A89"/>
    <w:rsid w:val="00634D15"/>
    <w:rsid w:val="006373B3"/>
    <w:rsid w:val="006415EC"/>
    <w:rsid w:val="00641DDC"/>
    <w:rsid w:val="00644FC4"/>
    <w:rsid w:val="00646B52"/>
    <w:rsid w:val="006471F1"/>
    <w:rsid w:val="0064752B"/>
    <w:rsid w:val="00647F6D"/>
    <w:rsid w:val="00654DE6"/>
    <w:rsid w:val="00655321"/>
    <w:rsid w:val="006601EC"/>
    <w:rsid w:val="00660DC1"/>
    <w:rsid w:val="00663F41"/>
    <w:rsid w:val="006665F3"/>
    <w:rsid w:val="0066709B"/>
    <w:rsid w:val="006716DE"/>
    <w:rsid w:val="00673138"/>
    <w:rsid w:val="00674D15"/>
    <w:rsid w:val="0067505F"/>
    <w:rsid w:val="00675CD2"/>
    <w:rsid w:val="00682226"/>
    <w:rsid w:val="0068390C"/>
    <w:rsid w:val="00684603"/>
    <w:rsid w:val="0068729A"/>
    <w:rsid w:val="00691DFD"/>
    <w:rsid w:val="00694D73"/>
    <w:rsid w:val="00695E22"/>
    <w:rsid w:val="00696DCD"/>
    <w:rsid w:val="00697E89"/>
    <w:rsid w:val="006A053E"/>
    <w:rsid w:val="006A446B"/>
    <w:rsid w:val="006A65E1"/>
    <w:rsid w:val="006B2960"/>
    <w:rsid w:val="006B462B"/>
    <w:rsid w:val="006C0C67"/>
    <w:rsid w:val="006C30C6"/>
    <w:rsid w:val="006C49E7"/>
    <w:rsid w:val="006C5C95"/>
    <w:rsid w:val="006C65E4"/>
    <w:rsid w:val="006C7106"/>
    <w:rsid w:val="006D20DF"/>
    <w:rsid w:val="006D270E"/>
    <w:rsid w:val="006D2884"/>
    <w:rsid w:val="006D48AB"/>
    <w:rsid w:val="006D5E08"/>
    <w:rsid w:val="006E1D89"/>
    <w:rsid w:val="006E3CA3"/>
    <w:rsid w:val="006E5398"/>
    <w:rsid w:val="006F1B10"/>
    <w:rsid w:val="006F25AB"/>
    <w:rsid w:val="006F39C0"/>
    <w:rsid w:val="006F5719"/>
    <w:rsid w:val="0070314E"/>
    <w:rsid w:val="00705219"/>
    <w:rsid w:val="0070650C"/>
    <w:rsid w:val="00707145"/>
    <w:rsid w:val="0071107F"/>
    <w:rsid w:val="007135C8"/>
    <w:rsid w:val="00716AF0"/>
    <w:rsid w:val="00722E31"/>
    <w:rsid w:val="0072394D"/>
    <w:rsid w:val="007248A6"/>
    <w:rsid w:val="00724D4E"/>
    <w:rsid w:val="00733A17"/>
    <w:rsid w:val="00735C14"/>
    <w:rsid w:val="0073651E"/>
    <w:rsid w:val="00737EB3"/>
    <w:rsid w:val="0074681A"/>
    <w:rsid w:val="007473E2"/>
    <w:rsid w:val="00751113"/>
    <w:rsid w:val="00751244"/>
    <w:rsid w:val="00753B70"/>
    <w:rsid w:val="007540EA"/>
    <w:rsid w:val="00754375"/>
    <w:rsid w:val="00760A9C"/>
    <w:rsid w:val="0076353C"/>
    <w:rsid w:val="00764E1F"/>
    <w:rsid w:val="00766B2F"/>
    <w:rsid w:val="007816BA"/>
    <w:rsid w:val="007829CE"/>
    <w:rsid w:val="00784819"/>
    <w:rsid w:val="007859C1"/>
    <w:rsid w:val="007875A6"/>
    <w:rsid w:val="00797424"/>
    <w:rsid w:val="007A05D2"/>
    <w:rsid w:val="007A36B4"/>
    <w:rsid w:val="007A394F"/>
    <w:rsid w:val="007A4CC0"/>
    <w:rsid w:val="007A548B"/>
    <w:rsid w:val="007B0FD6"/>
    <w:rsid w:val="007B35AD"/>
    <w:rsid w:val="007B4FA0"/>
    <w:rsid w:val="007B5C08"/>
    <w:rsid w:val="007B5EE1"/>
    <w:rsid w:val="007C1F54"/>
    <w:rsid w:val="007C2421"/>
    <w:rsid w:val="007C3F5C"/>
    <w:rsid w:val="007C477B"/>
    <w:rsid w:val="007C4CD1"/>
    <w:rsid w:val="007C4D2C"/>
    <w:rsid w:val="007D1FF2"/>
    <w:rsid w:val="007D58B5"/>
    <w:rsid w:val="007D722A"/>
    <w:rsid w:val="007D7B00"/>
    <w:rsid w:val="007E46F5"/>
    <w:rsid w:val="007E7133"/>
    <w:rsid w:val="007F3370"/>
    <w:rsid w:val="007F4D9A"/>
    <w:rsid w:val="007F7571"/>
    <w:rsid w:val="007F7E8A"/>
    <w:rsid w:val="00800810"/>
    <w:rsid w:val="00801C8B"/>
    <w:rsid w:val="0080257A"/>
    <w:rsid w:val="00805BD0"/>
    <w:rsid w:val="00805D64"/>
    <w:rsid w:val="00813310"/>
    <w:rsid w:val="00815118"/>
    <w:rsid w:val="00815CA2"/>
    <w:rsid w:val="00817F13"/>
    <w:rsid w:val="00820EB5"/>
    <w:rsid w:val="00825486"/>
    <w:rsid w:val="00826B8F"/>
    <w:rsid w:val="008325AA"/>
    <w:rsid w:val="00843E84"/>
    <w:rsid w:val="00846866"/>
    <w:rsid w:val="008478D6"/>
    <w:rsid w:val="00854056"/>
    <w:rsid w:val="00856892"/>
    <w:rsid w:val="00857671"/>
    <w:rsid w:val="00860CD2"/>
    <w:rsid w:val="008618EF"/>
    <w:rsid w:val="00865667"/>
    <w:rsid w:val="0086760B"/>
    <w:rsid w:val="00871B2B"/>
    <w:rsid w:val="00872A3B"/>
    <w:rsid w:val="00873F61"/>
    <w:rsid w:val="0087491B"/>
    <w:rsid w:val="00880673"/>
    <w:rsid w:val="008806F6"/>
    <w:rsid w:val="00883010"/>
    <w:rsid w:val="0088378C"/>
    <w:rsid w:val="00885D30"/>
    <w:rsid w:val="0089244B"/>
    <w:rsid w:val="0089286C"/>
    <w:rsid w:val="00893D6B"/>
    <w:rsid w:val="00896E95"/>
    <w:rsid w:val="008A47D6"/>
    <w:rsid w:val="008A6D65"/>
    <w:rsid w:val="008C0741"/>
    <w:rsid w:val="008C26C8"/>
    <w:rsid w:val="008C45EB"/>
    <w:rsid w:val="008C581C"/>
    <w:rsid w:val="008D0420"/>
    <w:rsid w:val="008D345B"/>
    <w:rsid w:val="008E0E15"/>
    <w:rsid w:val="008E1BD2"/>
    <w:rsid w:val="008E2D5E"/>
    <w:rsid w:val="008E4C10"/>
    <w:rsid w:val="008E6BE8"/>
    <w:rsid w:val="008F0C07"/>
    <w:rsid w:val="008F233E"/>
    <w:rsid w:val="008F2437"/>
    <w:rsid w:val="009040CB"/>
    <w:rsid w:val="00912D37"/>
    <w:rsid w:val="00920E26"/>
    <w:rsid w:val="00924DDD"/>
    <w:rsid w:val="0092513E"/>
    <w:rsid w:val="00931510"/>
    <w:rsid w:val="00937B8D"/>
    <w:rsid w:val="00937FA3"/>
    <w:rsid w:val="00941664"/>
    <w:rsid w:val="009518BE"/>
    <w:rsid w:val="00951F4A"/>
    <w:rsid w:val="00952CA1"/>
    <w:rsid w:val="00953822"/>
    <w:rsid w:val="009543D6"/>
    <w:rsid w:val="0095611F"/>
    <w:rsid w:val="0096037C"/>
    <w:rsid w:val="00960D15"/>
    <w:rsid w:val="00967B13"/>
    <w:rsid w:val="00970FA0"/>
    <w:rsid w:val="00971864"/>
    <w:rsid w:val="0097278F"/>
    <w:rsid w:val="009729C9"/>
    <w:rsid w:val="00972EF0"/>
    <w:rsid w:val="00975F80"/>
    <w:rsid w:val="00976550"/>
    <w:rsid w:val="00980772"/>
    <w:rsid w:val="0098077F"/>
    <w:rsid w:val="00982DE5"/>
    <w:rsid w:val="00993E6C"/>
    <w:rsid w:val="009964B6"/>
    <w:rsid w:val="009A15C5"/>
    <w:rsid w:val="009A2F53"/>
    <w:rsid w:val="009A43AB"/>
    <w:rsid w:val="009A6570"/>
    <w:rsid w:val="009B04BD"/>
    <w:rsid w:val="009B19A2"/>
    <w:rsid w:val="009B33F3"/>
    <w:rsid w:val="009B4803"/>
    <w:rsid w:val="009C5733"/>
    <w:rsid w:val="009C6061"/>
    <w:rsid w:val="009C6985"/>
    <w:rsid w:val="009D1B91"/>
    <w:rsid w:val="009D33B5"/>
    <w:rsid w:val="009D5D1E"/>
    <w:rsid w:val="009D6B20"/>
    <w:rsid w:val="009E1527"/>
    <w:rsid w:val="009E1CD3"/>
    <w:rsid w:val="009E5A18"/>
    <w:rsid w:val="009F2D35"/>
    <w:rsid w:val="009F6ED8"/>
    <w:rsid w:val="00A02CF8"/>
    <w:rsid w:val="00A03021"/>
    <w:rsid w:val="00A11838"/>
    <w:rsid w:val="00A12E42"/>
    <w:rsid w:val="00A12F46"/>
    <w:rsid w:val="00A14C49"/>
    <w:rsid w:val="00A20B63"/>
    <w:rsid w:val="00A20FDC"/>
    <w:rsid w:val="00A25D8C"/>
    <w:rsid w:val="00A41C63"/>
    <w:rsid w:val="00A41F1F"/>
    <w:rsid w:val="00A42465"/>
    <w:rsid w:val="00A4439A"/>
    <w:rsid w:val="00A46E0A"/>
    <w:rsid w:val="00A5270E"/>
    <w:rsid w:val="00A53ED4"/>
    <w:rsid w:val="00A61187"/>
    <w:rsid w:val="00A62BD9"/>
    <w:rsid w:val="00A66B8A"/>
    <w:rsid w:val="00A72E78"/>
    <w:rsid w:val="00A75524"/>
    <w:rsid w:val="00A76AE4"/>
    <w:rsid w:val="00A81FCF"/>
    <w:rsid w:val="00A823D6"/>
    <w:rsid w:val="00A8482B"/>
    <w:rsid w:val="00A84D37"/>
    <w:rsid w:val="00A87127"/>
    <w:rsid w:val="00A90B0C"/>
    <w:rsid w:val="00A92EC4"/>
    <w:rsid w:val="00A96368"/>
    <w:rsid w:val="00A96799"/>
    <w:rsid w:val="00A97850"/>
    <w:rsid w:val="00AA1B8A"/>
    <w:rsid w:val="00AA21C7"/>
    <w:rsid w:val="00AA2330"/>
    <w:rsid w:val="00AA46BC"/>
    <w:rsid w:val="00AA6BD4"/>
    <w:rsid w:val="00AA6EED"/>
    <w:rsid w:val="00AB2DF4"/>
    <w:rsid w:val="00AB3430"/>
    <w:rsid w:val="00AB5EF6"/>
    <w:rsid w:val="00AB64C8"/>
    <w:rsid w:val="00AB6E6A"/>
    <w:rsid w:val="00AC05F1"/>
    <w:rsid w:val="00AC3FF5"/>
    <w:rsid w:val="00AD2A13"/>
    <w:rsid w:val="00AD2A3A"/>
    <w:rsid w:val="00AD62F6"/>
    <w:rsid w:val="00AE2267"/>
    <w:rsid w:val="00AE373D"/>
    <w:rsid w:val="00AF738A"/>
    <w:rsid w:val="00AF7B48"/>
    <w:rsid w:val="00B0188C"/>
    <w:rsid w:val="00B02DF7"/>
    <w:rsid w:val="00B034D4"/>
    <w:rsid w:val="00B03B45"/>
    <w:rsid w:val="00B05BA8"/>
    <w:rsid w:val="00B10571"/>
    <w:rsid w:val="00B11B03"/>
    <w:rsid w:val="00B1257D"/>
    <w:rsid w:val="00B20066"/>
    <w:rsid w:val="00B23AFD"/>
    <w:rsid w:val="00B2549F"/>
    <w:rsid w:val="00B2553B"/>
    <w:rsid w:val="00B323DD"/>
    <w:rsid w:val="00B34555"/>
    <w:rsid w:val="00B34D10"/>
    <w:rsid w:val="00B40B0B"/>
    <w:rsid w:val="00B40FC5"/>
    <w:rsid w:val="00B42179"/>
    <w:rsid w:val="00B4271C"/>
    <w:rsid w:val="00B42AD4"/>
    <w:rsid w:val="00B4454F"/>
    <w:rsid w:val="00B45C67"/>
    <w:rsid w:val="00B45DB8"/>
    <w:rsid w:val="00B47F7A"/>
    <w:rsid w:val="00B528DE"/>
    <w:rsid w:val="00B53412"/>
    <w:rsid w:val="00B54A3D"/>
    <w:rsid w:val="00B54C3F"/>
    <w:rsid w:val="00B6255F"/>
    <w:rsid w:val="00B64272"/>
    <w:rsid w:val="00B70960"/>
    <w:rsid w:val="00B766A9"/>
    <w:rsid w:val="00B76797"/>
    <w:rsid w:val="00B770C9"/>
    <w:rsid w:val="00B81614"/>
    <w:rsid w:val="00B82A89"/>
    <w:rsid w:val="00B82C90"/>
    <w:rsid w:val="00B865B5"/>
    <w:rsid w:val="00B87D70"/>
    <w:rsid w:val="00B94250"/>
    <w:rsid w:val="00BA08F0"/>
    <w:rsid w:val="00BA1C9D"/>
    <w:rsid w:val="00BA4D92"/>
    <w:rsid w:val="00BB1D03"/>
    <w:rsid w:val="00BB4F5E"/>
    <w:rsid w:val="00BB5067"/>
    <w:rsid w:val="00BB5BC4"/>
    <w:rsid w:val="00BB6F7F"/>
    <w:rsid w:val="00BC35B5"/>
    <w:rsid w:val="00BC7CDC"/>
    <w:rsid w:val="00BD088F"/>
    <w:rsid w:val="00BD6947"/>
    <w:rsid w:val="00BD7F59"/>
    <w:rsid w:val="00BE020F"/>
    <w:rsid w:val="00BE0C9E"/>
    <w:rsid w:val="00BE4B39"/>
    <w:rsid w:val="00BE582C"/>
    <w:rsid w:val="00BE60A5"/>
    <w:rsid w:val="00BF5512"/>
    <w:rsid w:val="00C00808"/>
    <w:rsid w:val="00C0091C"/>
    <w:rsid w:val="00C03FF9"/>
    <w:rsid w:val="00C07049"/>
    <w:rsid w:val="00C11022"/>
    <w:rsid w:val="00C127E7"/>
    <w:rsid w:val="00C20440"/>
    <w:rsid w:val="00C212DC"/>
    <w:rsid w:val="00C227D6"/>
    <w:rsid w:val="00C315AE"/>
    <w:rsid w:val="00C317C0"/>
    <w:rsid w:val="00C32287"/>
    <w:rsid w:val="00C326CB"/>
    <w:rsid w:val="00C32ECA"/>
    <w:rsid w:val="00C34838"/>
    <w:rsid w:val="00C40653"/>
    <w:rsid w:val="00C40AAD"/>
    <w:rsid w:val="00C40DC1"/>
    <w:rsid w:val="00C41006"/>
    <w:rsid w:val="00C423E6"/>
    <w:rsid w:val="00C4593F"/>
    <w:rsid w:val="00C52D07"/>
    <w:rsid w:val="00C531C8"/>
    <w:rsid w:val="00C549CB"/>
    <w:rsid w:val="00C568C4"/>
    <w:rsid w:val="00C57677"/>
    <w:rsid w:val="00C646B1"/>
    <w:rsid w:val="00C66FC1"/>
    <w:rsid w:val="00C71BDB"/>
    <w:rsid w:val="00C82E13"/>
    <w:rsid w:val="00C84487"/>
    <w:rsid w:val="00C87918"/>
    <w:rsid w:val="00C91F59"/>
    <w:rsid w:val="00C949E4"/>
    <w:rsid w:val="00C949EF"/>
    <w:rsid w:val="00C977A5"/>
    <w:rsid w:val="00CA0FE9"/>
    <w:rsid w:val="00CA19B6"/>
    <w:rsid w:val="00CA31BB"/>
    <w:rsid w:val="00CA6305"/>
    <w:rsid w:val="00CB204E"/>
    <w:rsid w:val="00CB7D2C"/>
    <w:rsid w:val="00CC0D27"/>
    <w:rsid w:val="00CC1319"/>
    <w:rsid w:val="00CC75B7"/>
    <w:rsid w:val="00CE0644"/>
    <w:rsid w:val="00CE1DC7"/>
    <w:rsid w:val="00CE270F"/>
    <w:rsid w:val="00CE2D77"/>
    <w:rsid w:val="00CE362F"/>
    <w:rsid w:val="00CE4CDC"/>
    <w:rsid w:val="00CE7F00"/>
    <w:rsid w:val="00CF3CEE"/>
    <w:rsid w:val="00CF49DA"/>
    <w:rsid w:val="00CF5ACF"/>
    <w:rsid w:val="00CF5F11"/>
    <w:rsid w:val="00D12F39"/>
    <w:rsid w:val="00D16829"/>
    <w:rsid w:val="00D17F35"/>
    <w:rsid w:val="00D23DFF"/>
    <w:rsid w:val="00D337CA"/>
    <w:rsid w:val="00D352D7"/>
    <w:rsid w:val="00D35507"/>
    <w:rsid w:val="00D359AF"/>
    <w:rsid w:val="00D36383"/>
    <w:rsid w:val="00D4387C"/>
    <w:rsid w:val="00D45369"/>
    <w:rsid w:val="00D57FF5"/>
    <w:rsid w:val="00D61B74"/>
    <w:rsid w:val="00D623EC"/>
    <w:rsid w:val="00D7314B"/>
    <w:rsid w:val="00D73BF3"/>
    <w:rsid w:val="00D77467"/>
    <w:rsid w:val="00D77527"/>
    <w:rsid w:val="00D800CD"/>
    <w:rsid w:val="00D80EA0"/>
    <w:rsid w:val="00D90F1C"/>
    <w:rsid w:val="00D91664"/>
    <w:rsid w:val="00D95F41"/>
    <w:rsid w:val="00D97AB9"/>
    <w:rsid w:val="00DA3C29"/>
    <w:rsid w:val="00DA68C8"/>
    <w:rsid w:val="00DA6B4D"/>
    <w:rsid w:val="00DA717F"/>
    <w:rsid w:val="00DB2FA5"/>
    <w:rsid w:val="00DB3475"/>
    <w:rsid w:val="00DB6B90"/>
    <w:rsid w:val="00DB6DBF"/>
    <w:rsid w:val="00DC13C3"/>
    <w:rsid w:val="00DC1C69"/>
    <w:rsid w:val="00DC22BA"/>
    <w:rsid w:val="00DC429E"/>
    <w:rsid w:val="00DC442F"/>
    <w:rsid w:val="00DC4CC3"/>
    <w:rsid w:val="00DC7657"/>
    <w:rsid w:val="00DD0629"/>
    <w:rsid w:val="00DD5D64"/>
    <w:rsid w:val="00DE0372"/>
    <w:rsid w:val="00DE0926"/>
    <w:rsid w:val="00DE31D5"/>
    <w:rsid w:val="00DE381D"/>
    <w:rsid w:val="00DE3EF0"/>
    <w:rsid w:val="00DE4924"/>
    <w:rsid w:val="00DF1B40"/>
    <w:rsid w:val="00DF2947"/>
    <w:rsid w:val="00DF354C"/>
    <w:rsid w:val="00DF4B29"/>
    <w:rsid w:val="00DF4E06"/>
    <w:rsid w:val="00DF7301"/>
    <w:rsid w:val="00E003D7"/>
    <w:rsid w:val="00E05558"/>
    <w:rsid w:val="00E05FF3"/>
    <w:rsid w:val="00E12A87"/>
    <w:rsid w:val="00E16E83"/>
    <w:rsid w:val="00E17AEA"/>
    <w:rsid w:val="00E20343"/>
    <w:rsid w:val="00E23C4D"/>
    <w:rsid w:val="00E3290C"/>
    <w:rsid w:val="00E32BC8"/>
    <w:rsid w:val="00E40527"/>
    <w:rsid w:val="00E429FD"/>
    <w:rsid w:val="00E45D66"/>
    <w:rsid w:val="00E57639"/>
    <w:rsid w:val="00E60DCD"/>
    <w:rsid w:val="00E6130F"/>
    <w:rsid w:val="00E61FF2"/>
    <w:rsid w:val="00E622A2"/>
    <w:rsid w:val="00E64394"/>
    <w:rsid w:val="00E64456"/>
    <w:rsid w:val="00E64A70"/>
    <w:rsid w:val="00E66AD0"/>
    <w:rsid w:val="00E7266B"/>
    <w:rsid w:val="00E75F7B"/>
    <w:rsid w:val="00E770D0"/>
    <w:rsid w:val="00E8172C"/>
    <w:rsid w:val="00E857F1"/>
    <w:rsid w:val="00E85F52"/>
    <w:rsid w:val="00E90023"/>
    <w:rsid w:val="00E91AA2"/>
    <w:rsid w:val="00E94D60"/>
    <w:rsid w:val="00E959A4"/>
    <w:rsid w:val="00E964FE"/>
    <w:rsid w:val="00EA2E53"/>
    <w:rsid w:val="00EA32CF"/>
    <w:rsid w:val="00EA43BB"/>
    <w:rsid w:val="00EA60A0"/>
    <w:rsid w:val="00EB0ABD"/>
    <w:rsid w:val="00EB0DEE"/>
    <w:rsid w:val="00ED5878"/>
    <w:rsid w:val="00ED7B41"/>
    <w:rsid w:val="00EE0069"/>
    <w:rsid w:val="00EE08A8"/>
    <w:rsid w:val="00EE1B95"/>
    <w:rsid w:val="00EE2002"/>
    <w:rsid w:val="00EF267F"/>
    <w:rsid w:val="00EF341D"/>
    <w:rsid w:val="00EF3ECA"/>
    <w:rsid w:val="00EF4CFB"/>
    <w:rsid w:val="00F04F3F"/>
    <w:rsid w:val="00F07A14"/>
    <w:rsid w:val="00F14C24"/>
    <w:rsid w:val="00F14C85"/>
    <w:rsid w:val="00F15DB6"/>
    <w:rsid w:val="00F16C81"/>
    <w:rsid w:val="00F17ABB"/>
    <w:rsid w:val="00F2133E"/>
    <w:rsid w:val="00F221AB"/>
    <w:rsid w:val="00F22763"/>
    <w:rsid w:val="00F227FB"/>
    <w:rsid w:val="00F24AA8"/>
    <w:rsid w:val="00F34283"/>
    <w:rsid w:val="00F36789"/>
    <w:rsid w:val="00F36D8A"/>
    <w:rsid w:val="00F40184"/>
    <w:rsid w:val="00F427B8"/>
    <w:rsid w:val="00F44D75"/>
    <w:rsid w:val="00F45039"/>
    <w:rsid w:val="00F46252"/>
    <w:rsid w:val="00F5624C"/>
    <w:rsid w:val="00F61ED2"/>
    <w:rsid w:val="00F645C0"/>
    <w:rsid w:val="00F667AD"/>
    <w:rsid w:val="00F67939"/>
    <w:rsid w:val="00F7187D"/>
    <w:rsid w:val="00F764BE"/>
    <w:rsid w:val="00F8066A"/>
    <w:rsid w:val="00F80B24"/>
    <w:rsid w:val="00F83488"/>
    <w:rsid w:val="00F83B0B"/>
    <w:rsid w:val="00F83EF6"/>
    <w:rsid w:val="00F840A3"/>
    <w:rsid w:val="00F84882"/>
    <w:rsid w:val="00F871E5"/>
    <w:rsid w:val="00FA1188"/>
    <w:rsid w:val="00FA664A"/>
    <w:rsid w:val="00FA7476"/>
    <w:rsid w:val="00FA7C8E"/>
    <w:rsid w:val="00FA7CF5"/>
    <w:rsid w:val="00FB38E5"/>
    <w:rsid w:val="00FB71E7"/>
    <w:rsid w:val="00FB750A"/>
    <w:rsid w:val="00FC036D"/>
    <w:rsid w:val="00FC04F5"/>
    <w:rsid w:val="00FC05F9"/>
    <w:rsid w:val="00FC342E"/>
    <w:rsid w:val="00FC3C14"/>
    <w:rsid w:val="00FC4A2B"/>
    <w:rsid w:val="00FC675A"/>
    <w:rsid w:val="00FC6855"/>
    <w:rsid w:val="00FD1595"/>
    <w:rsid w:val="00FE1E62"/>
    <w:rsid w:val="00FE2D9B"/>
    <w:rsid w:val="00FF05B4"/>
    <w:rsid w:val="00FF4FAE"/>
    <w:rsid w:val="00FF55D7"/>
    <w:rsid w:val="00FF618E"/>
    <w:rsid w:val="00FF6759"/>
    <w:rsid w:val="00FF6EBD"/>
    <w:rsid w:val="3B517A73"/>
    <w:rsid w:val="406A16BE"/>
    <w:rsid w:val="68CA1CDA"/>
    <w:rsid w:val="712831B2"/>
  </w:rsids>
  <m:mathPr>
    <m:mathFont m:val="Cambria Math"/>
    <m:brkBin m:val="before"/>
    <m:brkBinSub m:val="--"/>
    <m:smallFrac m:val="1"/>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3"/>
    <w:next w:val="3"/>
    <w:link w:val="31"/>
    <w:qFormat/>
    <w:uiPriority w:val="0"/>
    <w:pPr>
      <w:outlineLvl w:val="0"/>
    </w:pPr>
    <w:rPr>
      <w:color w:val="auto"/>
    </w:rPr>
  </w:style>
  <w:style w:type="paragraph" w:styleId="4">
    <w:name w:val="heading 2"/>
    <w:basedOn w:val="3"/>
    <w:next w:val="3"/>
    <w:link w:val="33"/>
    <w:qFormat/>
    <w:uiPriority w:val="0"/>
    <w:pPr>
      <w:outlineLvl w:val="1"/>
    </w:pPr>
    <w:rPr>
      <w:color w:val="auto"/>
    </w:rPr>
  </w:style>
  <w:style w:type="paragraph" w:styleId="5">
    <w:name w:val="heading 3"/>
    <w:basedOn w:val="1"/>
    <w:next w:val="1"/>
    <w:link w:val="38"/>
    <w:qFormat/>
    <w:uiPriority w:val="0"/>
    <w:pPr>
      <w:keepNext/>
      <w:spacing w:before="240" w:after="60" w:line="240" w:lineRule="auto"/>
      <w:outlineLvl w:val="2"/>
    </w:pPr>
    <w:rPr>
      <w:rFonts w:ascii="Arial" w:hAnsi="Arial" w:eastAsia="Times New Roman" w:cs="Arial"/>
      <w:b/>
      <w:bCs/>
      <w:sz w:val="26"/>
      <w:szCs w:val="26"/>
      <w:lang w:val="en-GB"/>
    </w:rPr>
  </w:style>
  <w:style w:type="paragraph" w:styleId="6">
    <w:name w:val="heading 5"/>
    <w:basedOn w:val="1"/>
    <w:next w:val="1"/>
    <w:link w:val="4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3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8"/>
    <w:basedOn w:val="1"/>
    <w:next w:val="1"/>
    <w:link w:val="47"/>
    <w:semiHidden/>
    <w:unhideWhenUsed/>
    <w:qFormat/>
    <w:uiPriority w:val="9"/>
    <w:pPr>
      <w:keepNext/>
      <w:keepLines/>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Defaul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styleId="11">
    <w:name w:val="Balloon Text"/>
    <w:basedOn w:val="1"/>
    <w:link w:val="29"/>
    <w:semiHidden/>
    <w:unhideWhenUsed/>
    <w:uiPriority w:val="99"/>
    <w:pPr>
      <w:spacing w:after="0" w:line="240" w:lineRule="auto"/>
    </w:pPr>
    <w:rPr>
      <w:rFonts w:ascii="Tahoma" w:hAnsi="Tahoma" w:cs="Tahoma"/>
      <w:sz w:val="16"/>
      <w:szCs w:val="16"/>
    </w:rPr>
  </w:style>
  <w:style w:type="paragraph" w:styleId="12">
    <w:name w:val="Body Text"/>
    <w:basedOn w:val="1"/>
    <w:link w:val="44"/>
    <w:semiHidden/>
    <w:unhideWhenUsed/>
    <w:uiPriority w:val="99"/>
    <w:pPr>
      <w:spacing w:after="120"/>
    </w:pPr>
  </w:style>
  <w:style w:type="paragraph" w:styleId="13">
    <w:name w:val="Body Text 2"/>
    <w:basedOn w:val="1"/>
    <w:link w:val="51"/>
    <w:semiHidden/>
    <w:unhideWhenUsed/>
    <w:uiPriority w:val="99"/>
    <w:pPr>
      <w:spacing w:after="120" w:line="480" w:lineRule="auto"/>
    </w:pPr>
  </w:style>
  <w:style w:type="paragraph" w:styleId="14">
    <w:name w:val="Body Text 3"/>
    <w:basedOn w:val="1"/>
    <w:link w:val="49"/>
    <w:semiHidden/>
    <w:unhideWhenUsed/>
    <w:uiPriority w:val="99"/>
    <w:pPr>
      <w:spacing w:after="120"/>
    </w:pPr>
    <w:rPr>
      <w:sz w:val="16"/>
      <w:szCs w:val="16"/>
    </w:rPr>
  </w:style>
  <w:style w:type="paragraph" w:styleId="15">
    <w:name w:val="Body Text Indent"/>
    <w:basedOn w:val="1"/>
    <w:link w:val="37"/>
    <w:uiPriority w:val="0"/>
    <w:pPr>
      <w:spacing w:after="0" w:line="240" w:lineRule="auto"/>
      <w:ind w:left="720"/>
      <w:jc w:val="both"/>
    </w:pPr>
    <w:rPr>
      <w:rFonts w:ascii="Arial" w:hAnsi="Arial" w:eastAsia="Times New Roman" w:cs="Arial"/>
      <w:bCs/>
      <w:sz w:val="28"/>
      <w:szCs w:val="20"/>
      <w:lang w:val="en-GB"/>
    </w:rPr>
  </w:style>
  <w:style w:type="paragraph" w:styleId="16">
    <w:name w:val="Body Text Indent 3"/>
    <w:basedOn w:val="1"/>
    <w:link w:val="50"/>
    <w:semiHidden/>
    <w:unhideWhenUsed/>
    <w:uiPriority w:val="99"/>
    <w:pPr>
      <w:spacing w:after="120"/>
      <w:ind w:left="360"/>
    </w:pPr>
    <w:rPr>
      <w:sz w:val="16"/>
      <w:szCs w:val="16"/>
    </w:rPr>
  </w:style>
  <w:style w:type="paragraph" w:styleId="17">
    <w:name w:val="annotation text"/>
    <w:basedOn w:val="1"/>
    <w:link w:val="35"/>
    <w:semiHidden/>
    <w:unhideWhenUsed/>
    <w:uiPriority w:val="99"/>
    <w:pPr>
      <w:spacing w:line="240" w:lineRule="auto"/>
    </w:pPr>
    <w:rPr>
      <w:sz w:val="20"/>
      <w:szCs w:val="20"/>
    </w:rPr>
  </w:style>
  <w:style w:type="character" w:styleId="18">
    <w:name w:val="Emphasis"/>
    <w:basedOn w:val="9"/>
    <w:qFormat/>
    <w:uiPriority w:val="0"/>
    <w:rPr>
      <w:i/>
      <w:iCs/>
    </w:rPr>
  </w:style>
  <w:style w:type="paragraph" w:styleId="19">
    <w:name w:val="footer"/>
    <w:basedOn w:val="1"/>
    <w:link w:val="28"/>
    <w:unhideWhenUsed/>
    <w:uiPriority w:val="99"/>
    <w:pPr>
      <w:tabs>
        <w:tab w:val="center" w:pos="4680"/>
        <w:tab w:val="right" w:pos="9360"/>
      </w:tabs>
      <w:spacing w:after="0" w:line="240" w:lineRule="auto"/>
    </w:pPr>
    <w:rPr>
      <w:rFonts w:ascii="Calibri" w:hAnsi="Calibri" w:eastAsia="Calibri" w:cs="Times New Roman"/>
    </w:rPr>
  </w:style>
  <w:style w:type="paragraph" w:styleId="20">
    <w:name w:val="header"/>
    <w:basedOn w:val="1"/>
    <w:link w:val="27"/>
    <w:unhideWhenUsed/>
    <w:uiPriority w:val="0"/>
    <w:pPr>
      <w:tabs>
        <w:tab w:val="center" w:pos="4680"/>
        <w:tab w:val="right" w:pos="9360"/>
      </w:tabs>
      <w:spacing w:after="0" w:line="240" w:lineRule="auto"/>
    </w:pPr>
    <w:rPr>
      <w:rFonts w:ascii="Calibri" w:hAnsi="Calibri" w:eastAsia="Calibri" w:cs="Times New Roman"/>
    </w:rPr>
  </w:style>
  <w:style w:type="character" w:styleId="21">
    <w:name w:val="Hyperlink"/>
    <w:basedOn w:val="9"/>
    <w:uiPriority w:val="0"/>
    <w:rPr>
      <w:color w:val="0000FF"/>
      <w:u w:val="single"/>
    </w:rPr>
  </w:style>
  <w:style w:type="paragraph" w:styleId="22">
    <w:name w:val="Normal (Web)"/>
    <w:basedOn w:val="1"/>
    <w:unhideWhenUsed/>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23">
    <w:name w:val="page number"/>
    <w:basedOn w:val="9"/>
    <w:uiPriority w:val="0"/>
  </w:style>
  <w:style w:type="character" w:styleId="24">
    <w:name w:val="Strong"/>
    <w:basedOn w:val="9"/>
    <w:qFormat/>
    <w:uiPriority w:val="0"/>
    <w:rPr>
      <w:b/>
      <w:bCs/>
    </w:rPr>
  </w:style>
  <w:style w:type="table" w:styleId="25">
    <w:name w:val="Table Grid"/>
    <w:basedOn w:val="10"/>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itle"/>
    <w:basedOn w:val="1"/>
    <w:link w:val="39"/>
    <w:qFormat/>
    <w:uiPriority w:val="0"/>
    <w:pPr>
      <w:spacing w:after="0" w:line="240" w:lineRule="auto"/>
      <w:jc w:val="center"/>
    </w:pPr>
    <w:rPr>
      <w:rFonts w:ascii="Arial" w:hAnsi="Arial" w:eastAsia="Times New Roman" w:cs="Arial"/>
      <w:b/>
      <w:sz w:val="48"/>
      <w:szCs w:val="20"/>
      <w:lang w:val="en-GB"/>
    </w:rPr>
  </w:style>
  <w:style w:type="character" w:customStyle="1" w:styleId="27">
    <w:name w:val="Header Char"/>
    <w:basedOn w:val="9"/>
    <w:link w:val="20"/>
    <w:uiPriority w:val="99"/>
    <w:rPr>
      <w:rFonts w:ascii="Calibri" w:hAnsi="Calibri" w:eastAsia="Calibri" w:cs="Times New Roman"/>
    </w:rPr>
  </w:style>
  <w:style w:type="character" w:customStyle="1" w:styleId="28">
    <w:name w:val="Footer Char"/>
    <w:basedOn w:val="9"/>
    <w:link w:val="19"/>
    <w:uiPriority w:val="99"/>
    <w:rPr>
      <w:rFonts w:ascii="Calibri" w:hAnsi="Calibri" w:eastAsia="Calibri" w:cs="Times New Roman"/>
    </w:rPr>
  </w:style>
  <w:style w:type="character" w:customStyle="1" w:styleId="29">
    <w:name w:val="Balloon Text Char"/>
    <w:basedOn w:val="9"/>
    <w:link w:val="11"/>
    <w:semiHidden/>
    <w:uiPriority w:val="99"/>
    <w:rPr>
      <w:rFonts w:ascii="Tahoma" w:hAnsi="Tahoma" w:cs="Tahoma"/>
      <w:sz w:val="16"/>
      <w:szCs w:val="16"/>
    </w:rPr>
  </w:style>
  <w:style w:type="paragraph" w:customStyle="1" w:styleId="30">
    <w:name w:val="TOCI"/>
    <w:basedOn w:val="3"/>
    <w:next w:val="3"/>
    <w:uiPriority w:val="99"/>
    <w:rPr>
      <w:color w:val="auto"/>
    </w:rPr>
  </w:style>
  <w:style w:type="character" w:customStyle="1" w:styleId="31">
    <w:name w:val="Heading 1 Char"/>
    <w:basedOn w:val="9"/>
    <w:link w:val="2"/>
    <w:uiPriority w:val="99"/>
    <w:rPr>
      <w:rFonts w:ascii="Arial" w:hAnsi="Arial" w:cs="Arial"/>
      <w:sz w:val="24"/>
      <w:szCs w:val="24"/>
    </w:rPr>
  </w:style>
  <w:style w:type="paragraph" w:styleId="32">
    <w:name w:val="List Paragraph"/>
    <w:basedOn w:val="1"/>
    <w:qFormat/>
    <w:uiPriority w:val="34"/>
    <w:pPr>
      <w:spacing w:after="0" w:line="240" w:lineRule="auto"/>
      <w:ind w:left="720"/>
      <w:contextualSpacing/>
    </w:pPr>
    <w:rPr>
      <w:rFonts w:ascii="Times New Roman" w:hAnsi="Times New Roman" w:eastAsia="Times New Roman" w:cs="Times New Roman"/>
      <w:sz w:val="20"/>
      <w:szCs w:val="20"/>
      <w:lang w:val="en-ZA" w:eastAsia="zh-CN"/>
    </w:rPr>
  </w:style>
  <w:style w:type="character" w:customStyle="1" w:styleId="33">
    <w:name w:val="Heading 2 Char"/>
    <w:basedOn w:val="9"/>
    <w:link w:val="4"/>
    <w:uiPriority w:val="0"/>
    <w:rPr>
      <w:rFonts w:ascii="Arial" w:hAnsi="Arial" w:cs="Arial"/>
      <w:sz w:val="24"/>
      <w:szCs w:val="24"/>
    </w:rPr>
  </w:style>
  <w:style w:type="paragraph" w:styleId="34">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35">
    <w:name w:val="Comment Text Char"/>
    <w:basedOn w:val="9"/>
    <w:link w:val="17"/>
    <w:semiHidden/>
    <w:uiPriority w:val="99"/>
    <w:rPr>
      <w:sz w:val="20"/>
      <w:szCs w:val="20"/>
    </w:rPr>
  </w:style>
  <w:style w:type="character" w:customStyle="1" w:styleId="36">
    <w:name w:val="Heading 6 Char"/>
    <w:basedOn w:val="9"/>
    <w:link w:val="7"/>
    <w:semiHidden/>
    <w:uiPriority w:val="9"/>
    <w:rPr>
      <w:rFonts w:asciiTheme="majorHAnsi" w:hAnsiTheme="majorHAnsi" w:eastAsiaTheme="majorEastAsia" w:cstheme="majorBidi"/>
      <w:i/>
      <w:iCs/>
      <w:color w:val="254061" w:themeColor="accent1" w:themeShade="80"/>
    </w:rPr>
  </w:style>
  <w:style w:type="character" w:customStyle="1" w:styleId="37">
    <w:name w:val="Body Text Indent Char"/>
    <w:basedOn w:val="9"/>
    <w:link w:val="15"/>
    <w:uiPriority w:val="0"/>
    <w:rPr>
      <w:rFonts w:ascii="Arial" w:hAnsi="Arial" w:eastAsia="Times New Roman" w:cs="Arial"/>
      <w:bCs/>
      <w:sz w:val="28"/>
      <w:szCs w:val="20"/>
      <w:lang w:val="en-GB"/>
    </w:rPr>
  </w:style>
  <w:style w:type="character" w:customStyle="1" w:styleId="38">
    <w:name w:val="Heading 3 Char"/>
    <w:basedOn w:val="9"/>
    <w:link w:val="5"/>
    <w:uiPriority w:val="0"/>
    <w:rPr>
      <w:rFonts w:ascii="Arial" w:hAnsi="Arial" w:eastAsia="Times New Roman" w:cs="Arial"/>
      <w:b/>
      <w:bCs/>
      <w:sz w:val="26"/>
      <w:szCs w:val="26"/>
      <w:lang w:val="en-GB"/>
    </w:rPr>
  </w:style>
  <w:style w:type="character" w:customStyle="1" w:styleId="39">
    <w:name w:val="Title Char"/>
    <w:basedOn w:val="9"/>
    <w:link w:val="26"/>
    <w:uiPriority w:val="0"/>
    <w:rPr>
      <w:rFonts w:ascii="Arial" w:hAnsi="Arial" w:eastAsia="Times New Roman" w:cs="Arial"/>
      <w:b/>
      <w:sz w:val="48"/>
      <w:szCs w:val="20"/>
      <w:lang w:val="en-GB"/>
    </w:rPr>
  </w:style>
  <w:style w:type="character" w:customStyle="1" w:styleId="40">
    <w:name w:val="reference"/>
    <w:basedOn w:val="9"/>
    <w:uiPriority w:val="0"/>
  </w:style>
  <w:style w:type="character" w:customStyle="1" w:styleId="41">
    <w:name w:val="texhtml"/>
    <w:basedOn w:val="9"/>
    <w:uiPriority w:val="0"/>
  </w:style>
  <w:style w:type="paragraph" w:customStyle="1" w:styleId="42">
    <w:name w:val="A1 normal"/>
    <w:basedOn w:val="1"/>
    <w:link w:val="43"/>
    <w:uiPriority w:val="0"/>
    <w:pPr>
      <w:spacing w:after="0" w:line="240" w:lineRule="auto"/>
    </w:pPr>
    <w:rPr>
      <w:rFonts w:ascii="Arial" w:hAnsi="Arial" w:eastAsia="Times New Roman" w:cs="Arial"/>
      <w:lang w:val="en-ZA"/>
    </w:rPr>
  </w:style>
  <w:style w:type="character" w:customStyle="1" w:styleId="43">
    <w:name w:val="A1 normal Char"/>
    <w:basedOn w:val="9"/>
    <w:link w:val="42"/>
    <w:uiPriority w:val="0"/>
    <w:rPr>
      <w:rFonts w:ascii="Arial" w:hAnsi="Arial" w:eastAsia="Times New Roman" w:cs="Arial"/>
      <w:lang w:val="en-ZA"/>
    </w:rPr>
  </w:style>
  <w:style w:type="character" w:customStyle="1" w:styleId="44">
    <w:name w:val="Body Text Char"/>
    <w:basedOn w:val="9"/>
    <w:link w:val="12"/>
    <w:semiHidden/>
    <w:uiPriority w:val="99"/>
  </w:style>
  <w:style w:type="paragraph" w:customStyle="1" w:styleId="45">
    <w:name w:val="No Spacing1"/>
    <w:qFormat/>
    <w:uiPriority w:val="1"/>
    <w:pPr>
      <w:spacing w:after="0" w:line="240" w:lineRule="auto"/>
    </w:pPr>
    <w:rPr>
      <w:rFonts w:ascii="Calibri" w:hAnsi="Calibri" w:eastAsia="Calibri" w:cs="Times New Roman"/>
      <w:sz w:val="22"/>
      <w:szCs w:val="22"/>
      <w:lang w:val="en-US" w:eastAsia="en-US" w:bidi="ar-SA"/>
    </w:rPr>
  </w:style>
  <w:style w:type="character" w:customStyle="1" w:styleId="46">
    <w:name w:val="Heading 5 Char"/>
    <w:basedOn w:val="9"/>
    <w:link w:val="6"/>
    <w:semiHidden/>
    <w:uiPriority w:val="9"/>
    <w:rPr>
      <w:rFonts w:asciiTheme="majorHAnsi" w:hAnsiTheme="majorHAnsi" w:eastAsiaTheme="majorEastAsia" w:cstheme="majorBidi"/>
      <w:color w:val="254061" w:themeColor="accent1" w:themeShade="80"/>
    </w:rPr>
  </w:style>
  <w:style w:type="character" w:customStyle="1" w:styleId="47">
    <w:name w:val="Heading 8 Char"/>
    <w:basedOn w:val="9"/>
    <w:link w:val="8"/>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table" w:customStyle="1" w:styleId="48">
    <w:name w:val="Table Grid1"/>
    <w:basedOn w:val="10"/>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49">
    <w:name w:val="Body Text 3 Char"/>
    <w:basedOn w:val="9"/>
    <w:link w:val="14"/>
    <w:semiHidden/>
    <w:uiPriority w:val="99"/>
    <w:rPr>
      <w:sz w:val="16"/>
      <w:szCs w:val="16"/>
    </w:rPr>
  </w:style>
  <w:style w:type="character" w:customStyle="1" w:styleId="50">
    <w:name w:val="Body Text Indent 3 Char"/>
    <w:basedOn w:val="9"/>
    <w:link w:val="16"/>
    <w:semiHidden/>
    <w:qFormat/>
    <w:uiPriority w:val="99"/>
    <w:rPr>
      <w:sz w:val="16"/>
      <w:szCs w:val="16"/>
    </w:rPr>
  </w:style>
  <w:style w:type="character" w:customStyle="1" w:styleId="51">
    <w:name w:val="Body Text 2 Char"/>
    <w:basedOn w:val="9"/>
    <w:link w:val="13"/>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1534AF-7F8C-4E92-BBE0-857497DB529E}">
  <ds:schemaRefs/>
</ds:datastoreItem>
</file>

<file path=docProps/app.xml><?xml version="1.0" encoding="utf-8"?>
<Properties xmlns="http://schemas.openxmlformats.org/officeDocument/2006/extended-properties" xmlns:vt="http://schemas.openxmlformats.org/officeDocument/2006/docPropsVTypes">
  <Template>Normal.dotm</Template>
  <Company>private</Company>
  <Pages>30</Pages>
  <Words>4050</Words>
  <Characters>33536</Characters>
  <Lines>272</Lines>
  <Paragraphs>76</Paragraphs>
  <TotalTime>121</TotalTime>
  <ScaleCrop>false</ScaleCrop>
  <LinksUpToDate>false</LinksUpToDate>
  <CharactersWithSpaces>37659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2026-05-20T09:47:00Z</dcterms:created>
  <dc:creator>Jubane</dc:creator>
  <cp:lastModifiedBy>ratsatsi</cp:lastModifiedBy>
  <cp:lastPrinted>2019-08-12T08:37:00Z</cp:lastPrinted>
  <dcterms:modified xsi:type="dcterms:W3CDTF">2026-05-25T10:33:51Z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eyJoZGlkIjoiZDM3YjBjZDdhMzU1ZmRlYjAwNTk0ZDk3NThlYTY0ZWIifQ==</vt:lpwstr>
  </property>
  <property fmtid="{D5CDD505-2E9C-101B-9397-08002B2CF9AE}" pid="3" name="KSOProductBuildVer">
    <vt:lpwstr>1033-12.1.0.26372</vt:lpwstr>
  </property>
  <property fmtid="{D5CDD505-2E9C-101B-9397-08002B2CF9AE}" pid="4" name="ICV">
    <vt:lpwstr>B1FFEAEA2514459FA5B49FBBF7B09A67_12</vt:lpwstr>
  </property>
</Properties>
</file>