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1F4E79"/>
          <w:sz w:val="26"/>
          <w:szCs w:val="26"/>
        </w:rPr>
        <w:t xml:space="preserve">SIMATS ENGINEERING (SAVEETHA SCHOOL OF ENGINEERING)</w:t>
      </w:r>
    </w:p>
    <w:p>
      <w:pPr>
        <w:spacing w:after="20"/>
        <w:jc w:val="center"/>
      </w:pPr>
      <w:r>
        <w:rPr>
          <w:rFonts w:ascii="Times New Roman" w:cs="Times New Roman" w:eastAsia="Times New Roman" w:hAnsi="Times New Roman"/>
          <w:b/>
          <w:bCs/>
          <w:color w:val="2E75B6"/>
          <w:sz w:val="20"/>
          <w:szCs w:val="20"/>
        </w:rPr>
        <w:t xml:space="preserve">Department of Computer Science and Engineering</w:t>
      </w:r>
    </w:p>
    <w:p>
      <w:pPr>
        <w:pBdr>
          <w:bottom w:val="single" w:color="C00000" w:sz="8" w:space="2"/>
        </w:pBdr>
        <w:spacing w:after="280"/>
        <w:jc w:val="center"/>
      </w:pPr>
      <w:r>
        <w:rPr>
          <w:rFonts w:ascii="Times New Roman" w:cs="Times New Roman" w:eastAsia="Times New Roman" w:hAnsi="Times New Roman"/>
          <w:b/>
          <w:bCs/>
          <w:color w:val="C00000"/>
          <w:sz w:val="23"/>
          <w:szCs w:val="23"/>
        </w:rPr>
        <w:t xml:space="preserve">CO2 ASSESSMENT TOOL 1 –</w:t>
      </w:r>
      <w:r>
        <w:rPr>
          <w:rFonts w:ascii="Arial" w:cs="Arial" w:eastAsia="Arial" w:hAnsi="Arial"/>
          <w:b/>
          <w:bCs/>
          <w:color w:val="C00000"/>
          <w:sz w:val="22"/>
          <w:szCs w:val="22"/>
        </w:rPr>
        <w:t xml:space="preserve"> Scenario-Based Requirement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0"/>
        <w:gridCol w:w="3290"/>
        <w:gridCol w:w="1710"/>
        <w:gridCol w:w="3240"/>
      </w:tblGrid>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Course Code:</w:t>
            </w:r>
          </w:p>
        </w:tc>
        <w:tc>
          <w:tcPr>
            <w:tcW w:type="dxa" w:w="329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CSA10 / CSA1005</w:t>
            </w:r>
          </w:p>
        </w:tc>
        <w:tc>
          <w:tcPr>
            <w:tcW w:type="dxa" w:w="171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Course Title:</w:t>
            </w:r>
          </w:p>
        </w:tc>
        <w:tc>
          <w:tcPr>
            <w:tcW w:type="dxa" w:w="324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Software Engineering</w:t>
            </w:r>
          </w:p>
        </w:tc>
      </w:tr>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CO Assessed:</w:t>
            </w:r>
          </w:p>
        </w:tc>
        <w:tc>
          <w:tcPr>
            <w:tcW w:type="dxa" w:w="329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CO2</w:t>
            </w:r>
          </w:p>
        </w:tc>
        <w:tc>
          <w:tcPr>
            <w:tcW w:type="dxa" w:w="171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Assessment:</w:t>
            </w:r>
          </w:p>
        </w:tc>
        <w:tc>
          <w:tcPr>
            <w:tcW w:type="dxa" w:w="324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Assessment Tool 2 – </w:t>
            </w:r>
            <w:r>
              <w:rPr>
                <w:rFonts w:ascii="Arial" w:cs="Arial" w:eastAsia="Arial" w:hAnsi="Arial"/>
                <w:sz w:val="18"/>
                <w:szCs w:val="18"/>
              </w:rPr>
              <w:t xml:space="preserve">Scenario-Based Requirement Analysis</w:t>
            </w:r>
          </w:p>
        </w:tc>
      </w:tr>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Weightage:</w:t>
            </w:r>
          </w:p>
        </w:tc>
        <w:tc>
          <w:tcPr>
            <w:tcW w:type="dxa" w:w="329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20%</w:t>
            </w:r>
          </w:p>
        </w:tc>
        <w:tc>
          <w:tcPr>
            <w:tcW w:type="dxa" w:w="171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Total Marks:</w:t>
            </w:r>
          </w:p>
        </w:tc>
        <w:tc>
          <w:tcPr>
            <w:tcW w:type="dxa" w:w="324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17"/>
                <w:szCs w:val="17"/>
              </w:rPr>
              <w:t xml:space="preserve">25</w:t>
            </w:r>
          </w:p>
        </w:tc>
      </w:tr>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CO2 Statement:</w:t>
            </w:r>
          </w:p>
        </w:tc>
        <w:tc>
          <w:tcPr>
            <w:tcW w:type="dxa" w:w="8240"/>
            <w:gridSpan w:val="3"/>
            <w:tcBorders>
              <w:top w:val="single" w:color="9DC3E6" w:sz="4"/>
              <w:left w:val="single" w:color="9DC3E6" w:sz="4"/>
              <w:bottom w:val="single" w:color="9DC3E6" w:sz="4"/>
              <w:right w:val="single" w:color="9DC3E6" w:sz="4"/>
            </w:tcBorders>
            <w:shd w:fill="EAF3FB"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i/>
                <w:iCs/>
                <w:sz w:val="17"/>
                <w:szCs w:val="17"/>
              </w:rPr>
              <w:t xml:space="preserve">Perform detailed requirements analysis, design scalable architectures, and prioritize features with a focus on cross-disciplinary skills</w:t>
            </w:r>
          </w:p>
        </w:tc>
      </w:tr>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Student Name:</w:t>
            </w:r>
          </w:p>
        </w:tc>
        <w:tc>
          <w:tcPr>
            <w:tcW w:type="dxa" w:w="329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sz w:val="20"/>
                <w:szCs w:val="20"/>
              </w:rPr>
              <w:t xml:space="preserve">K. Pavan Kumar</w:t>
            </w:r>
          </w:p>
        </w:tc>
        <w:tc>
          <w:tcPr>
            <w:tcW w:type="dxa" w:w="171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Reg. No.:</w:t>
            </w:r>
          </w:p>
        </w:tc>
        <w:tc>
          <w:tcPr>
            <w:tcW w:type="dxa" w:w="324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sz w:val="20"/>
                <w:szCs w:val="20"/>
              </w:rPr>
              <w:t xml:space="preserve">192524333</w:t>
            </w:r>
          </w:p>
        </w:tc>
      </w:tr>
      <w:tr>
        <w:tc>
          <w:tcPr>
            <w:tcW w:type="dxa" w:w="184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Date:</w:t>
            </w:r>
          </w:p>
        </w:tc>
        <w:tc>
          <w:tcPr>
            <w:tcW w:type="dxa" w:w="329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22"/>
                <w:szCs w:val="22"/>
              </w:rPr>
              <w:t xml:space="preserve">27.10.26</w:t>
            </w:r>
          </w:p>
        </w:tc>
        <w:tc>
          <w:tcPr>
            <w:tcW w:type="dxa" w:w="1710"/>
            <w:tcBorders>
              <w:top w:val="single" w:color="9DC3E6" w:sz="4"/>
              <w:left w:val="single" w:color="9DC3E6" w:sz="4"/>
              <w:bottom w:val="single" w:color="9DC3E6" w:sz="4"/>
              <w:right w:val="single" w:color="9DC3E6" w:sz="4"/>
            </w:tcBorders>
            <w:shd w:fill="D5E3F0"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1F4E79"/>
                <w:sz w:val="17"/>
                <w:szCs w:val="17"/>
              </w:rPr>
              <w:t xml:space="preserve">Duration:</w:t>
            </w:r>
          </w:p>
        </w:tc>
        <w:tc>
          <w:tcPr>
            <w:tcW w:type="dxa" w:w="3240"/>
            <w:tcBorders>
              <w:top w:val="single" w:color="9DC3E6" w:sz="4"/>
              <w:left w:val="single" w:color="9DC3E6" w:sz="4"/>
              <w:bottom w:val="single" w:color="9DC3E6" w:sz="4"/>
              <w:right w:val="single" w:color="9DC3E6" w:sz="4"/>
            </w:tcBorders>
            <w:shd w:fill="FFFFFF"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sz w:val="22"/>
                <w:szCs w:val="22"/>
              </w:rPr>
              <w:t xml:space="preserve">60 minutes</w:t>
            </w:r>
          </w:p>
        </w:tc>
      </w:tr>
    </w:tbl>
    <w:p>
      <w:pPr>
        <w:spacing w:after="160"/>
      </w:pPr>
    </w:p>
    <w:tbl>
      <w:tblPr>
        <w:tblW w:type="dxa" w:w="9880"/>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E0B040" w:sz="6"/>
              <w:left w:val="single" w:color="E0B040" w:sz="6"/>
              <w:bottom w:val="single" w:color="E0B040" w:sz="6"/>
              <w:right w:val="single" w:color="E0B040" w:sz="6"/>
            </w:tcBorders>
            <w:shd w:fill="FFF8E1" w:color="auto" w:val="clear"/>
            <w:tcMar>
              <w:top w:type="dxa" w:w="60"/>
              <w:left w:type="dxa" w:w="120"/>
              <w:bottom w:type="dxa" w:w="60"/>
              <w:right w:type="dxa" w:w="120"/>
            </w:tcMar>
          </w:tcPr>
          <w:p>
            <w:pPr>
              <w:spacing w:after="20"/>
            </w:pPr>
            <w:r>
              <w:rPr>
                <w:rFonts w:ascii="Times New Roman" w:cs="Times New Roman" w:eastAsia="Times New Roman" w:hAnsi="Times New Roman"/>
                <w:b/>
                <w:bCs/>
                <w:color w:val="C00000"/>
                <w:sz w:val="23"/>
                <w:szCs w:val="23"/>
              </w:rPr>
              <w:t xml:space="preserve">Code of Conduct</w:t>
            </w:r>
          </w:p>
          <w:p>
            <w:pPr>
              <w:spacing w:after="20"/>
              <w:jc w:val="both"/>
            </w:pPr>
            <w:r>
              <w:rPr>
                <w:rFonts w:ascii="Times New Roman" w:cs="Times New Roman" w:eastAsia="Times New Roman" w:hAnsi="Times New Roman"/>
                <w:i/>
                <w:iCs/>
                <w:sz w:val="16"/>
                <w:szCs w:val="16"/>
              </w:rPr>
              <w:t xml:space="preserve">I </w:t>
            </w:r>
            <w:r>
              <w:rPr>
                <w:rFonts w:ascii="Times New Roman" w:cs="Times New Roman" w:eastAsia="Times New Roman" w:hAnsi="Times New Roman"/>
                <w:i/>
                <w:iCs/>
                <w:sz w:val="16"/>
                <w:szCs w:val="16"/>
                <w:u w:val="single"/>
              </w:rPr>
              <w:t xml:space="preserve">K. Pavan Kumar / 192524333</w:t>
            </w:r>
            <w:r>
              <w:rPr>
                <w:rFonts w:ascii="Times New Roman" w:cs="Times New Roman" w:eastAsia="Times New Roman" w:hAnsi="Times New Roman"/>
                <w:i/>
                <w:iCs/>
                <w:sz w:val="16"/>
                <w:szCs w:val="16"/>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0"/>
            </w:pPr>
            <w:r>
              <w:rPr>
                <w:rFonts w:ascii="Times New Roman" w:cs="Times New Roman" w:eastAsia="Times New Roman" w:hAnsi="Times New Roman"/>
                <w:sz w:val="17"/>
                <w:szCs w:val="17"/>
              </w:rPr>
              <w:t xml:space="preserve">Signature of the Student: _________________________</w:t>
            </w:r>
          </w:p>
        </w:tc>
      </w:tr>
    </w:tbl>
    <w:p>
      <w:pPr>
        <w:pBdr>
          <w:bottom w:val="single" w:color="C00000" w:sz="8" w:space="2"/>
        </w:pBdr>
        <w:spacing w:after="100" w:before="120"/>
      </w:pPr>
      <w:r>
        <w:rPr>
          <w:rFonts w:ascii="Times New Roman" w:cs="Times New Roman" w:eastAsia="Times New Roman" w:hAnsi="Times New Roman"/>
          <w:b/>
          <w:bCs/>
          <w:color w:val="1F4E79"/>
          <w:sz w:val="20"/>
          <w:szCs w:val="20"/>
        </w:rPr>
        <w:t xml:space="preserve">Annexure A –</w:t>
      </w:r>
      <w:r>
        <w:rPr>
          <w:rFonts w:ascii="Arial" w:cs="Arial" w:eastAsia="Arial" w:hAnsi="Arial"/>
          <w:b/>
          <w:bCs/>
          <w:color w:val="1F4E79"/>
          <w:sz w:val="20"/>
          <w:szCs w:val="20"/>
        </w:rPr>
        <w:t xml:space="preserve"> Scenario-Based Requirement Analysis</w:t>
      </w:r>
    </w:p>
    <w:p>
      <w:pPr>
        <w:spacing w:after="0" w:before="120"/>
      </w:pPr>
      <w:r>
        <w:rPr>
          <w:rFonts w:ascii="Times New Roman" w:cs="Times New Roman" w:eastAsia="Times New Roman" w:hAnsi="Times New Roman"/>
          <w:b/>
          <w:bCs/>
          <w:sz w:val="22"/>
          <w:szCs w:val="22"/>
        </w:rPr>
        <w:t xml:space="preserve">Instructions to Students:</w:t>
      </w:r>
    </w:p>
    <w:p>
      <w:pPr>
        <w:spacing w:after="160" w:before="0"/>
      </w:pPr>
      <w:r>
        <w:rPr>
          <w:rFonts w:ascii="Times New Roman" w:cs="Times New Roman" w:eastAsia="Times New Roman" w:hAnsi="Times New Roman"/>
          <w:sz w:val="22"/>
          <w:szCs w:val="22"/>
        </w:rPr>
        <w:t xml:space="preserve">Each student will be assigned an individual software project problem statement. Analyze the given scenario and prepare a complete Software Requirement Analysis document by following the steps below.</w:t>
      </w:r>
    </w:p>
    <w:p>
      <w:pPr>
        <w:spacing w:after="120" w:before="120"/>
      </w:pPr>
      <w:r>
        <w:rPr>
          <w:rFonts w:ascii="Times New Roman" w:cs="Times New Roman" w:eastAsia="Times New Roman" w:hAnsi="Times New Roman"/>
          <w:b/>
          <w:bCs/>
          <w:sz w:val="28"/>
          <w:szCs w:val="28"/>
        </w:rPr>
        <w:t xml:space="preserve">Question</w:t>
      </w:r>
    </w:p>
    <w:p>
      <w:pPr>
        <w:spacing w:after="160"/>
      </w:pPr>
      <w:r>
        <w:rPr>
          <w:rFonts w:ascii="Times New Roman" w:cs="Times New Roman" w:eastAsia="Times New Roman" w:hAnsi="Times New Roman"/>
          <w:sz w:val="22"/>
          <w:szCs w:val="22"/>
        </w:rPr>
        <w:t xml:space="preserve">Based on the </w:t>
      </w:r>
      <w:r>
        <w:rPr>
          <w:rFonts w:ascii="Times New Roman" w:cs="Times New Roman" w:eastAsia="Times New Roman" w:hAnsi="Times New Roman"/>
          <w:b/>
          <w:bCs/>
          <w:sz w:val="22"/>
          <w:szCs w:val="22"/>
        </w:rPr>
        <w:t xml:space="preserve">assigned problem statement</w:t>
      </w:r>
      <w:r>
        <w:rPr>
          <w:rFonts w:ascii="Times New Roman" w:cs="Times New Roman" w:eastAsia="Times New Roman" w:hAnsi="Times New Roman"/>
          <w:sz w:val="22"/>
          <w:szCs w:val="22"/>
        </w:rPr>
        <w:t xml:space="preserve">, perform a </w:t>
      </w:r>
      <w:r>
        <w:rPr>
          <w:rFonts w:ascii="Times New Roman" w:cs="Times New Roman" w:eastAsia="Times New Roman" w:hAnsi="Times New Roman"/>
          <w:b/>
          <w:bCs/>
          <w:sz w:val="22"/>
          <w:szCs w:val="22"/>
        </w:rPr>
        <w:t xml:space="preserve">Scenario-Based Requirement Analysis</w:t>
      </w:r>
      <w:r>
        <w:rPr>
          <w:rFonts w:ascii="Times New Roman" w:cs="Times New Roman" w:eastAsia="Times New Roman" w:hAnsi="Times New Roman"/>
          <w:sz w:val="22"/>
          <w:szCs w:val="22"/>
        </w:rPr>
        <w:t xml:space="preserve"> and prepare a Software Requirement Specification (SRS) document. Your analysis should include the following:</w:t>
      </w:r>
    </w:p>
    <w:p>
      <w:pPr>
        <w:pStyle w:val="ListParagraph"/>
        <w:numPr>
          <w:ilvl w:val="0"/>
          <w:numId w:val="2"/>
        </w:numPr>
        <w:spacing w:after="0"/>
      </w:pPr>
      <w:r>
        <w:rPr>
          <w:rFonts w:ascii="Times New Roman" w:cs="Times New Roman" w:eastAsia="Times New Roman" w:hAnsi="Times New Roman"/>
          <w:b/>
          <w:bCs/>
          <w:sz w:val="22"/>
          <w:szCs w:val="22"/>
        </w:rPr>
        <w:t xml:space="preserve">Study and Analyze the Scenario</w:t>
      </w:r>
    </w:p>
    <w:p>
      <w:pPr>
        <w:pStyle w:val="ListParagraph"/>
        <w:numPr>
          <w:ilvl w:val="1"/>
          <w:numId w:val="2"/>
        </w:numPr>
        <w:spacing w:after="0"/>
      </w:pPr>
      <w:r>
        <w:rPr>
          <w:rFonts w:ascii="Times New Roman" w:cs="Times New Roman" w:eastAsia="Times New Roman" w:hAnsi="Times New Roman"/>
          <w:sz w:val="22"/>
          <w:szCs w:val="22"/>
        </w:rPr>
        <w:t xml:space="preserve">Carefully understand the given problem statement.</w:t>
      </w:r>
    </w:p>
    <w:p>
      <w:pPr>
        <w:pStyle w:val="ListParagraph"/>
        <w:numPr>
          <w:ilvl w:val="1"/>
          <w:numId w:val="2"/>
        </w:numPr>
        <w:spacing w:after="0"/>
      </w:pPr>
      <w:r>
        <w:rPr>
          <w:rFonts w:ascii="Times New Roman" w:cs="Times New Roman" w:eastAsia="Times New Roman" w:hAnsi="Times New Roman"/>
          <w:sz w:val="22"/>
          <w:szCs w:val="22"/>
        </w:rPr>
        <w:t xml:space="preserve">Identify the business domain, stakeholders, existing challenges, and system objectives.</w:t>
      </w:r>
    </w:p>
    <w:p>
      <w:pPr>
        <w:pStyle w:val="ListParagraph"/>
        <w:numPr>
          <w:ilvl w:val="0"/>
          <w:numId w:val="2"/>
        </w:numPr>
        <w:spacing w:after="0"/>
      </w:pPr>
      <w:r>
        <w:rPr>
          <w:rFonts w:ascii="Times New Roman" w:cs="Times New Roman" w:eastAsia="Times New Roman" w:hAnsi="Times New Roman"/>
          <w:b/>
          <w:bCs/>
          <w:sz w:val="22"/>
          <w:szCs w:val="22"/>
        </w:rPr>
        <w:t xml:space="preserve">Identify Functional and Non-Functional Requirements</w:t>
      </w:r>
    </w:p>
    <w:p>
      <w:pPr>
        <w:pStyle w:val="ListParagraph"/>
        <w:numPr>
          <w:ilvl w:val="1"/>
          <w:numId w:val="2"/>
        </w:numPr>
        <w:spacing w:after="0"/>
      </w:pPr>
      <w:r>
        <w:rPr>
          <w:rFonts w:ascii="Times New Roman" w:cs="Times New Roman" w:eastAsia="Times New Roman" w:hAnsi="Times New Roman"/>
          <w:sz w:val="22"/>
          <w:szCs w:val="22"/>
        </w:rPr>
        <w:t xml:space="preserve">List all functional requirements required by the proposed system.</w:t>
      </w:r>
    </w:p>
    <w:p>
      <w:pPr>
        <w:pStyle w:val="ListParagraph"/>
        <w:numPr>
          <w:ilvl w:val="1"/>
          <w:numId w:val="2"/>
        </w:numPr>
        <w:spacing w:after="0"/>
      </w:pPr>
      <w:r>
        <w:rPr>
          <w:rFonts w:ascii="Times New Roman" w:cs="Times New Roman" w:eastAsia="Times New Roman" w:hAnsi="Times New Roman"/>
          <w:sz w:val="22"/>
          <w:szCs w:val="22"/>
        </w:rPr>
        <w:t xml:space="preserve">Identify suitable non-functional requirements such as performance, security, reliability, usability, scalability, maintainability, and availability.</w:t>
      </w:r>
    </w:p>
    <w:p>
      <w:pPr>
        <w:pStyle w:val="ListParagraph"/>
        <w:numPr>
          <w:ilvl w:val="0"/>
          <w:numId w:val="2"/>
        </w:numPr>
        <w:spacing w:after="0"/>
      </w:pPr>
      <w:r>
        <w:rPr>
          <w:rFonts w:ascii="Times New Roman" w:cs="Times New Roman" w:eastAsia="Times New Roman" w:hAnsi="Times New Roman"/>
          <w:b/>
          <w:bCs/>
          <w:sz w:val="22"/>
          <w:szCs w:val="22"/>
        </w:rPr>
        <w:t xml:space="preserve">Identify Actors and Use Cases</w:t>
      </w:r>
    </w:p>
    <w:p>
      <w:pPr>
        <w:pStyle w:val="ListParagraph"/>
        <w:numPr>
          <w:ilvl w:val="1"/>
          <w:numId w:val="2"/>
        </w:numPr>
        <w:spacing w:after="0"/>
      </w:pPr>
      <w:r>
        <w:rPr>
          <w:rFonts w:ascii="Times New Roman" w:cs="Times New Roman" w:eastAsia="Times New Roman" w:hAnsi="Times New Roman"/>
          <w:sz w:val="22"/>
          <w:szCs w:val="22"/>
        </w:rPr>
        <w:t xml:space="preserve">Identify all primary and secondary actors interacting with the system.</w:t>
      </w:r>
    </w:p>
    <w:p>
      <w:pPr>
        <w:pStyle w:val="ListParagraph"/>
        <w:numPr>
          <w:ilvl w:val="1"/>
          <w:numId w:val="2"/>
        </w:numPr>
        <w:spacing w:after="0"/>
      </w:pPr>
      <w:r>
        <w:rPr>
          <w:rFonts w:ascii="Times New Roman" w:cs="Times New Roman" w:eastAsia="Times New Roman" w:hAnsi="Times New Roman"/>
          <w:sz w:val="22"/>
          <w:szCs w:val="22"/>
        </w:rPr>
        <w:t xml:space="preserve">List the major use cases associated with each actor.</w:t>
      </w:r>
    </w:p>
    <w:p>
      <w:pPr>
        <w:pStyle w:val="ListParagraph"/>
        <w:numPr>
          <w:ilvl w:val="1"/>
          <w:numId w:val="2"/>
        </w:numPr>
        <w:spacing w:after="0"/>
      </w:pPr>
      <w:r>
        <w:rPr>
          <w:rFonts w:ascii="Times New Roman" w:cs="Times New Roman" w:eastAsia="Times New Roman" w:hAnsi="Times New Roman"/>
          <w:sz w:val="22"/>
          <w:szCs w:val="22"/>
        </w:rPr>
        <w:t xml:space="preserve">Draw a Use Case Diagram representing the interactions between actors and the system.</w:t>
      </w:r>
    </w:p>
    <w:p>
      <w:pPr>
        <w:pStyle w:val="ListParagraph"/>
        <w:numPr>
          <w:ilvl w:val="0"/>
          <w:numId w:val="2"/>
        </w:numPr>
        <w:spacing w:after="0"/>
      </w:pPr>
      <w:r>
        <w:rPr>
          <w:rFonts w:ascii="Times New Roman" w:cs="Times New Roman" w:eastAsia="Times New Roman" w:hAnsi="Times New Roman"/>
          <w:b/>
          <w:bCs/>
          <w:sz w:val="22"/>
          <w:szCs w:val="22"/>
        </w:rPr>
        <w:t xml:space="preserve">Prepare the Software Requirement Specification (SRS)</w:t>
      </w:r>
    </w:p>
    <w:p>
      <w:pPr>
        <w:spacing w:after="0" w:before="0"/>
        <w:ind w:left="720"/>
      </w:pPr>
      <w:r>
        <w:rPr>
          <w:rFonts w:ascii="Times New Roman" w:cs="Times New Roman" w:eastAsia="Times New Roman" w:hAnsi="Times New Roman"/>
          <w:sz w:val="22"/>
          <w:szCs w:val="22"/>
        </w:rPr>
        <w:t xml:space="preserve">Develop an SRS document containing:</w:t>
      </w:r>
    </w:p>
    <w:p>
      <w:pPr>
        <w:pStyle w:val="ListParagraph"/>
        <w:numPr>
          <w:ilvl w:val="1"/>
          <w:numId w:val="2"/>
        </w:numPr>
        <w:spacing w:after="0"/>
      </w:pPr>
      <w:r>
        <w:rPr>
          <w:rFonts w:ascii="Times New Roman" w:cs="Times New Roman" w:eastAsia="Times New Roman" w:hAnsi="Times New Roman"/>
          <w:sz w:val="22"/>
          <w:szCs w:val="22"/>
        </w:rPr>
        <w:t xml:space="preserve">Introduction</w:t>
      </w:r>
    </w:p>
    <w:p>
      <w:pPr>
        <w:pStyle w:val="ListParagraph"/>
        <w:numPr>
          <w:ilvl w:val="1"/>
          <w:numId w:val="2"/>
        </w:numPr>
        <w:spacing w:after="0"/>
      </w:pPr>
      <w:r>
        <w:rPr>
          <w:rFonts w:ascii="Times New Roman" w:cs="Times New Roman" w:eastAsia="Times New Roman" w:hAnsi="Times New Roman"/>
          <w:sz w:val="22"/>
          <w:szCs w:val="22"/>
        </w:rPr>
        <w:t xml:space="preserve">Problem Description</w:t>
      </w:r>
    </w:p>
    <w:p>
      <w:pPr>
        <w:pStyle w:val="ListParagraph"/>
        <w:numPr>
          <w:ilvl w:val="1"/>
          <w:numId w:val="2"/>
        </w:numPr>
        <w:spacing w:after="0"/>
      </w:pPr>
      <w:r>
        <w:rPr>
          <w:rFonts w:ascii="Times New Roman" w:cs="Times New Roman" w:eastAsia="Times New Roman" w:hAnsi="Times New Roman"/>
          <w:sz w:val="22"/>
          <w:szCs w:val="22"/>
        </w:rPr>
        <w:t xml:space="preserve">Scope of the System</w:t>
      </w:r>
    </w:p>
    <w:p>
      <w:pPr>
        <w:pStyle w:val="ListParagraph"/>
        <w:numPr>
          <w:ilvl w:val="1"/>
          <w:numId w:val="2"/>
        </w:numPr>
        <w:spacing w:after="0"/>
      </w:pPr>
      <w:r>
        <w:rPr>
          <w:rFonts w:ascii="Times New Roman" w:cs="Times New Roman" w:eastAsia="Times New Roman" w:hAnsi="Times New Roman"/>
          <w:sz w:val="22"/>
          <w:szCs w:val="22"/>
        </w:rPr>
        <w:t xml:space="preserve">Functional Requirements</w:t>
      </w:r>
    </w:p>
    <w:p>
      <w:pPr>
        <w:pStyle w:val="ListParagraph"/>
        <w:numPr>
          <w:ilvl w:val="1"/>
          <w:numId w:val="2"/>
        </w:numPr>
        <w:spacing w:after="0"/>
      </w:pPr>
      <w:r>
        <w:rPr>
          <w:rFonts w:ascii="Times New Roman" w:cs="Times New Roman" w:eastAsia="Times New Roman" w:hAnsi="Times New Roman"/>
          <w:sz w:val="22"/>
          <w:szCs w:val="22"/>
        </w:rPr>
        <w:t xml:space="preserve">Non-Functional Requirements</w:t>
      </w:r>
    </w:p>
    <w:p>
      <w:pPr>
        <w:pStyle w:val="ListParagraph"/>
        <w:numPr>
          <w:ilvl w:val="1"/>
          <w:numId w:val="2"/>
        </w:numPr>
        <w:spacing w:after="0"/>
      </w:pPr>
      <w:r>
        <w:rPr>
          <w:rFonts w:ascii="Times New Roman" w:cs="Times New Roman" w:eastAsia="Times New Roman" w:hAnsi="Times New Roman"/>
          <w:sz w:val="22"/>
          <w:szCs w:val="22"/>
        </w:rPr>
        <w:t xml:space="preserve">Use Case Descriptions</w:t>
      </w:r>
    </w:p>
    <w:p>
      <w:pPr>
        <w:pStyle w:val="ListParagraph"/>
        <w:numPr>
          <w:ilvl w:val="1"/>
          <w:numId w:val="2"/>
        </w:numPr>
        <w:spacing w:after="0"/>
      </w:pPr>
      <w:r>
        <w:rPr>
          <w:rFonts w:ascii="Times New Roman" w:cs="Times New Roman" w:eastAsia="Times New Roman" w:hAnsi="Times New Roman"/>
          <w:sz w:val="22"/>
          <w:szCs w:val="22"/>
        </w:rPr>
        <w:t xml:space="preserve">Data Requirements</w:t>
      </w:r>
    </w:p>
    <w:p>
      <w:pPr>
        <w:pStyle w:val="ListParagraph"/>
        <w:numPr>
          <w:ilvl w:val="1"/>
          <w:numId w:val="2"/>
        </w:numPr>
        <w:spacing w:after="0"/>
      </w:pPr>
      <w:r>
        <w:rPr>
          <w:rFonts w:ascii="Times New Roman" w:cs="Times New Roman" w:eastAsia="Times New Roman" w:hAnsi="Times New Roman"/>
          <w:sz w:val="22"/>
          <w:szCs w:val="22"/>
        </w:rPr>
        <w:t xml:space="preserve">External Interface Requirements</w:t>
      </w:r>
    </w:p>
    <w:p>
      <w:pPr>
        <w:pStyle w:val="ListParagraph"/>
        <w:numPr>
          <w:ilvl w:val="1"/>
          <w:numId w:val="2"/>
        </w:numPr>
        <w:spacing w:after="0"/>
      </w:pPr>
      <w:r>
        <w:rPr>
          <w:rFonts w:ascii="Times New Roman" w:cs="Times New Roman" w:eastAsia="Times New Roman" w:hAnsi="Times New Roman"/>
          <w:sz w:val="22"/>
          <w:szCs w:val="22"/>
        </w:rPr>
        <w:t xml:space="preserve">System Features</w:t>
      </w:r>
    </w:p>
    <w:p>
      <w:pPr>
        <w:pStyle w:val="ListParagraph"/>
        <w:numPr>
          <w:ilvl w:val="0"/>
          <w:numId w:val="2"/>
        </w:numPr>
        <w:spacing w:after="0"/>
      </w:pPr>
      <w:r>
        <w:rPr>
          <w:rFonts w:ascii="Times New Roman" w:cs="Times New Roman" w:eastAsia="Times New Roman" w:hAnsi="Times New Roman"/>
          <w:b/>
          <w:bCs/>
          <w:sz w:val="22"/>
          <w:szCs w:val="22"/>
        </w:rPr>
        <w:t xml:space="preserve">Identify Assumptions and Constraints</w:t>
      </w:r>
    </w:p>
    <w:p>
      <w:pPr>
        <w:pStyle w:val="ListParagraph"/>
        <w:numPr>
          <w:ilvl w:val="1"/>
          <w:numId w:val="2"/>
        </w:numPr>
        <w:spacing w:after="0"/>
      </w:pPr>
      <w:r>
        <w:rPr>
          <w:rFonts w:ascii="Times New Roman" w:cs="Times New Roman" w:eastAsia="Times New Roman" w:hAnsi="Times New Roman"/>
          <w:sz w:val="22"/>
          <w:szCs w:val="22"/>
        </w:rPr>
        <w:t xml:space="preserve">List the assumptions considered while developing the system.</w:t>
      </w:r>
    </w:p>
    <w:p>
      <w:pPr>
        <w:pStyle w:val="ListParagraph"/>
        <w:numPr>
          <w:ilvl w:val="1"/>
          <w:numId w:val="2"/>
        </w:numPr>
        <w:spacing w:after="0"/>
      </w:pPr>
      <w:r>
        <w:rPr>
          <w:rFonts w:ascii="Times New Roman" w:cs="Times New Roman" w:eastAsia="Times New Roman" w:hAnsi="Times New Roman"/>
          <w:sz w:val="22"/>
          <w:szCs w:val="22"/>
        </w:rPr>
        <w:t xml:space="preserve">Identify technical, operational, economic, legal, and time-related constraints affecting the project.</w:t>
      </w:r>
    </w:p>
    <w:p>
      <w:pPr>
        <w:pStyle w:val="ListParagraph"/>
        <w:numPr>
          <w:ilvl w:val="0"/>
          <w:numId w:val="2"/>
        </w:numPr>
        <w:spacing w:after="0"/>
      </w:pPr>
      <w:r>
        <w:rPr>
          <w:rFonts w:ascii="Times New Roman" w:cs="Times New Roman" w:eastAsia="Times New Roman" w:hAnsi="Times New Roman"/>
          <w:b/>
          <w:bCs/>
          <w:sz w:val="22"/>
          <w:szCs w:val="22"/>
        </w:rPr>
        <w:t xml:space="preserve">Validate Requirement Completeness and Consistency</w:t>
      </w:r>
    </w:p>
    <w:p>
      <w:pPr>
        <w:pStyle w:val="ListParagraph"/>
        <w:numPr>
          <w:ilvl w:val="1"/>
          <w:numId w:val="2"/>
        </w:numPr>
        <w:spacing w:after="0"/>
      </w:pPr>
      <w:r>
        <w:rPr>
          <w:rFonts w:ascii="Times New Roman" w:cs="Times New Roman" w:eastAsia="Times New Roman" w:hAnsi="Times New Roman"/>
          <w:sz w:val="22"/>
          <w:szCs w:val="22"/>
        </w:rPr>
        <w:t xml:space="preserve">Verify whether all stakeholder requirements have been addressed.</w:t>
      </w:r>
    </w:p>
    <w:p>
      <w:pPr>
        <w:pStyle w:val="ListParagraph"/>
        <w:numPr>
          <w:ilvl w:val="1"/>
          <w:numId w:val="2"/>
        </w:numPr>
        <w:spacing w:after="0"/>
      </w:pPr>
      <w:r>
        <w:rPr>
          <w:rFonts w:ascii="Times New Roman" w:cs="Times New Roman" w:eastAsia="Times New Roman" w:hAnsi="Times New Roman"/>
          <w:sz w:val="22"/>
          <w:szCs w:val="22"/>
        </w:rPr>
        <w:t xml:space="preserve">Check for ambiguity, redundancy, inconsistency, and missing requirements.</w:t>
      </w:r>
    </w:p>
    <w:p>
      <w:pPr>
        <w:pStyle w:val="ListParagraph"/>
        <w:numPr>
          <w:ilvl w:val="1"/>
          <w:numId w:val="2"/>
        </w:numPr>
        <w:spacing w:after="0"/>
      </w:pPr>
      <w:r>
        <w:rPr>
          <w:rFonts w:ascii="Times New Roman" w:cs="Times New Roman" w:eastAsia="Times New Roman" w:hAnsi="Times New Roman"/>
          <w:sz w:val="22"/>
          <w:szCs w:val="22"/>
        </w:rPr>
        <w:t xml:space="preserve">Suggest improvements to enhance the quality and completeness of the requirement specification.</w:t>
      </w:r>
    </w:p>
    <w:p>
      <w:pPr>
        <w:keepNext/>
        <w:spacing w:after="140" w:before="200"/>
      </w:pPr>
      <w:r>
        <w:rPr>
          <w:rFonts w:ascii="Times New Roman" w:cs="Times New Roman" w:eastAsia="Times New Roman" w:hAnsi="Times New Roman"/>
          <w:b/>
          <w:bCs/>
          <w:color w:val="2E5C8A"/>
          <w:sz w:val="20"/>
          <w:szCs w:val="20"/>
        </w:rPr>
        <w:t xml:space="preserve">Rubrics for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6"/>
        <w:gridCol w:w="2430"/>
        <w:gridCol w:w="2106"/>
        <w:gridCol w:w="1854"/>
        <w:gridCol w:w="1854"/>
      </w:tblGrid>
      <w:tr>
        <w:trPr>
          <w:cantSplit/>
          <w:tblHeader/>
        </w:trPr>
        <w:tc>
          <w:tcPr>
            <w:tcW w:type="dxa" w:w="1836"/>
            <w:tcBorders>
              <w:top w:val="single" w:color="9DC3E6" w:sz="4"/>
              <w:left w:val="single" w:color="9DC3E6" w:sz="4"/>
              <w:bottom w:val="single" w:color="9DC3E6" w:sz="4"/>
              <w:right w:val="single" w:color="9DC3E6" w:sz="4"/>
            </w:tcBorders>
            <w:shd w:fill="1F4E79"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color w:val="FFFFFF"/>
                <w:sz w:val="20"/>
                <w:szCs w:val="20"/>
              </w:rPr>
              <w:t xml:space="preserve">Criteria</w:t>
            </w:r>
          </w:p>
        </w:tc>
        <w:tc>
          <w:tcPr>
            <w:tcW w:type="dxa" w:w="2430"/>
            <w:tcBorders>
              <w:top w:val="single" w:color="9DC3E6" w:sz="4"/>
              <w:left w:val="single" w:color="9DC3E6" w:sz="4"/>
              <w:bottom w:val="single" w:color="9DC3E6" w:sz="4"/>
              <w:right w:val="single" w:color="9DC3E6" w:sz="4"/>
            </w:tcBorders>
            <w:shd w:fill="1F4E79"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color w:val="FFFFFF"/>
                <w:sz w:val="20"/>
                <w:szCs w:val="20"/>
              </w:rPr>
              <w:t xml:space="preserve">Excellent (4 Marks)</w:t>
            </w:r>
          </w:p>
        </w:tc>
        <w:tc>
          <w:tcPr>
            <w:tcW w:type="dxa" w:w="2106"/>
            <w:tcBorders>
              <w:top w:val="single" w:color="9DC3E6" w:sz="4"/>
              <w:left w:val="single" w:color="9DC3E6" w:sz="4"/>
              <w:bottom w:val="single" w:color="9DC3E6" w:sz="4"/>
              <w:right w:val="single" w:color="9DC3E6" w:sz="4"/>
            </w:tcBorders>
            <w:shd w:fill="1F4E79"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color w:val="FFFFFF"/>
                <w:sz w:val="20"/>
                <w:szCs w:val="20"/>
              </w:rPr>
              <w:t xml:space="preserve">Good (3 Marks)</w:t>
            </w:r>
          </w:p>
        </w:tc>
        <w:tc>
          <w:tcPr>
            <w:tcW w:type="dxa" w:w="1854"/>
            <w:tcBorders>
              <w:top w:val="single" w:color="9DC3E6" w:sz="4"/>
              <w:left w:val="single" w:color="9DC3E6" w:sz="4"/>
              <w:bottom w:val="single" w:color="9DC3E6" w:sz="4"/>
              <w:right w:val="single" w:color="9DC3E6" w:sz="4"/>
            </w:tcBorders>
            <w:shd w:fill="1F4E79"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color w:val="FFFFFF"/>
                <w:sz w:val="20"/>
                <w:szCs w:val="20"/>
              </w:rPr>
              <w:t xml:space="preserve">Satisfactory (2 Marks)</w:t>
            </w:r>
          </w:p>
        </w:tc>
        <w:tc>
          <w:tcPr>
            <w:tcW w:type="dxa" w:w="1854"/>
            <w:tcBorders>
              <w:top w:val="single" w:color="9DC3E6" w:sz="4"/>
              <w:left w:val="single" w:color="9DC3E6" w:sz="4"/>
              <w:bottom w:val="single" w:color="9DC3E6" w:sz="4"/>
              <w:right w:val="single" w:color="9DC3E6" w:sz="4"/>
            </w:tcBorders>
            <w:shd w:fill="1F4E79"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color w:val="FFFFFF"/>
                <w:sz w:val="20"/>
                <w:szCs w:val="20"/>
              </w:rPr>
              <w:t xml:space="preserve">Needs Improvement (1 Mark)</w:t>
            </w:r>
          </w:p>
        </w:tc>
      </w:tr>
      <w:tr>
        <w:trPr>
          <w:cantSplit/>
        </w:trPr>
        <w:tc>
          <w:tcPr>
            <w:tcW w:type="dxa" w:w="1836"/>
            <w:tcBorders>
              <w:top w:val="single" w:color="9DC3E6" w:sz="4"/>
              <w:left w:val="single" w:color="9DC3E6" w:sz="4"/>
              <w:bottom w:val="single" w:color="9DC3E6" w:sz="4"/>
              <w:right w:val="single" w:color="9DC3E6" w:sz="4"/>
            </w:tcBorders>
            <w:shd w:fill="DCE6F2" w:color="auto" w:val="clear"/>
            <w:tcMar>
              <w:top w:type="dxa" w:w="60"/>
              <w:left w:type="dxa" w:w="90"/>
              <w:bottom w:type="dxa" w:w="60"/>
              <w:right w:type="dxa" w:w="90"/>
            </w:tcMar>
            <w:vAlign w:val="center"/>
          </w:tcPr>
          <w:p>
            <w:pPr>
              <w:spacing w:after="0"/>
            </w:pPr>
            <w:r>
              <w:rPr>
                <w:rFonts w:ascii="Times New Roman" w:cs="Times New Roman" w:eastAsia="Times New Roman" w:hAnsi="Times New Roman"/>
                <w:b/>
                <w:bCs/>
                <w:sz w:val="19"/>
                <w:szCs w:val="19"/>
              </w:rPr>
              <w:t xml:space="preserve">Scenario Understanding and Problem Analysis (30%)</w:t>
            </w:r>
          </w:p>
        </w:tc>
        <w:tc>
          <w:tcPr>
            <w:tcW w:type="dxa" w:w="2430"/>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Demonstrates thorough understanding of the scenario, stakeholders, objectives, and business context with clear analysis.</w:t>
            </w:r>
          </w:p>
        </w:tc>
        <w:tc>
          <w:tcPr>
            <w:tcW w:type="dxa" w:w="2106"/>
            <w:tcBorders>
              <w:top w:val="single" w:color="9DC3E6" w:sz="4"/>
              <w:left w:val="single" w:color="9DC3E6" w:sz="4"/>
              <w:bottom w:val="single" w:color="9DC3E6" w:sz="4"/>
              <w:right w:val="single" w:color="9DC3E6" w:sz="4"/>
            </w:tcBorders>
            <w:shd w:fill="EDFBF1"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Demonstrates good understanding with minor omissions.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Basic understanding with limited analysis.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Poor understanding; major aspects missing or incorrect.</w:t>
            </w:r>
          </w:p>
        </w:tc>
      </w:tr>
      <w:tr>
        <w:trPr>
          <w:cantSplit/>
        </w:trPr>
        <w:tc>
          <w:tcPr>
            <w:tcW w:type="dxa" w:w="1836"/>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b/>
                <w:bCs/>
                <w:sz w:val="19"/>
                <w:szCs w:val="19"/>
              </w:rPr>
              <w:t xml:space="preserve">Functional and Non-Functional Requirement Identification (25%)</w:t>
            </w:r>
          </w:p>
        </w:tc>
        <w:tc>
          <w:tcPr>
            <w:tcW w:type="dxa" w:w="2430"/>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Clearly identifies comprehensive, accurate, and well-classified functional and non-functional requirements.</w:t>
            </w:r>
          </w:p>
        </w:tc>
        <w:tc>
          <w:tcPr>
            <w:tcW w:type="dxa" w:w="2106"/>
            <w:tcBorders>
              <w:top w:val="single" w:color="9DC3E6" w:sz="4"/>
              <w:left w:val="single" w:color="9DC3E6" w:sz="4"/>
              <w:bottom w:val="single" w:color="9DC3E6" w:sz="4"/>
              <w:right w:val="single" w:color="9DC3E6" w:sz="4"/>
            </w:tcBorders>
            <w:shd w:fill="EDFBF1"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Identifies most requirements with minor classification errors.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Identifies only basic requirements; several omissions.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Requirements are incomplete, inaccurate, or poorly classified.</w:t>
            </w:r>
          </w:p>
        </w:tc>
      </w:tr>
      <w:tr>
        <w:trPr>
          <w:cantSplit/>
        </w:trPr>
        <w:tc>
          <w:tcPr>
            <w:tcW w:type="dxa" w:w="1836"/>
            <w:tcBorders>
              <w:top w:val="single" w:color="9DC3E6" w:sz="4"/>
              <w:left w:val="single" w:color="9DC3E6" w:sz="4"/>
              <w:bottom w:val="single" w:color="9DC3E6" w:sz="4"/>
              <w:right w:val="single" w:color="9DC3E6" w:sz="4"/>
            </w:tcBorders>
            <w:shd w:fill="DCE6F2" w:color="auto" w:val="clear"/>
            <w:tcMar>
              <w:top w:type="dxa" w:w="60"/>
              <w:left w:type="dxa" w:w="90"/>
              <w:bottom w:type="dxa" w:w="60"/>
              <w:right w:type="dxa" w:w="90"/>
            </w:tcMar>
            <w:vAlign w:val="center"/>
          </w:tcPr>
          <w:p>
            <w:pPr>
              <w:spacing w:after="0"/>
            </w:pPr>
            <w:r>
              <w:rPr>
                <w:rFonts w:ascii="Times New Roman" w:cs="Times New Roman" w:eastAsia="Times New Roman" w:hAnsi="Times New Roman"/>
                <w:b/>
                <w:bCs/>
                <w:sz w:val="19"/>
                <w:szCs w:val="19"/>
              </w:rPr>
              <w:t xml:space="preserve">Actor Identification and Use Case Modelling (20%)</w:t>
            </w:r>
          </w:p>
        </w:tc>
        <w:tc>
          <w:tcPr>
            <w:tcW w:type="dxa" w:w="2430"/>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Correctly identifies all relevant actors and use cases; use case diagram is complete, accurate, and follows UML standards.</w:t>
            </w:r>
          </w:p>
        </w:tc>
        <w:tc>
          <w:tcPr>
            <w:tcW w:type="dxa" w:w="2106"/>
            <w:tcBorders>
              <w:top w:val="single" w:color="9DC3E6" w:sz="4"/>
              <w:left w:val="single" w:color="9DC3E6" w:sz="4"/>
              <w:bottom w:val="single" w:color="9DC3E6" w:sz="4"/>
              <w:right w:val="single" w:color="9DC3E6" w:sz="4"/>
            </w:tcBorders>
            <w:shd w:fill="EDFBF1"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Most actors and use cases identified; diagram has minor errors.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Limited actors/use cases identified; diagram partially correct.</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Actors/use cases missing or incorrect; diagram absent or inaccurate.</w:t>
            </w:r>
          </w:p>
        </w:tc>
      </w:tr>
      <w:tr>
        <w:trPr>
          <w:cantSplit/>
        </w:trPr>
        <w:tc>
          <w:tcPr>
            <w:tcW w:type="dxa" w:w="1836"/>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b/>
                <w:bCs/>
                <w:sz w:val="19"/>
                <w:szCs w:val="19"/>
              </w:rPr>
              <w:t xml:space="preserve">Software Requirement Specification (SRS) Documentation (15%)</w:t>
            </w:r>
          </w:p>
        </w:tc>
        <w:tc>
          <w:tcPr>
            <w:tcW w:type="dxa" w:w="2430"/>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SRS is well-structured, complete, professionally organized, and includes all required sections.</w:t>
            </w:r>
          </w:p>
        </w:tc>
        <w:tc>
          <w:tcPr>
            <w:tcW w:type="dxa" w:w="2106"/>
            <w:tcBorders>
              <w:top w:val="single" w:color="9DC3E6" w:sz="4"/>
              <w:left w:val="single" w:color="9DC3E6" w:sz="4"/>
              <w:bottom w:val="single" w:color="9DC3E6" w:sz="4"/>
              <w:right w:val="single" w:color="9DC3E6" w:sz="4"/>
            </w:tcBorders>
            <w:shd w:fill="EDFBF1"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SRS is organized with minor missing sections or formatting issues.</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SRS includes only essential sections with limited detail.</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SRS is incomplete, poorly organized, or lacks essential components.</w:t>
            </w:r>
          </w:p>
        </w:tc>
      </w:tr>
      <w:tr>
        <w:trPr>
          <w:cantSplit/>
        </w:trPr>
        <w:tc>
          <w:tcPr>
            <w:tcW w:type="dxa" w:w="1836"/>
            <w:tcBorders>
              <w:top w:val="single" w:color="9DC3E6" w:sz="4"/>
              <w:left w:val="single" w:color="9DC3E6" w:sz="4"/>
              <w:bottom w:val="single" w:color="9DC3E6" w:sz="4"/>
              <w:right w:val="single" w:color="9DC3E6" w:sz="4"/>
            </w:tcBorders>
            <w:shd w:fill="DCE6F2" w:color="auto" w:val="clear"/>
            <w:tcMar>
              <w:top w:type="dxa" w:w="60"/>
              <w:left w:type="dxa" w:w="90"/>
              <w:bottom w:type="dxa" w:w="60"/>
              <w:right w:type="dxa" w:w="90"/>
            </w:tcMar>
            <w:vAlign w:val="center"/>
          </w:tcPr>
          <w:p>
            <w:pPr>
              <w:spacing w:after="0"/>
            </w:pPr>
            <w:r>
              <w:rPr>
                <w:rFonts w:ascii="Times New Roman" w:cs="Times New Roman" w:eastAsia="Times New Roman" w:hAnsi="Times New Roman"/>
                <w:b/>
                <w:bCs/>
                <w:sz w:val="19"/>
                <w:szCs w:val="19"/>
              </w:rPr>
              <w:t xml:space="preserve">Assumptions, Constraints, and Requirement Validation (10%)</w:t>
            </w:r>
          </w:p>
        </w:tc>
        <w:tc>
          <w:tcPr>
            <w:tcW w:type="dxa" w:w="2430"/>
            <w:tcBorders>
              <w:top w:val="single" w:color="9DC3E6" w:sz="4"/>
              <w:left w:val="single" w:color="9DC3E6" w:sz="4"/>
              <w:bottom w:val="single" w:color="9DC3E6" w:sz="4"/>
              <w:right w:val="single" w:color="9DC3E6" w:sz="4"/>
            </w:tcBorders>
            <w:shd w:fill="EAF1FB"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Clearly identifies realistic assumptions and constraints; validates requirements for completeness, consistency, and ambiguity with appropriate justification.</w:t>
            </w:r>
          </w:p>
        </w:tc>
        <w:tc>
          <w:tcPr>
            <w:tcW w:type="dxa" w:w="2106"/>
            <w:tcBorders>
              <w:top w:val="single" w:color="9DC3E6" w:sz="4"/>
              <w:left w:val="single" w:color="9DC3E6" w:sz="4"/>
              <w:bottom w:val="single" w:color="9DC3E6" w:sz="4"/>
              <w:right w:val="single" w:color="9DC3E6" w:sz="4"/>
            </w:tcBorders>
            <w:shd w:fill="EDFBF1"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Identifies most assumptions and constraints; validation is adequate.</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Limited assumptions/constraints; validation is superficial.</w:t>
            </w:r>
          </w:p>
        </w:tc>
        <w:tc>
          <w:tcPr>
            <w:tcW w:type="dxa" w:w="1854"/>
            <w:tcBorders>
              <w:top w:val="single" w:color="9DC3E6" w:sz="4"/>
              <w:left w:val="single" w:color="9DC3E6" w:sz="4"/>
              <w:bottom w:val="single" w:color="9DC3E6" w:sz="4"/>
              <w:right w:val="single" w:color="9DC3E6" w:sz="4"/>
            </w:tcBorders>
            <w:shd w:fill="FFF9E6" w:color="auto" w:val="clear"/>
            <w:tcMar>
              <w:top w:type="dxa" w:w="60"/>
              <w:left w:type="dxa" w:w="90"/>
              <w:bottom w:type="dxa" w:w="60"/>
              <w:right w:type="dxa" w:w="90"/>
            </w:tcMar>
            <w:vAlign w:val="center"/>
          </w:tcPr>
          <w:p>
            <w:pPr>
              <w:spacing w:after="0"/>
            </w:pPr>
            <w:r>
              <w:rPr>
                <w:rFonts w:ascii="Times New Roman" w:cs="Times New Roman" w:eastAsia="Times New Roman" w:hAnsi="Times New Roman"/>
                <w:sz w:val="19"/>
                <w:szCs w:val="19"/>
              </w:rPr>
              <w:t xml:space="preserve">Assumptions, constraints, and validation are missing or incorrect.</w:t>
            </w:r>
          </w:p>
        </w:tc>
      </w:tr>
    </w:tbl>
    <w:p>
      <w:pPr>
        <w:spacing w:after="240"/>
      </w:pPr>
    </w:p>
    <w:tbl>
      <w:tblPr>
        <w:tblW w:type="dxa" w:w="8170"/>
        <w:jc w:val="center"/>
        <w:tblBorders>
          <w:top w:val="single" w:color="auto" w:sz="4"/>
          <w:left w:val="single" w:color="auto" w:sz="4"/>
          <w:bottom w:val="single" w:color="auto" w:sz="4"/>
          <w:right w:val="single" w:color="auto" w:sz="4"/>
          <w:insideH w:val="single" w:color="auto" w:sz="4"/>
          <w:insideV w:val="single" w:color="auto" w:sz="4"/>
        </w:tblBorders>
      </w:tblPr>
      <w:tblGrid>
        <w:gridCol w:w="6730"/>
        <w:gridCol w:w="1440"/>
      </w:tblGrid>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Arial" w:cs="Arial" w:eastAsia="Arial" w:hAnsi="Arial"/>
                <w:sz w:val="24"/>
                <w:szCs w:val="24"/>
              </w:rPr>
              <w:t xml:space="preserve">Criteria</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b/>
                <w:bCs/>
                <w:sz w:val="19"/>
                <w:szCs w:val="19"/>
              </w:rPr>
              <w:t xml:space="preserve">Mark</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pPr>
            <w:r>
              <w:rPr>
                <w:rFonts w:ascii="Times New Roman" w:cs="Times New Roman" w:eastAsia="Times New Roman" w:hAnsi="Times New Roman"/>
                <w:sz w:val="19"/>
                <w:szCs w:val="19"/>
              </w:rPr>
              <w:t xml:space="preserve">Scenario Understanding and Problem Analysis (30%)</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/5</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pPr>
            <w:r>
              <w:rPr>
                <w:rFonts w:ascii="Times New Roman" w:cs="Times New Roman" w:eastAsia="Times New Roman" w:hAnsi="Times New Roman"/>
                <w:sz w:val="19"/>
                <w:szCs w:val="19"/>
              </w:rPr>
              <w:t xml:space="preserve">Functional and Non-Functional Requirement Identification (25%)</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/5</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pPr>
            <w:r>
              <w:rPr>
                <w:rFonts w:ascii="Times New Roman" w:cs="Times New Roman" w:eastAsia="Times New Roman" w:hAnsi="Times New Roman"/>
                <w:sz w:val="19"/>
                <w:szCs w:val="19"/>
              </w:rPr>
              <w:t xml:space="preserve">Actor Identification and Use Case Modelling (20%)</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/5</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pPr>
            <w:r>
              <w:rPr>
                <w:rFonts w:ascii="Times New Roman" w:cs="Times New Roman" w:eastAsia="Times New Roman" w:hAnsi="Times New Roman"/>
                <w:sz w:val="19"/>
                <w:szCs w:val="19"/>
              </w:rPr>
              <w:t xml:space="preserve">Software Requirement Specification (SRS) Documentation (15%)</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/5</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pPr>
            <w:r>
              <w:rPr>
                <w:rFonts w:ascii="Times New Roman" w:cs="Times New Roman" w:eastAsia="Times New Roman" w:hAnsi="Times New Roman"/>
                <w:sz w:val="19"/>
                <w:szCs w:val="19"/>
              </w:rPr>
              <w:t xml:space="preserve">Assumptions, Constraints, and Requirement Validation (10%)</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/5</w:t>
            </w:r>
          </w:p>
        </w:tc>
      </w:tr>
      <w:tr>
        <w:tc>
          <w:tcPr>
            <w:tcW w:type="dxa" w:w="67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right"/>
            </w:pPr>
            <w:r>
              <w:rPr>
                <w:rFonts w:ascii="Times New Roman" w:cs="Times New Roman" w:eastAsia="Times New Roman" w:hAnsi="Times New Roman"/>
                <w:b/>
                <w:bCs/>
                <w:sz w:val="19"/>
                <w:szCs w:val="19"/>
              </w:rPr>
              <w:t xml:space="preserve">TOTAL</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jc w:val="center"/>
            </w:pPr>
            <w:r>
              <w:rPr>
                <w:rFonts w:ascii="Times New Roman" w:cs="Times New Roman" w:eastAsia="Times New Roman" w:hAnsi="Times New Roman"/>
                <w:sz w:val="19"/>
                <w:szCs w:val="19"/>
              </w:rPr>
              <w:t xml:space="preserve">/25</w:t>
            </w:r>
          </w:p>
        </w:tc>
      </w:tr>
    </w:tbl>
    <w:p>
      <w:pPr>
        <w:sectPr>
          <w:pgSz w:w="12240" w:h="15840" w:orient="portrait"/>
          <w:pgMar w:top="1080" w:right="1080" w:bottom="1080" w:left="1080" w:header="708" w:footer="708" w:gutter="0"/>
          <w:pgNumType/>
          <w:docGrid w:linePitch="360"/>
        </w:sectPr>
      </w:pPr>
    </w:p>
    <w:p>
      <w:pPr>
        <w:spacing w:after="80" w:before="0"/>
        <w:jc w:val="center"/>
      </w:pPr>
      <w:r>
        <w:rPr>
          <w:rFonts w:ascii="Times New Roman" w:cs="Times New Roman" w:eastAsia="Times New Roman" w:hAnsi="Times New Roman"/>
          <w:b/>
          <w:bCs/>
          <w:color w:val="1F4E79"/>
          <w:sz w:val="40"/>
          <w:szCs w:val="40"/>
        </w:rPr>
        <w:t xml:space="preserve">SOFTWARE REQUIREMENT SPECIFICATION</w:t>
      </w:r>
    </w:p>
    <w:p>
      <w:pPr>
        <w:spacing w:after="60"/>
        <w:jc w:val="center"/>
      </w:pPr>
      <w:r>
        <w:rPr>
          <w:rFonts w:ascii="Times New Roman" w:cs="Times New Roman" w:eastAsia="Times New Roman" w:hAnsi="Times New Roman"/>
          <w:b/>
          <w:bCs/>
          <w:sz w:val="32"/>
          <w:szCs w:val="32"/>
        </w:rPr>
        <w:t xml:space="preserve">Intelligent Document Approval Workflow System</w:t>
      </w:r>
    </w:p>
    <w:p>
      <w:pPr>
        <w:spacing w:after="60"/>
        <w:jc w:val="center"/>
      </w:pPr>
      <w:r>
        <w:rPr>
          <w:rFonts w:ascii="Times New Roman" w:cs="Times New Roman" w:eastAsia="Times New Roman" w:hAnsi="Times New Roman"/>
          <w:i/>
          <w:iCs/>
          <w:sz w:val="22"/>
          <w:szCs w:val="22"/>
        </w:rPr>
        <w:t xml:space="preserve">Scenario-Based Requirement Analysis  |  CSA10 / CSA1005 – Software Engineering  |  CO2</w:t>
      </w:r>
    </w:p>
    <w:p>
      <w:pPr>
        <w:pBdr>
          <w:bottom w:val="single" w:color="1F4E79" w:sz="8" w:space="4"/>
        </w:pBdr>
        <w:spacing w:after="200"/>
        <w:jc w:val="center"/>
      </w:pPr>
      <w:r>
        <w:rPr>
          <w:rFonts w:ascii="Times New Roman" w:cs="Times New Roman" w:eastAsia="Times New Roman" w:hAnsi="Times New Roman"/>
          <w:b/>
          <w:bCs/>
          <w:sz w:val="22"/>
          <w:szCs w:val="22"/>
        </w:rPr>
        <w:t xml:space="preserve">Submitted by: K. Pavan Kumar (Reg. No. 192524333)  |  Date: 27.10.2026</w:t>
      </w:r>
    </w:p>
    <w:p>
      <w:pPr>
        <w:pStyle w:val="Heading2"/>
        <w:keepNext/>
        <w:spacing w:after="100" w:before="200"/>
      </w:pPr>
      <w:r>
        <w:rPr>
          <w:rFonts w:ascii="Times New Roman" w:cs="Times New Roman" w:eastAsia="Times New Roman" w:hAnsi="Times New Roman"/>
          <w:b/>
          <w:bCs/>
          <w:color w:val="2E74B5"/>
          <w:sz w:val="26"/>
          <w:szCs w:val="26"/>
        </w:rPr>
        <w:t xml:space="preserve">Assigned Problem Statement</w:t>
      </w:r>
    </w:p>
    <w:p>
      <w:pPr>
        <w:spacing w:after="60" w:before="0"/>
        <w:jc w:val="both"/>
      </w:pPr>
      <w:r>
        <w:rPr>
          <w:rFonts w:ascii="Times New Roman" w:cs="Times New Roman" w:eastAsia="Times New Roman" w:hAnsi="Times New Roman"/>
          <w:b/>
          <w:bCs/>
          <w:sz w:val="22"/>
          <w:szCs w:val="22"/>
        </w:rPr>
        <w:t xml:space="preserve">Intelligent Document Approval Workflow System</w:t>
      </w:r>
    </w:p>
    <w:p>
      <w:pPr>
        <w:spacing w:after="100" w:before="0"/>
        <w:jc w:val="both"/>
      </w:pPr>
      <w:r>
        <w:rPr>
          <w:rFonts w:ascii="Times New Roman" w:cs="Times New Roman" w:eastAsia="Times New Roman" w:hAnsi="Times New Roman"/>
          <w:b/>
          <w:bCs/>
          <w:sz w:val="22"/>
          <w:szCs w:val="22"/>
        </w:rPr>
        <w:t xml:space="preserve">Industry Context:</w:t>
      </w:r>
      <w:r>
        <w:rPr>
          <w:rFonts w:ascii="Times New Roman" w:cs="Times New Roman" w:eastAsia="Times New Roman" w:hAnsi="Times New Roman"/>
          <w:b w:val="false"/>
          <w:bCs w:val="false"/>
          <w:sz w:val="22"/>
          <w:szCs w:val="22"/>
        </w:rPr>
        <w:t xml:space="preserve"> Organizations process various documents such as purchase requests, project proposals, policies, reports, contracts, and administrative forms. Email-based approval processes can make it difficult to identify pending approvals and maintain complete histories.</w:t>
      </w:r>
    </w:p>
    <w:p>
      <w:pPr>
        <w:spacing w:after="100" w:before="0"/>
        <w:jc w:val="both"/>
      </w:pPr>
      <w:r>
        <w:rPr>
          <w:rFonts w:ascii="Times New Roman" w:cs="Times New Roman" w:eastAsia="Times New Roman" w:hAnsi="Times New Roman"/>
          <w:b/>
          <w:bCs/>
          <w:sz w:val="22"/>
          <w:szCs w:val="22"/>
        </w:rPr>
        <w:t xml:space="preserve">Problem Statement:</w:t>
      </w:r>
      <w:r>
        <w:rPr>
          <w:rFonts w:ascii="Times New Roman" w:cs="Times New Roman" w:eastAsia="Times New Roman" w:hAnsi="Times New Roman"/>
          <w:b w:val="false"/>
          <w:bCs w:val="false"/>
          <w:sz w:val="22"/>
          <w:szCs w:val="22"/>
        </w:rPr>
        <w:t xml:space="preserve"> Design and develop an Intelligent Document Approval Workflow System that enables users to submit documents, route them through predefined approval levels, record comments and decisions, and track document status. The system should support configurable workflows, delegation, deadline reminders, version control, and audit trails.</w:t>
      </w:r>
    </w:p>
    <w:p>
      <w:pPr>
        <w:spacing w:after="100" w:before="0"/>
        <w:jc w:val="both"/>
      </w:pPr>
      <w:r>
        <w:rPr>
          <w:rFonts w:ascii="Times New Roman" w:cs="Times New Roman" w:eastAsia="Times New Roman" w:hAnsi="Times New Roman"/>
          <w:b/>
          <w:bCs/>
          <w:sz w:val="22"/>
          <w:szCs w:val="22"/>
        </w:rPr>
        <w:t xml:space="preserve">Objectives:</w:t>
      </w:r>
      <w:r>
        <w:rPr>
          <w:rFonts w:ascii="Times New Roman" w:cs="Times New Roman" w:eastAsia="Times New Roman" w:hAnsi="Times New Roman"/>
          <w:b w:val="false"/>
          <w:bCs w:val="false"/>
          <w:sz w:val="22"/>
          <w:szCs w:val="22"/>
        </w:rPr>
        <w:t xml:space="preserve"> Upload and submit documents; configure approval workflows; route documents to authorized approvers; record comments and decisions; track document versions; generate approval reminders; support approval delegation; maintain audit histories; generate workflow analytics.</w:t>
      </w:r>
    </w:p>
    <w:p>
      <w:pPr>
        <w:spacing w:after="100" w:before="0"/>
        <w:jc w:val="both"/>
      </w:pPr>
      <w:r>
        <w:rPr>
          <w:rFonts w:ascii="Times New Roman" w:cs="Times New Roman" w:eastAsia="Times New Roman" w:hAnsi="Times New Roman"/>
          <w:b/>
          <w:bCs/>
          <w:sz w:val="22"/>
          <w:szCs w:val="22"/>
        </w:rPr>
        <w:t xml:space="preserve">Expected Outcomes:</w:t>
      </w:r>
      <w:r>
        <w:rPr>
          <w:rFonts w:ascii="Times New Roman" w:cs="Times New Roman" w:eastAsia="Times New Roman" w:hAnsi="Times New Roman"/>
          <w:b w:val="false"/>
          <w:bCs w:val="false"/>
          <w:sz w:val="22"/>
          <w:szCs w:val="22"/>
        </w:rPr>
        <w:t xml:space="preserve"> Faster document approvals; reduced email-based communication; improved workflow transparency; better accountability; complete approval histories; reduced administrative delays.</w:t>
      </w:r>
    </w:p>
    <w:p>
      <w:pPr>
        <w:pStyle w:val="Heading1"/>
        <w:keepNext/>
        <w:pBdr>
          <w:bottom w:val="single" w:color="1F4E79" w:sz="8" w:space="2"/>
        </w:pBdr>
        <w:spacing w:after="140" w:before="240"/>
      </w:pPr>
      <w:r>
        <w:rPr>
          <w:rFonts w:ascii="Times New Roman" w:cs="Times New Roman" w:eastAsia="Times New Roman" w:hAnsi="Times New Roman"/>
          <w:b/>
          <w:bCs/>
          <w:color w:val="1F4E79"/>
          <w:sz w:val="32"/>
          <w:szCs w:val="32"/>
        </w:rPr>
        <w:t xml:space="preserve">1. Study and Analyze the Scenario</w:t>
      </w:r>
    </w:p>
    <w:p>
      <w:pPr>
        <w:pStyle w:val="Heading2"/>
        <w:keepNext/>
        <w:spacing w:after="100" w:before="200"/>
      </w:pPr>
      <w:r>
        <w:rPr>
          <w:rFonts w:ascii="Times New Roman" w:cs="Times New Roman" w:eastAsia="Times New Roman" w:hAnsi="Times New Roman"/>
          <w:b/>
          <w:bCs/>
          <w:color w:val="2E74B5"/>
          <w:sz w:val="26"/>
          <w:szCs w:val="26"/>
        </w:rPr>
        <w:t xml:space="preserve">1.1 Business Domain</w:t>
      </w:r>
    </w:p>
    <w:p>
      <w:pPr>
        <w:spacing w:after="100" w:before="0"/>
        <w:jc w:val="both"/>
      </w:pPr>
      <w:r>
        <w:rPr>
          <w:rFonts w:ascii="Times New Roman" w:cs="Times New Roman" w:eastAsia="Times New Roman" w:hAnsi="Times New Roman"/>
          <w:b w:val="false"/>
          <w:bCs w:val="false"/>
          <w:sz w:val="22"/>
          <w:szCs w:val="22"/>
        </w:rPr>
        <w:t xml:space="preserve">The system belongs to the </w:t>
      </w:r>
      <w:r>
        <w:rPr>
          <w:rFonts w:ascii="Times New Roman" w:cs="Times New Roman" w:eastAsia="Times New Roman" w:hAnsi="Times New Roman"/>
          <w:b/>
          <w:bCs/>
          <w:sz w:val="22"/>
          <w:szCs w:val="22"/>
        </w:rPr>
        <w:t xml:space="preserve">enterprise workflow automation and document management</w:t>
      </w:r>
      <w:r>
        <w:rPr>
          <w:rFonts w:ascii="Times New Roman" w:cs="Times New Roman" w:eastAsia="Times New Roman" w:hAnsi="Times New Roman"/>
          <w:b w:val="false"/>
          <w:bCs w:val="false"/>
          <w:sz w:val="22"/>
          <w:szCs w:val="22"/>
        </w:rPr>
        <w:t xml:space="preserve"> domain. It serves the administrative, procurement, legal, finance and project-governance functions of an organization (company, university or government office), where documents such as purchase requests, project proposals, policies, reports, contracts and administrative forms must be reviewed and authorised by one or more people before they become effective.</w:t>
      </w:r>
    </w:p>
    <w:p>
      <w:pPr>
        <w:pStyle w:val="Heading2"/>
        <w:keepNext/>
        <w:spacing w:after="100" w:before="200"/>
      </w:pPr>
      <w:r>
        <w:rPr>
          <w:rFonts w:ascii="Times New Roman" w:cs="Times New Roman" w:eastAsia="Times New Roman" w:hAnsi="Times New Roman"/>
          <w:b/>
          <w:bCs/>
          <w:color w:val="2E74B5"/>
          <w:sz w:val="26"/>
          <w:szCs w:val="26"/>
        </w:rPr>
        <w:t xml:space="preserve">1.2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680"/>
      </w:tblGrid>
      <w:tr>
        <w:trPr>
          <w:cantSplit/>
          <w:tblHeader/>
        </w:trPr>
        <w:tc>
          <w:tcPr>
            <w:tcW w:type="dxa" w:w="21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Stakeholder</w:t>
            </w:r>
          </w:p>
        </w:tc>
        <w:tc>
          <w:tcPr>
            <w:tcW w:type="dxa" w:w="33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Role in the System</w:t>
            </w:r>
          </w:p>
        </w:tc>
        <w:tc>
          <w:tcPr>
            <w:tcW w:type="dxa" w:w="46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Main Interest / Need</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Submitter (Employee)</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Creates, uploads and submits documents; revises rejected documents.</w:t>
            </w:r>
          </w:p>
        </w:tc>
        <w:tc>
          <w:tcPr>
            <w:tcW w:type="dxa" w:w="4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Quick submission, clear status visibility, fewer follow-up emails.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Approver (Manager, Dept. Head, Finance, Legal)</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Reviews documents and records comments and decisions at an assigned approval level.</w:t>
            </w:r>
          </w:p>
        </w:tc>
        <w:tc>
          <w:tcPr>
            <w:tcW w:type="dxa" w:w="4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Single inbox of pending items, easy review, reminders, ability to delegate when absent.</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Delegate</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Temporary approver acting on behalf of an absent approver.</w:t>
            </w:r>
          </w:p>
        </w:tc>
        <w:tc>
          <w:tcPr>
            <w:tcW w:type="dxa" w:w="4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Clear, time-limited authority and access only to delegated items.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 Administrator</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Defines workflows, approval levels, deadlines, roles and users.</w:t>
            </w:r>
          </w:p>
        </w:tc>
        <w:tc>
          <w:tcPr>
            <w:tcW w:type="dxa" w:w="4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Flexible configuration without programming; control over the process.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Senior Management / Auditor</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Monitors performance, compliance and accountability.</w:t>
            </w:r>
          </w:p>
        </w:tc>
        <w:tc>
          <w:tcPr>
            <w:tcW w:type="dxa" w:w="4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Complete audit trails, analytics, identification of bottlenecks.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IT Department</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Deploys, secures and maintains the system.</w:t>
            </w:r>
          </w:p>
        </w:tc>
        <w:tc>
          <w:tcPr>
            <w:tcW w:type="dxa" w:w="4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Secure, maintainable, scalable solution that integrates with existing infrastructure.</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Organization / Executive Leadership</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Sponsors the project.</w:t>
            </w:r>
          </w:p>
        </w:tc>
        <w:tc>
          <w:tcPr>
            <w:tcW w:type="dxa" w:w="4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Faster decisions, reduced administrative cost, regulatory compliance.</w:t>
            </w:r>
          </w:p>
        </w:tc>
      </w:tr>
    </w:tbl>
    <w:p>
      <w:pPr>
        <w:pStyle w:val="Heading2"/>
        <w:keepNext/>
        <w:spacing w:after="100" w:before="200"/>
      </w:pPr>
      <w:r>
        <w:rPr>
          <w:rFonts w:ascii="Times New Roman" w:cs="Times New Roman" w:eastAsia="Times New Roman" w:hAnsi="Times New Roman"/>
          <w:b/>
          <w:bCs/>
          <w:color w:val="2E74B5"/>
          <w:sz w:val="26"/>
          <w:szCs w:val="26"/>
        </w:rPr>
        <w:t xml:space="preserve">1.3 Existing Challenges (Email-Based Approvals)</w:t>
      </w:r>
    </w:p>
    <w:p>
      <w:pPr>
        <w:pStyle w:val="ListParagraph"/>
        <w:numPr>
          <w:ilvl w:val="0"/>
          <w:numId w:val="3"/>
        </w:numPr>
        <w:spacing w:after="50"/>
        <w:jc w:val="both"/>
      </w:pPr>
      <w:r>
        <w:rPr>
          <w:rFonts w:ascii="Times New Roman" w:cs="Times New Roman" w:eastAsia="Times New Roman" w:hAnsi="Times New Roman"/>
          <w:b/>
          <w:bCs/>
          <w:sz w:val="22"/>
          <w:szCs w:val="22"/>
        </w:rPr>
        <w:t xml:space="preserve">No visibility of pending approvals</w:t>
      </w:r>
      <w:r>
        <w:rPr>
          <w:rFonts w:ascii="Times New Roman" w:cs="Times New Roman" w:eastAsia="Times New Roman" w:hAnsi="Times New Roman"/>
          <w:b w:val="false"/>
          <w:bCs w:val="false"/>
          <w:sz w:val="22"/>
          <w:szCs w:val="22"/>
        </w:rPr>
        <w:t xml:space="preserve"> – approvers must search their inbox; submitters do not know where a document is stuck.</w:t>
      </w:r>
    </w:p>
    <w:p>
      <w:pPr>
        <w:pStyle w:val="ListParagraph"/>
        <w:numPr>
          <w:ilvl w:val="0"/>
          <w:numId w:val="3"/>
        </w:numPr>
        <w:spacing w:after="50"/>
        <w:jc w:val="both"/>
      </w:pPr>
      <w:r>
        <w:rPr>
          <w:rFonts w:ascii="Times New Roman" w:cs="Times New Roman" w:eastAsia="Times New Roman" w:hAnsi="Times New Roman"/>
          <w:b/>
          <w:bCs/>
          <w:sz w:val="22"/>
          <w:szCs w:val="22"/>
        </w:rPr>
        <w:t xml:space="preserve">Lost or incomplete history</w:t>
      </w:r>
      <w:r>
        <w:rPr>
          <w:rFonts w:ascii="Times New Roman" w:cs="Times New Roman" w:eastAsia="Times New Roman" w:hAnsi="Times New Roman"/>
          <w:b w:val="false"/>
          <w:bCs w:val="false"/>
          <w:sz w:val="22"/>
          <w:szCs w:val="22"/>
        </w:rPr>
        <w:t xml:space="preserve"> – comments and decisions are scattered across email threads and cannot be reconstructed reliably.</w:t>
      </w:r>
    </w:p>
    <w:p>
      <w:pPr>
        <w:pStyle w:val="ListParagraph"/>
        <w:numPr>
          <w:ilvl w:val="0"/>
          <w:numId w:val="3"/>
        </w:numPr>
        <w:spacing w:after="50"/>
        <w:jc w:val="both"/>
      </w:pPr>
      <w:r>
        <w:rPr>
          <w:rFonts w:ascii="Times New Roman" w:cs="Times New Roman" w:eastAsia="Times New Roman" w:hAnsi="Times New Roman"/>
          <w:b/>
          <w:bCs/>
          <w:sz w:val="22"/>
          <w:szCs w:val="22"/>
        </w:rPr>
        <w:t xml:space="preserve">Version confusion</w:t>
      </w:r>
      <w:r>
        <w:rPr>
          <w:rFonts w:ascii="Times New Roman" w:cs="Times New Roman" w:eastAsia="Times New Roman" w:hAnsi="Times New Roman"/>
          <w:b w:val="false"/>
          <w:bCs w:val="false"/>
          <w:sz w:val="22"/>
          <w:szCs w:val="22"/>
        </w:rPr>
        <w:t xml:space="preserve"> – multiple attachments named "final", "final_v2" circulate, so approvers may review an outdated copy.</w:t>
      </w:r>
    </w:p>
    <w:p>
      <w:pPr>
        <w:pStyle w:val="ListParagraph"/>
        <w:numPr>
          <w:ilvl w:val="0"/>
          <w:numId w:val="3"/>
        </w:numPr>
        <w:spacing w:after="50"/>
        <w:jc w:val="both"/>
      </w:pPr>
      <w:r>
        <w:rPr>
          <w:rFonts w:ascii="Times New Roman" w:cs="Times New Roman" w:eastAsia="Times New Roman" w:hAnsi="Times New Roman"/>
          <w:b/>
          <w:bCs/>
          <w:sz w:val="22"/>
          <w:szCs w:val="22"/>
        </w:rPr>
        <w:t xml:space="preserve">No deadlines or reminders</w:t>
      </w:r>
      <w:r>
        <w:rPr>
          <w:rFonts w:ascii="Times New Roman" w:cs="Times New Roman" w:eastAsia="Times New Roman" w:hAnsi="Times New Roman"/>
          <w:b w:val="false"/>
          <w:bCs w:val="false"/>
          <w:sz w:val="22"/>
          <w:szCs w:val="22"/>
        </w:rPr>
        <w:t xml:space="preserve"> – requests are forgotten, causing administrative delays.</w:t>
      </w:r>
    </w:p>
    <w:p>
      <w:pPr>
        <w:pStyle w:val="ListParagraph"/>
        <w:numPr>
          <w:ilvl w:val="0"/>
          <w:numId w:val="3"/>
        </w:numPr>
        <w:spacing w:after="50"/>
        <w:jc w:val="both"/>
      </w:pPr>
      <w:r>
        <w:rPr>
          <w:rFonts w:ascii="Times New Roman" w:cs="Times New Roman" w:eastAsia="Times New Roman" w:hAnsi="Times New Roman"/>
          <w:b/>
          <w:bCs/>
          <w:sz w:val="22"/>
          <w:szCs w:val="22"/>
        </w:rPr>
        <w:t xml:space="preserve">Single point of failure</w:t>
      </w:r>
      <w:r>
        <w:rPr>
          <w:rFonts w:ascii="Times New Roman" w:cs="Times New Roman" w:eastAsia="Times New Roman" w:hAnsi="Times New Roman"/>
          <w:b w:val="false"/>
          <w:bCs w:val="false"/>
          <w:sz w:val="22"/>
          <w:szCs w:val="22"/>
        </w:rPr>
        <w:t xml:space="preserve"> – when an approver is on leave, the document waits, and informal forwarding bypasses authority rules.</w:t>
      </w:r>
    </w:p>
    <w:p>
      <w:pPr>
        <w:pStyle w:val="ListParagraph"/>
        <w:numPr>
          <w:ilvl w:val="0"/>
          <w:numId w:val="3"/>
        </w:numPr>
        <w:spacing w:after="50"/>
        <w:jc w:val="both"/>
      </w:pPr>
      <w:r>
        <w:rPr>
          <w:rFonts w:ascii="Times New Roman" w:cs="Times New Roman" w:eastAsia="Times New Roman" w:hAnsi="Times New Roman"/>
          <w:b/>
          <w:bCs/>
          <w:sz w:val="22"/>
          <w:szCs w:val="22"/>
        </w:rPr>
        <w:t xml:space="preserve">Weak accountability and security</w:t>
      </w:r>
      <w:r>
        <w:rPr>
          <w:rFonts w:ascii="Times New Roman" w:cs="Times New Roman" w:eastAsia="Times New Roman" w:hAnsi="Times New Roman"/>
          <w:b w:val="false"/>
          <w:bCs w:val="false"/>
          <w:sz w:val="22"/>
          <w:szCs w:val="22"/>
        </w:rPr>
        <w:t xml:space="preserve"> – no tamper-proof record of who approved what and when; attachments are shared uncontrolled.</w:t>
      </w:r>
    </w:p>
    <w:p>
      <w:pPr>
        <w:pStyle w:val="ListParagraph"/>
        <w:numPr>
          <w:ilvl w:val="0"/>
          <w:numId w:val="3"/>
        </w:numPr>
        <w:spacing w:after="50"/>
        <w:jc w:val="both"/>
      </w:pPr>
      <w:r>
        <w:rPr>
          <w:rFonts w:ascii="Times New Roman" w:cs="Times New Roman" w:eastAsia="Times New Roman" w:hAnsi="Times New Roman"/>
          <w:b/>
          <w:bCs/>
          <w:sz w:val="22"/>
          <w:szCs w:val="22"/>
        </w:rPr>
        <w:t xml:space="preserve">No analytics</w:t>
      </w:r>
      <w:r>
        <w:rPr>
          <w:rFonts w:ascii="Times New Roman" w:cs="Times New Roman" w:eastAsia="Times New Roman" w:hAnsi="Times New Roman"/>
          <w:b w:val="false"/>
          <w:bCs w:val="false"/>
          <w:sz w:val="22"/>
          <w:szCs w:val="22"/>
        </w:rPr>
        <w:t xml:space="preserve"> – management cannot measure approval time, rejection rates or bottlenecks.</w:t>
      </w:r>
    </w:p>
    <w:p>
      <w:pPr>
        <w:pStyle w:val="Heading2"/>
        <w:keepNext/>
        <w:spacing w:after="100" w:before="200"/>
      </w:pPr>
      <w:r>
        <w:rPr>
          <w:rFonts w:ascii="Times New Roman" w:cs="Times New Roman" w:eastAsia="Times New Roman" w:hAnsi="Times New Roman"/>
          <w:b/>
          <w:bCs/>
          <w:color w:val="2E74B5"/>
          <w:sz w:val="26"/>
          <w:szCs w:val="26"/>
        </w:rPr>
        <w:t xml:space="preserve">1.4 System Objectives and Expected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System Objective</w:t>
            </w:r>
          </w:p>
        </w:tc>
        <w:tc>
          <w:tcPr>
            <w:tcW w:type="dxa" w:w="64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Expected Outcome / Business Benefit</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Upload and submit documents</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Single, controlled entry point for all approval requests; reduced email communication.</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Configure approval workflows</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Process fits each document type; faster approvals because routing is automatic.</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Route documents to authorized approvers</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Right person reviews at the right level; improved accountability.</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Record comments and decisions</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Transparent, traceable decisions; complete approval history.</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Track document versions</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Approvers always see the correct version; no confusion over revisions.</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Generate approval reminders</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Reduced administrative delays and overdue approvals.</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Support approval delegation</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Process continues during absence without breaking authority rules.</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Maintain audit histories</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Better accountability, compliance and dispute resolution.</w:t>
            </w:r>
          </w:p>
        </w:tc>
      </w:tr>
      <w:tr>
        <w:trPr>
          <w:cantSplit/>
        </w:trPr>
        <w:tc>
          <w:tcPr>
            <w:tcW w:type="dxa" w:w="36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Generate workflow analytics</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Data-driven identification of bottlenecks; improved workflow transparency.</w:t>
            </w:r>
          </w:p>
        </w:tc>
      </w:tr>
    </w:tbl>
    <w:p>
      <w:pPr>
        <w:pStyle w:val="Heading2"/>
        <w:keepNext/>
        <w:spacing w:after="100" w:before="200"/>
      </w:pPr>
      <w:r>
        <w:rPr>
          <w:rFonts w:ascii="Times New Roman" w:cs="Times New Roman" w:eastAsia="Times New Roman" w:hAnsi="Times New Roman"/>
          <w:b/>
          <w:bCs/>
          <w:color w:val="2E74B5"/>
          <w:sz w:val="26"/>
          <w:szCs w:val="26"/>
        </w:rPr>
        <w:t xml:space="preserve">1.5 Proposed Solution Overview</w:t>
      </w:r>
    </w:p>
    <w:p>
      <w:pPr>
        <w:spacing w:after="100" w:before="0"/>
        <w:jc w:val="both"/>
      </w:pPr>
      <w:r>
        <w:rPr>
          <w:rFonts w:ascii="Times New Roman" w:cs="Times New Roman" w:eastAsia="Times New Roman" w:hAnsi="Times New Roman"/>
          <w:b w:val="false"/>
          <w:bCs w:val="false"/>
          <w:sz w:val="22"/>
          <w:szCs w:val="22"/>
        </w:rPr>
        <w:t xml:space="preserve">A centralised, role-based web application where a submitter uploads a document and chooses a workflow; the engine routes it through the configured approval levels (sequential, parallel or conditional); approvers act from a pending-items inbox; the system sends notifications, reminders and escalations; every action is stored in an immutable audit log; each revision is stored as a new version; and managers view analytics dashboards.</w:t>
      </w:r>
    </w:p>
    <w:p>
      <w:pPr>
        <w:pStyle w:val="Heading1"/>
        <w:keepNext/>
        <w:pageBreakBefore/>
        <w:pBdr>
          <w:bottom w:val="single" w:color="1F4E79" w:sz="8" w:space="2"/>
        </w:pBdr>
        <w:spacing w:after="140" w:before="240"/>
      </w:pPr>
      <w:r>
        <w:rPr>
          <w:rFonts w:ascii="Times New Roman" w:cs="Times New Roman" w:eastAsia="Times New Roman" w:hAnsi="Times New Roman"/>
          <w:b/>
          <w:bCs/>
          <w:color w:val="1F4E79"/>
          <w:sz w:val="32"/>
          <w:szCs w:val="32"/>
        </w:rPr>
        <w:t xml:space="preserve">2. Functional and Non-Functional Requirements</w:t>
      </w:r>
    </w:p>
    <w:p>
      <w:pPr>
        <w:spacing w:after="100" w:before="0"/>
        <w:jc w:val="both"/>
      </w:pPr>
      <w:r>
        <w:rPr>
          <w:rFonts w:ascii="Times New Roman" w:cs="Times New Roman" w:eastAsia="Times New Roman" w:hAnsi="Times New Roman"/>
          <w:b w:val="false"/>
          <w:bCs w:val="false"/>
          <w:i/>
          <w:iCs/>
          <w:sz w:val="22"/>
          <w:szCs w:val="22"/>
        </w:rPr>
        <w:t xml:space="preserve">Priority uses the MoSCoW scale: </w:t>
      </w:r>
      <w:r>
        <w:rPr>
          <w:rFonts w:ascii="Times New Roman" w:cs="Times New Roman" w:eastAsia="Times New Roman" w:hAnsi="Times New Roman"/>
          <w:b/>
          <w:bCs/>
          <w:i/>
          <w:iCs/>
          <w:sz w:val="22"/>
          <w:szCs w:val="22"/>
        </w:rPr>
        <w:t xml:space="preserve">M</w:t>
      </w:r>
      <w:r>
        <w:rPr>
          <w:rFonts w:ascii="Times New Roman" w:cs="Times New Roman" w:eastAsia="Times New Roman" w:hAnsi="Times New Roman"/>
          <w:b w:val="false"/>
          <w:bCs w:val="false"/>
          <w:i/>
          <w:iCs/>
          <w:sz w:val="22"/>
          <w:szCs w:val="22"/>
        </w:rPr>
        <w:t xml:space="preserve"> = Must have, </w:t>
      </w: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val="false"/>
          <w:bCs w:val="false"/>
          <w:i/>
          <w:iCs/>
          <w:sz w:val="22"/>
          <w:szCs w:val="22"/>
        </w:rPr>
        <w:t xml:space="preserve"> = Should have, </w:t>
      </w:r>
      <w:r>
        <w:rPr>
          <w:rFonts w:ascii="Times New Roman" w:cs="Times New Roman" w:eastAsia="Times New Roman" w:hAnsi="Times New Roman"/>
          <w:b/>
          <w:bCs/>
          <w:i/>
          <w:iCs/>
          <w:sz w:val="22"/>
          <w:szCs w:val="22"/>
        </w:rPr>
        <w:t xml:space="preserve">C</w:t>
      </w:r>
      <w:r>
        <w:rPr>
          <w:rFonts w:ascii="Times New Roman" w:cs="Times New Roman" w:eastAsia="Times New Roman" w:hAnsi="Times New Roman"/>
          <w:b w:val="false"/>
          <w:bCs w:val="false"/>
          <w:i/>
          <w:iCs/>
          <w:sz w:val="22"/>
          <w:szCs w:val="22"/>
        </w:rPr>
        <w:t xml:space="preserve"> = Could have.</w:t>
      </w:r>
    </w:p>
    <w:p>
      <w:pPr>
        <w:pStyle w:val="Heading2"/>
        <w:keepNext/>
        <w:spacing w:after="100" w:before="200"/>
      </w:pPr>
      <w:r>
        <w:rPr>
          <w:rFonts w:ascii="Times New Roman" w:cs="Times New Roman" w:eastAsia="Times New Roman" w:hAnsi="Times New Roman"/>
          <w:b/>
          <w:bCs/>
          <w:color w:val="2E74B5"/>
          <w:sz w:val="26"/>
          <w:szCs w:val="26"/>
        </w:rPr>
        <w:t xml:space="preserve">2.1 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7900"/>
        <w:gridCol w:w="1180"/>
      </w:tblGrid>
      <w:tr>
        <w:trPr>
          <w:cantSplit/>
          <w:tblHeader/>
        </w:trPr>
        <w:tc>
          <w:tcPr>
            <w:tcW w:type="dxa" w:w="1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ID</w:t>
            </w:r>
          </w:p>
        </w:tc>
        <w:tc>
          <w:tcPr>
            <w:tcW w:type="dxa" w:w="79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Functional Requirement</w:t>
            </w:r>
          </w:p>
        </w:tc>
        <w:tc>
          <w:tcPr>
            <w:tcW w:type="dxa" w:w="11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Priority</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FR-1  User and Access Management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allow users to log in with organisational credentials (single sign-on) or username/password.</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FR-1.2</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enforce role-based access control (Submitter, Approver, Administrator, Manager/Auditor).</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FR-1.3</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administrator shall create, edit, deactivate users and assign roles, departments and approval authority.</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FR-2  Document Upload and Submission</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FR-2.1</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allow users to upload documents (PDF, DOCX, XLSX, PPTX, images) up to 25 MB with supporting attachments.</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FR-2.2</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submitter shall enter metadata: title, document type, department, amount/priority, description and required-by date.</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FR-2.3</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allow saving a document as a draft before submission.</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FR-2.4</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On submission the system shall automatically select or allow selection of the applicable workflow and start routing.</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FR-2.5</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submitter shall be able to withdraw a document that has not yet been acted upon.</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FR-3  Workflow Configuration</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FR-3.1</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administrator shall create workflows with one or more ordered approval levels.</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FR-3.2</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support sequential and parallel approval levels (all-must-approve / any-one-approves).</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FR-3.3</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support conditional routing based on document type, amount or department.</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FR-3.4</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administrator shall assign approvers to a level by specific user or by role.</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FR-3.5</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administrator shall define a deadline (SLA) and reminder schedule for each level.</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FR-3.6</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Workflow definitions shall be versioned; changes shall not affect documents already in progress.</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FR-4  Routing, Review and Decisions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automatically route the document to the next approver(s) when a level is completed.</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FR-4.2</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Each approver shall have a pending-approvals inbox showing document, submitter, due date and priority.</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FR-4.3</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Only the authorised approver (or delegate) of the current level shall be able to act on the document.</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FR-4.4</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approver shall be able to approve, reject, or return the document for revision.</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FR-4.5</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approver shall be able to add comments; a comment shall be mandatory for rejection or return.</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FR-4.6</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set the final status (Approved / Rejected) and notify the submitter when the workflow ends.</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FR-5  Version Control</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FR-5.1</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store every uploaded revision as a new numbered version (V1, V2, …) with timestamp and author.</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FR-5.2</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submitter shall be able to upload a revised version when the document is returned, and resubmit it.</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FR-5.3</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version under approval shall be locked against modification.</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FR-5.4</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Users with access shall be able to view and download any previous version and see the change summary.</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FR-5.5</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allow side-by-side comparison of two versions.</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C</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FR-6  Delegation</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FR-6.1</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An approver shall be able to delegate approval authority to another eligible user for a specified period.</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FR-6.2</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restrict delegation to eligible users and prevent circular or self-delegation.</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FR-6.3</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approver shall be able to revoke a delegation; it shall expire automatically at the end date.</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FR-6.4</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Decisions made by a delegate shall be recorded as "acted on behalf of" the original approver.</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FR-7  Reminders and Escalation</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FR-7.1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send automatic reminders to approvers before the deadline of a pending item.</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FR-7.2</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send overdue alerts to the approver and the submitter after the deadline.</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FR-7.3</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escalate long-overdue items to the approver's supervisor or the administrator.</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FR-8  Notifications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FR-8.1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send e-mail and in-app notifications for submission, assignment, decision, return, delegation and completion.</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FR-9  Tracking and Search</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FR-9.1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display the real-time status and current approver of every document.</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FR-9.2</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show a timeline of all approval levels with decisions, comments and dates.</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FR-9.3</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Users shall be able to search and filter documents by title, type, status, date, department and submitter.</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FR-10  Audit Trail</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FR-10.1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automatically log every event (upload, view, decision, delegation, configuration change, login) with user, date-time, IP address and action details.</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FR-10.2</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Audit records shall be read-only; no user, including the administrator, can edit or delete them.</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FR-10.3</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Authorised users shall be able to view, filter and export the audit history of a document.</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80"/>
            <w:gridSpan w:val="3"/>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color w:val="1F4E79"/>
                <w:sz w:val="20"/>
                <w:szCs w:val="20"/>
              </w:rPr>
              <w:t xml:space="preserve">FR-11  Workflow Analytics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FR-11.1</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provide dashboards: average approval time, pending count, overdue count, rejection rate and bottleneck levels.</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FR-11.2</w:t>
            </w:r>
          </w:p>
        </w:tc>
        <w:tc>
          <w:tcPr>
            <w:tcW w:type="dxa" w:w="7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Reports shall be filterable by department, document type, approver and date range.</w:t>
            </w:r>
          </w:p>
        </w:tc>
        <w:tc>
          <w:tcPr>
            <w:tcW w:type="dxa" w:w="1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FR-11.3</w:t>
            </w:r>
          </w:p>
        </w:tc>
        <w:tc>
          <w:tcPr>
            <w:tcW w:type="dxa" w:w="7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Reports shall be exportable to PDF and Excel.</w:t>
            </w:r>
          </w:p>
        </w:tc>
        <w:tc>
          <w:tcPr>
            <w:tcW w:type="dxa" w:w="1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S</w:t>
            </w:r>
          </w:p>
        </w:tc>
      </w:tr>
    </w:tbl>
    <w:p>
      <w:pPr>
        <w:spacing w:after="160"/>
      </w:pPr>
    </w:p>
    <w:p>
      <w:pPr>
        <w:pStyle w:val="Heading2"/>
        <w:keepNext/>
        <w:spacing w:after="100" w:before="200"/>
      </w:pPr>
      <w:r>
        <w:rPr>
          <w:rFonts w:ascii="Times New Roman" w:cs="Times New Roman" w:eastAsia="Times New Roman" w:hAnsi="Times New Roman"/>
          <w:b/>
          <w:bCs/>
          <w:color w:val="2E74B5"/>
          <w:sz w:val="26"/>
          <w:szCs w:val="26"/>
        </w:rPr>
        <w:t xml:space="preserve">2.2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180"/>
      </w:tblGrid>
      <w:tr>
        <w:trPr>
          <w:cantSplit/>
          <w:tblHeader/>
        </w:trPr>
        <w:tc>
          <w:tcPr>
            <w:tcW w:type="dxa" w:w="2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Category</w:t>
            </w:r>
          </w:p>
        </w:tc>
        <w:tc>
          <w:tcPr>
            <w:tcW w:type="dxa" w:w="9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ID</w:t>
            </w:r>
          </w:p>
        </w:tc>
        <w:tc>
          <w:tcPr>
            <w:tcW w:type="dxa" w:w="71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Requirement (measurable)</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Performance</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Pages shall load within 3 seconds for 95% of requests under normal load.</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NFR-2</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support at least 500 concurrent users; a 25 MB upload shall complete within 30 seconds on a 10 Mbps link.</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NFR-3</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Search results shall be returned within 2 seconds for up to 1 million documents.</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Security</w:t>
            </w: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NFR-4</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All traffic shall use HTTPS (TLS 1.2 or higher); stored documents and passwords shall be encrypted/hashed (AES-256, bcrypt or equivalent).</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NFR-5</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Role-based authorisation shall be enforced on every request; multi-factor authentication shall be available; sessions shall time out after 15 minutes of inactivity.</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NFR-6</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Uploaded files shall be scanned for malware and the system shall be protected against the OWASP Top-10 vulnerabilities.</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Reliability</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NFR-7</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Workflow state transitions shall be transactional so that no document is lost or routed twice; daily backups with RPO ≤ 1 hour and RTO ≤ 4 hours.</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Availability</w:t>
            </w: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NFR-8</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be available 99.5% of the time per month (excluding planned maintenance announced 48 hours earlier).</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Usability</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NFR-9</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 new user shall be able to submit a document within 5 minutes without training; any approval action shall need at most 3 clicks from the inbox.</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NFR-10</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interface shall be responsive (desktop, tablet, mobile) and comply with WCAG 2.1 level AA.</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Scalability</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NFR-11</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architecture shall scale horizontally to 10,000 users and 5 million documents without redesign.</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Maintainability</w:t>
            </w: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NFR-12</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be modular with documented REST APIs; unit-test coverage ≥ 70%; workflows, roles and reminder rules shall be configurable without code changes.</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Auditability / Compliance</w:t>
            </w:r>
          </w:p>
        </w:tc>
        <w:tc>
          <w:tcPr>
            <w:tcW w:type="dxa" w:w="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NFR-13</w:t>
            </w:r>
          </w:p>
        </w:tc>
        <w:tc>
          <w:tcPr>
            <w:tcW w:type="dxa" w:w="71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Audit records shall be retained for at least 7 years and be tamper-evident (hash-chained or write-once).</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Compatibility / Interoperability</w:t>
            </w:r>
          </w:p>
        </w:tc>
        <w:tc>
          <w:tcPr>
            <w:tcW w:type="dxa" w:w="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NFR-14</w:t>
            </w:r>
          </w:p>
        </w:tc>
        <w:tc>
          <w:tcPr>
            <w:tcW w:type="dxa" w:w="71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system shall work on the latest two versions of Chrome, Edge, Firefox and Safari, and integrate through SMTP, SSO (SAML/OAuth2/LDAP) and REST APIs.</w:t>
            </w:r>
          </w:p>
        </w:tc>
      </w:tr>
    </w:tbl>
    <w:p>
      <w:pPr>
        <w:pStyle w:val="Heading1"/>
        <w:keepNext/>
        <w:pBdr>
          <w:bottom w:val="single" w:color="1F4E79" w:sz="8" w:space="2"/>
        </w:pBdr>
        <w:spacing w:after="140" w:before="240"/>
      </w:pPr>
      <w:r>
        <w:rPr>
          <w:rFonts w:ascii="Times New Roman" w:cs="Times New Roman" w:eastAsia="Times New Roman" w:hAnsi="Times New Roman"/>
          <w:b/>
          <w:bCs/>
          <w:color w:val="1F4E79"/>
          <w:sz w:val="32"/>
          <w:szCs w:val="32"/>
        </w:rPr>
        <w:t xml:space="preserve">3. Actors and Use Cases</w:t>
      </w:r>
    </w:p>
    <w:p>
      <w:pPr>
        <w:pStyle w:val="Heading2"/>
        <w:keepNext/>
        <w:spacing w:after="100" w:before="200"/>
      </w:pPr>
      <w:r>
        <w:rPr>
          <w:rFonts w:ascii="Times New Roman" w:cs="Times New Roman" w:eastAsia="Times New Roman" w:hAnsi="Times New Roman"/>
          <w:b/>
          <w:bCs/>
          <w:color w:val="2E74B5"/>
          <w:sz w:val="26"/>
          <w:szCs w:val="26"/>
        </w:rPr>
        <w:t xml:space="preserve">3.1 Identification of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6480"/>
      </w:tblGrid>
      <w:tr>
        <w:trPr>
          <w:cantSplit/>
          <w:tblHeader/>
        </w:trPr>
        <w:tc>
          <w:tcPr>
            <w:tcW w:type="dxa" w:w="21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Actor</w:t>
            </w:r>
          </w:p>
        </w:tc>
        <w:tc>
          <w:tcPr>
            <w:tcW w:type="dxa" w:w="15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Type</w:t>
            </w:r>
          </w:p>
        </w:tc>
        <w:tc>
          <w:tcPr>
            <w:tcW w:type="dxa" w:w="64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Description</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Submitter (Employee)</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Primary</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Any employee who uploads and submits documents for approval and tracks them.</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Approver</w:t>
            </w:r>
          </w:p>
        </w:tc>
        <w:tc>
          <w:tcPr>
            <w:tcW w:type="dxa" w:w="1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Primary</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Authorised reviewer at one or more approval levels; may also act as a delegate or delegator.</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 Administrator</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Primary</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Configures workflows, users, roles and system rules; manages versions when required.</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Manager / Auditor</w:t>
            </w:r>
          </w:p>
        </w:tc>
        <w:tc>
          <w:tcPr>
            <w:tcW w:type="dxa" w:w="1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Primary</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Views audit histories and workflow analytics for monitoring and compliance.</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Email / Notification Service</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Secondary</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External mail/SMS/push gateway that delivers notifications and reminders.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Authentication Service (SSO)</w:t>
            </w:r>
          </w:p>
        </w:tc>
        <w:tc>
          <w:tcPr>
            <w:tcW w:type="dxa" w:w="1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Secondary</w:t>
            </w:r>
          </w:p>
        </w:tc>
        <w:tc>
          <w:tcPr>
            <w:tcW w:type="dxa" w:w="6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Organisation identity provider (LDAP / SAML / OAuth2) that verifies users.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Document Storage</w:t>
            </w:r>
          </w:p>
        </w:tc>
        <w:tc>
          <w:tcPr>
            <w:tcW w:type="dxa" w:w="1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Secondary</w:t>
            </w:r>
          </w:p>
        </w:tc>
        <w:tc>
          <w:tcPr>
            <w:tcW w:type="dxa" w:w="6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File/object storage that stores document versions and attachments.</w:t>
            </w:r>
          </w:p>
        </w:tc>
      </w:tr>
    </w:tbl>
    <w:p>
      <w:pPr>
        <w:spacing w:after="100" w:before="80"/>
        <w:jc w:val="both"/>
      </w:pPr>
      <w:r>
        <w:rPr>
          <w:rFonts w:ascii="Times New Roman" w:cs="Times New Roman" w:eastAsia="Times New Roman" w:hAnsi="Times New Roman"/>
          <w:b w:val="false"/>
          <w:bCs w:val="false"/>
          <w:i/>
          <w:iCs/>
          <w:sz w:val="20"/>
          <w:szCs w:val="20"/>
        </w:rPr>
        <w:t xml:space="preserve">Note: The scheduler that triggers reminders and escalations is an internal component of the system and therefore not shown as an external actor.</w:t>
      </w:r>
    </w:p>
    <w:p>
      <w:pPr>
        <w:pStyle w:val="Heading2"/>
        <w:keepNext/>
        <w:spacing w:after="100" w:before="200"/>
      </w:pPr>
      <w:r>
        <w:rPr>
          <w:rFonts w:ascii="Times New Roman" w:cs="Times New Roman" w:eastAsia="Times New Roman" w:hAnsi="Times New Roman"/>
          <w:b/>
          <w:bCs/>
          <w:color w:val="2E74B5"/>
          <w:sz w:val="26"/>
          <w:szCs w:val="26"/>
        </w:rPr>
        <w:t xml:space="preserve">3.2 Major Use Cases for Each Actor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blHeader/>
        </w:trPr>
        <w:tc>
          <w:tcPr>
            <w:tcW w:type="dxa" w:w="21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Actor</w:t>
            </w:r>
          </w:p>
        </w:tc>
        <w:tc>
          <w:tcPr>
            <w:tcW w:type="dxa" w:w="79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Use Cases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Submitter</w:t>
            </w:r>
          </w:p>
        </w:tc>
        <w:tc>
          <w:tcPr>
            <w:tcW w:type="dxa" w:w="79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 Register / Login</w:t>
            </w:r>
          </w:p>
          <w:p>
            <w:pPr>
              <w:spacing w:after="20"/>
              <w:jc w:val="left"/>
            </w:pPr>
            <w:r>
              <w:rPr>
                <w:rFonts w:ascii="Times New Roman" w:cs="Times New Roman" w:eastAsia="Times New Roman" w:hAnsi="Times New Roman"/>
                <w:b w:val="false"/>
                <w:bCs w:val="false"/>
                <w:sz w:val="20"/>
                <w:szCs w:val="20"/>
              </w:rPr>
              <w:t xml:space="preserve">UC2 Upload &amp; Submit Document</w:t>
            </w:r>
          </w:p>
          <w:p>
            <w:pPr>
              <w:spacing w:after="20"/>
              <w:jc w:val="left"/>
            </w:pPr>
            <w:r>
              <w:rPr>
                <w:rFonts w:ascii="Times New Roman" w:cs="Times New Roman" w:eastAsia="Times New Roman" w:hAnsi="Times New Roman"/>
                <w:b w:val="false"/>
                <w:bCs w:val="false"/>
                <w:sz w:val="20"/>
                <w:szCs w:val="20"/>
              </w:rPr>
              <w:t xml:space="preserve">UC3 Track Document Status</w:t>
            </w:r>
          </w:p>
          <w:p>
            <w:pPr>
              <w:spacing w:after="20"/>
              <w:jc w:val="left"/>
            </w:pPr>
            <w:r>
              <w:rPr>
                <w:rFonts w:ascii="Times New Roman" w:cs="Times New Roman" w:eastAsia="Times New Roman" w:hAnsi="Times New Roman"/>
                <w:b w:val="false"/>
                <w:bCs w:val="false"/>
                <w:sz w:val="20"/>
                <w:szCs w:val="20"/>
              </w:rPr>
              <w:t xml:space="preserve">UC4 Resubmit Revised Version</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Approver</w:t>
            </w:r>
          </w:p>
        </w:tc>
        <w:tc>
          <w:tcPr>
            <w:tcW w:type="dxa" w:w="79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UC5 Review Document</w:t>
            </w:r>
          </w:p>
          <w:p>
            <w:pPr>
              <w:spacing w:after="20"/>
              <w:jc w:val="left"/>
            </w:pPr>
            <w:r>
              <w:rPr>
                <w:rFonts w:ascii="Times New Roman" w:cs="Times New Roman" w:eastAsia="Times New Roman" w:hAnsi="Times New Roman"/>
                <w:b w:val="false"/>
                <w:bCs w:val="false"/>
                <w:sz w:val="20"/>
                <w:szCs w:val="20"/>
              </w:rPr>
              <w:t xml:space="preserve">UC6 Approve / Reject / Return Document</w:t>
            </w:r>
          </w:p>
          <w:p>
            <w:pPr>
              <w:spacing w:after="20"/>
              <w:jc w:val="left"/>
            </w:pPr>
            <w:r>
              <w:rPr>
                <w:rFonts w:ascii="Times New Roman" w:cs="Times New Roman" w:eastAsia="Times New Roman" w:hAnsi="Times New Roman"/>
                <w:b w:val="false"/>
                <w:bCs w:val="false"/>
                <w:sz w:val="20"/>
                <w:szCs w:val="20"/>
              </w:rPr>
              <w:t xml:space="preserve">UC7 Record Comments</w:t>
            </w:r>
          </w:p>
          <w:p>
            <w:pPr>
              <w:spacing w:after="20"/>
              <w:jc w:val="left"/>
            </w:pPr>
            <w:r>
              <w:rPr>
                <w:rFonts w:ascii="Times New Roman" w:cs="Times New Roman" w:eastAsia="Times New Roman" w:hAnsi="Times New Roman"/>
                <w:b w:val="false"/>
                <w:bCs w:val="false"/>
                <w:sz w:val="20"/>
                <w:szCs w:val="20"/>
              </w:rPr>
              <w:t xml:space="preserve">UC8 Delegate Approval</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 Administrator</w:t>
            </w:r>
          </w:p>
        </w:tc>
        <w:tc>
          <w:tcPr>
            <w:tcW w:type="dxa" w:w="79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UC9 Configure Workflow</w:t>
            </w:r>
          </w:p>
          <w:p>
            <w:pPr>
              <w:spacing w:after="20"/>
              <w:jc w:val="left"/>
            </w:pPr>
            <w:r>
              <w:rPr>
                <w:rFonts w:ascii="Times New Roman" w:cs="Times New Roman" w:eastAsia="Times New Roman" w:hAnsi="Times New Roman"/>
                <w:b w:val="false"/>
                <w:bCs w:val="false"/>
                <w:sz w:val="20"/>
                <w:szCs w:val="20"/>
              </w:rPr>
              <w:t xml:space="preserve">UC10 Manage Users &amp; Roles</w:t>
            </w:r>
          </w:p>
          <w:p>
            <w:pPr>
              <w:spacing w:after="20"/>
              <w:jc w:val="left"/>
            </w:pPr>
            <w:r>
              <w:rPr>
                <w:rFonts w:ascii="Times New Roman" w:cs="Times New Roman" w:eastAsia="Times New Roman" w:hAnsi="Times New Roman"/>
                <w:b w:val="false"/>
                <w:bCs w:val="false"/>
                <w:sz w:val="20"/>
                <w:szCs w:val="20"/>
              </w:rPr>
              <w:t xml:space="preserve">UC11 Manage Document Versions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Manager / Auditor</w:t>
            </w:r>
          </w:p>
        </w:tc>
        <w:tc>
          <w:tcPr>
            <w:tcW w:type="dxa" w:w="79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UC13 View Audit Trail</w:t>
            </w:r>
          </w:p>
          <w:p>
            <w:pPr>
              <w:spacing w:after="20"/>
              <w:jc w:val="left"/>
            </w:pPr>
            <w:r>
              <w:rPr>
                <w:rFonts w:ascii="Times New Roman" w:cs="Times New Roman" w:eastAsia="Times New Roman" w:hAnsi="Times New Roman"/>
                <w:b w:val="false"/>
                <w:bCs w:val="false"/>
                <w:sz w:val="20"/>
                <w:szCs w:val="20"/>
              </w:rPr>
              <w:t xml:space="preserve">UC14 Generate Workflow Analytics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Email / Notification Service</w:t>
            </w:r>
          </w:p>
        </w:tc>
        <w:tc>
          <w:tcPr>
            <w:tcW w:type="dxa" w:w="79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UC12 Send Reminders &amp; Escalate</w:t>
            </w:r>
          </w:p>
          <w:p>
            <w:pPr>
              <w:spacing w:after="20"/>
              <w:jc w:val="left"/>
            </w:pPr>
            <w:r>
              <w:rPr>
                <w:rFonts w:ascii="Times New Roman" w:cs="Times New Roman" w:eastAsia="Times New Roman" w:hAnsi="Times New Roman"/>
                <w:b w:val="false"/>
                <w:bCs w:val="false"/>
                <w:sz w:val="20"/>
                <w:szCs w:val="20"/>
              </w:rPr>
              <w:t xml:space="preserve">UC15 Send Notifications</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Authentication Service</w:t>
            </w:r>
          </w:p>
        </w:tc>
        <w:tc>
          <w:tcPr>
            <w:tcW w:type="dxa" w:w="79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 Register / Login (authenticates the user)</w:t>
            </w:r>
          </w:p>
        </w:tc>
      </w:tr>
      <w:tr>
        <w:trPr>
          <w:cantSplit/>
        </w:trPr>
        <w:tc>
          <w:tcPr>
            <w:tcW w:type="dxa" w:w="21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Document Storage</w:t>
            </w:r>
          </w:p>
        </w:tc>
        <w:tc>
          <w:tcPr>
            <w:tcW w:type="dxa" w:w="79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UC11 Manage Document Versions (stores / retrieves versions)</w:t>
            </w:r>
          </w:p>
        </w:tc>
      </w:tr>
    </w:tbl>
    <w:p>
      <w:pPr>
        <w:pStyle w:val="Heading2"/>
        <w:keepNext/>
        <w:spacing w:after="100" w:before="200"/>
      </w:pPr>
      <w:r>
        <w:rPr>
          <w:rFonts w:ascii="Times New Roman" w:cs="Times New Roman" w:eastAsia="Times New Roman" w:hAnsi="Times New Roman"/>
          <w:b/>
          <w:bCs/>
          <w:color w:val="2E74B5"/>
          <w:sz w:val="26"/>
          <w:szCs w:val="26"/>
        </w:rPr>
        <w:t xml:space="preserve">3.3 Use Case Diagram</w:t>
      </w:r>
    </w:p>
    <w:p>
      <w:pPr>
        <w:keepNext/>
        <w:spacing w:after="80" w:before="0"/>
        <w:jc w:val="both"/>
      </w:pPr>
      <w:r>
        <w:rPr>
          <w:rFonts w:ascii="Times New Roman" w:cs="Times New Roman" w:eastAsia="Times New Roman" w:hAnsi="Times New Roman"/>
          <w:b w:val="false"/>
          <w:bCs w:val="false"/>
          <w:sz w:val="22"/>
          <w:szCs w:val="22"/>
        </w:rPr>
        <w:t xml:space="preserve">Figure 1 shows the interactions between the primary actors (left), secondary actors (right) and the system boundary. Dashed arrows show «include» and «extend» relationships.</w:t>
      </w:r>
    </w:p>
    <w:p>
      <w:pPr>
        <w:keepNext/>
        <w:spacing w:after="60"/>
        <w:jc w:val="center"/>
      </w:pPr>
      <w:r>
        <w:drawing>
          <wp:inline distT="0" distB="0" distL="0" distR="0">
            <wp:extent cx="4953000" cy="5800725"/>
            <wp:effectExtent t="0" r="0" b="0" l="0"/>
            <wp:docPr id="1" name="usecase" descr="Use case diagram of the Intelligent Document Approval Workflow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80072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0"/>
          <w:szCs w:val="20"/>
        </w:rPr>
        <w:t xml:space="preserve">Figure 1: Use Case Diagram – Intelligent Document Approval Workflow System</w:t>
      </w:r>
    </w:p>
    <w:p>
      <w:pPr>
        <w:pStyle w:val="Heading3"/>
        <w:keepNext/>
        <w:spacing w:after="80" w:before="140"/>
      </w:pPr>
      <w:r>
        <w:rPr>
          <w:rFonts w:ascii="Times New Roman" w:cs="Times New Roman" w:eastAsia="Times New Roman" w:hAnsi="Times New Roman"/>
          <w:b/>
          <w:bCs/>
          <w:color w:val="333333"/>
          <w:sz w:val="23"/>
          <w:szCs w:val="23"/>
        </w:rPr>
        <w:t xml:space="preserve">Relationships in the diagram</w:t>
      </w:r>
    </w:p>
    <w:p>
      <w:pPr>
        <w:pStyle w:val="ListParagraph"/>
        <w:numPr>
          <w:ilvl w:val="0"/>
          <w:numId w:val="3"/>
        </w:numPr>
        <w:spacing w:after="50"/>
        <w:jc w:val="both"/>
      </w:pPr>
      <w:r>
        <w:rPr>
          <w:rFonts w:ascii="Times New Roman" w:cs="Times New Roman" w:eastAsia="Times New Roman" w:hAnsi="Times New Roman"/>
          <w:b/>
          <w:bCs/>
          <w:sz w:val="22"/>
          <w:szCs w:val="22"/>
        </w:rPr>
        <w:t xml:space="preserve">UC2 «include» UC1</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UC4 «include» UC2</w:t>
      </w:r>
      <w:r>
        <w:rPr>
          <w:rFonts w:ascii="Times New Roman" w:cs="Times New Roman" w:eastAsia="Times New Roman" w:hAnsi="Times New Roman"/>
          <w:b w:val="false"/>
          <w:bCs w:val="false"/>
          <w:sz w:val="22"/>
          <w:szCs w:val="22"/>
        </w:rPr>
        <w:t xml:space="preserve"> – a resubmission re-uses the upload and submit behaviour.</w:t>
      </w:r>
    </w:p>
    <w:p>
      <w:pPr>
        <w:pStyle w:val="ListParagraph"/>
        <w:numPr>
          <w:ilvl w:val="0"/>
          <w:numId w:val="3"/>
        </w:numPr>
        <w:spacing w:after="50"/>
        <w:jc w:val="both"/>
      </w:pPr>
      <w:r>
        <w:rPr>
          <w:rFonts w:ascii="Times New Roman" w:cs="Times New Roman" w:eastAsia="Times New Roman" w:hAnsi="Times New Roman"/>
          <w:b/>
          <w:bCs/>
          <w:sz w:val="22"/>
          <w:szCs w:val="22"/>
        </w:rPr>
        <w:t xml:space="preserve">UC6 «include» UC7</w:t>
      </w:r>
      <w:r>
        <w:rPr>
          <w:rFonts w:ascii="Times New Roman" w:cs="Times New Roman" w:eastAsia="Times New Roman" w:hAnsi="Times New Roman"/>
          <w:b w:val="false"/>
          <w:bCs w:val="false"/>
          <w:sz w:val="22"/>
          <w:szCs w:val="22"/>
        </w:rPr>
        <w:t xml:space="preserve"> – every decision records a comment (mandatory for reject / return).</w:t>
      </w:r>
    </w:p>
    <w:p>
      <w:pPr>
        <w:pStyle w:val="ListParagraph"/>
        <w:numPr>
          <w:ilvl w:val="0"/>
          <w:numId w:val="3"/>
        </w:numPr>
        <w:spacing w:after="50"/>
        <w:jc w:val="both"/>
      </w:pPr>
      <w:r>
        <w:rPr>
          <w:rFonts w:ascii="Times New Roman" w:cs="Times New Roman" w:eastAsia="Times New Roman" w:hAnsi="Times New Roman"/>
          <w:b/>
          <w:bCs/>
          <w:sz w:val="22"/>
          <w:szCs w:val="22"/>
        </w:rPr>
        <w:t xml:space="preserve">UC8 «extend» UC6</w:t>
      </w:r>
      <w:r>
        <w:rPr>
          <w:rFonts w:ascii="Times New Roman" w:cs="Times New Roman" w:eastAsia="Times New Roman" w:hAnsi="Times New Roman"/>
          <w:b w:val="false"/>
          <w:bCs w:val="false"/>
          <w:sz w:val="22"/>
          <w:szCs w:val="22"/>
        </w:rPr>
        <w:t xml:space="preserve"> – delegation optionally extends the approval process when the approver is unavailable.</w:t>
      </w:r>
    </w:p>
    <w:p>
      <w:pPr>
        <w:pStyle w:val="ListParagraph"/>
        <w:numPr>
          <w:ilvl w:val="0"/>
          <w:numId w:val="3"/>
        </w:numPr>
        <w:spacing w:after="50"/>
        <w:jc w:val="both"/>
      </w:pPr>
      <w:r>
        <w:rPr>
          <w:rFonts w:ascii="Times New Roman" w:cs="Times New Roman" w:eastAsia="Times New Roman" w:hAnsi="Times New Roman"/>
          <w:b/>
          <w:bCs/>
          <w:sz w:val="22"/>
          <w:szCs w:val="22"/>
        </w:rPr>
        <w:t xml:space="preserve">UC12 «include» UC15</w:t>
      </w:r>
      <w:r>
        <w:rPr>
          <w:rFonts w:ascii="Times New Roman" w:cs="Times New Roman" w:eastAsia="Times New Roman" w:hAnsi="Times New Roman"/>
          <w:b w:val="false"/>
          <w:bCs w:val="false"/>
          <w:sz w:val="22"/>
          <w:szCs w:val="22"/>
        </w:rPr>
        <w:t xml:space="preserve"> – reminders and escalations are delivered through the notification use case.</w:t>
      </w:r>
    </w:p>
    <w:p>
      <w:pPr>
        <w:pStyle w:val="Heading1"/>
        <w:keepNext/>
        <w:pageBreakBefore/>
        <w:pBdr>
          <w:bottom w:val="single" w:color="1F4E79" w:sz="8" w:space="2"/>
        </w:pBdr>
        <w:spacing w:after="140" w:before="240"/>
      </w:pPr>
      <w:r>
        <w:rPr>
          <w:rFonts w:ascii="Times New Roman" w:cs="Times New Roman" w:eastAsia="Times New Roman" w:hAnsi="Times New Roman"/>
          <w:b/>
          <w:bCs/>
          <w:color w:val="1F4E79"/>
          <w:sz w:val="32"/>
          <w:szCs w:val="32"/>
        </w:rPr>
        <w:t xml:space="preserve">4. Software Requirement Specification (SRS)</w:t>
      </w:r>
    </w:p>
    <w:p>
      <w:pPr>
        <w:pStyle w:val="Heading2"/>
        <w:keepNext/>
        <w:spacing w:after="100" w:before="200"/>
      </w:pPr>
      <w:r>
        <w:rPr>
          <w:rFonts w:ascii="Times New Roman" w:cs="Times New Roman" w:eastAsia="Times New Roman" w:hAnsi="Times New Roman"/>
          <w:b/>
          <w:bCs/>
          <w:color w:val="2E74B5"/>
          <w:sz w:val="26"/>
          <w:szCs w:val="26"/>
        </w:rPr>
        <w:t xml:space="preserve">4.1 Introduction</w:t>
      </w:r>
    </w:p>
    <w:p>
      <w:pPr>
        <w:pStyle w:val="Heading3"/>
        <w:keepNext/>
        <w:spacing w:after="80" w:before="140"/>
      </w:pPr>
      <w:r>
        <w:rPr>
          <w:rFonts w:ascii="Times New Roman" w:cs="Times New Roman" w:eastAsia="Times New Roman" w:hAnsi="Times New Roman"/>
          <w:b/>
          <w:bCs/>
          <w:color w:val="333333"/>
          <w:sz w:val="23"/>
          <w:szCs w:val="23"/>
        </w:rPr>
        <w:t xml:space="preserve">4.1.1 Purpose</w:t>
      </w:r>
    </w:p>
    <w:p>
      <w:pPr>
        <w:spacing w:after="100" w:before="0"/>
        <w:jc w:val="both"/>
      </w:pPr>
      <w:r>
        <w:rPr>
          <w:rFonts w:ascii="Times New Roman" w:cs="Times New Roman" w:eastAsia="Times New Roman" w:hAnsi="Times New Roman"/>
          <w:b w:val="false"/>
          <w:bCs w:val="false"/>
          <w:sz w:val="22"/>
          <w:szCs w:val="22"/>
        </w:rPr>
        <w:t xml:space="preserve">This SRS defines the functional and non-functional requirements of the </w:t>
      </w:r>
      <w:r>
        <w:rPr>
          <w:rFonts w:ascii="Times New Roman" w:cs="Times New Roman" w:eastAsia="Times New Roman" w:hAnsi="Times New Roman"/>
          <w:b/>
          <w:bCs/>
          <w:sz w:val="22"/>
          <w:szCs w:val="22"/>
        </w:rPr>
        <w:t xml:space="preserve">Intelligent Document Approval Workflow System (IDAWS)</w:t>
      </w:r>
      <w:r>
        <w:rPr>
          <w:rFonts w:ascii="Times New Roman" w:cs="Times New Roman" w:eastAsia="Times New Roman" w:hAnsi="Times New Roman"/>
          <w:b w:val="false"/>
          <w:bCs w:val="false"/>
          <w:sz w:val="22"/>
          <w:szCs w:val="22"/>
        </w:rPr>
        <w:t xml:space="preserve">. It is the agreed basis for design, development, testing and acceptance of the system.</w:t>
      </w:r>
    </w:p>
    <w:p>
      <w:pPr>
        <w:pStyle w:val="Heading3"/>
        <w:keepNext/>
        <w:spacing w:after="80" w:before="140"/>
      </w:pPr>
      <w:r>
        <w:rPr>
          <w:rFonts w:ascii="Times New Roman" w:cs="Times New Roman" w:eastAsia="Times New Roman" w:hAnsi="Times New Roman"/>
          <w:b/>
          <w:bCs/>
          <w:color w:val="333333"/>
          <w:sz w:val="23"/>
          <w:szCs w:val="23"/>
        </w:rPr>
        <w:t xml:space="preserve">4.1.2 Intended Audience</w:t>
      </w:r>
    </w:p>
    <w:p>
      <w:pPr>
        <w:spacing w:after="100" w:before="0"/>
        <w:jc w:val="both"/>
      </w:pPr>
      <w:r>
        <w:rPr>
          <w:rFonts w:ascii="Times New Roman" w:cs="Times New Roman" w:eastAsia="Times New Roman" w:hAnsi="Times New Roman"/>
          <w:b w:val="false"/>
          <w:bCs w:val="false"/>
          <w:sz w:val="22"/>
          <w:szCs w:val="22"/>
        </w:rPr>
        <w:t xml:space="preserve">Project sponsors, business analysts, developers, testers, workflow administrators, security and IT staff, and faculty evaluators.</w:t>
      </w:r>
    </w:p>
    <w:p>
      <w:pPr>
        <w:pStyle w:val="Heading3"/>
        <w:keepNext/>
        <w:spacing w:after="80" w:before="140"/>
      </w:pPr>
      <w:r>
        <w:rPr>
          <w:rFonts w:ascii="Times New Roman" w:cs="Times New Roman" w:eastAsia="Times New Roman" w:hAnsi="Times New Roman"/>
          <w:b/>
          <w:bCs/>
          <w:color w:val="333333"/>
          <w:sz w:val="23"/>
          <w:szCs w:val="23"/>
        </w:rPr>
        <w:t xml:space="preserve">4.1.3 Document Conventions</w:t>
      </w:r>
    </w:p>
    <w:p>
      <w:pPr>
        <w:spacing w:after="100" w:before="0"/>
        <w:jc w:val="both"/>
      </w:pPr>
      <w:r>
        <w:rPr>
          <w:rFonts w:ascii="Times New Roman" w:cs="Times New Roman" w:eastAsia="Times New Roman" w:hAnsi="Times New Roman"/>
          <w:b w:val="false"/>
          <w:bCs w:val="false"/>
          <w:sz w:val="22"/>
          <w:szCs w:val="22"/>
        </w:rPr>
        <w:t xml:space="preserve">Requirements are identified as FR-x.y (functional) and NFR-n (non-functional). The words "shall" (mandatory) and "should" (recommended) are used. Use cases are labelled UC1–UC15.</w:t>
      </w:r>
    </w:p>
    <w:p>
      <w:pPr>
        <w:pStyle w:val="Heading3"/>
        <w:keepNext/>
        <w:spacing w:after="80" w:before="140"/>
      </w:pPr>
      <w:r>
        <w:rPr>
          <w:rFonts w:ascii="Times New Roman" w:cs="Times New Roman" w:eastAsia="Times New Roman" w:hAnsi="Times New Roman"/>
          <w:b/>
          <w:bCs/>
          <w:color w:val="333333"/>
          <w:sz w:val="23"/>
          <w:szCs w:val="23"/>
        </w:rPr>
        <w:t xml:space="preserve">4.1.4 Definitions and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2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Term</w:t>
            </w:r>
          </w:p>
        </w:tc>
        <w:tc>
          <w:tcPr>
            <w:tcW w:type="dxa" w:w="80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Meaning</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IDAWS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Intelligent Document Approval Workflow System.</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w:t>
            </w:r>
          </w:p>
        </w:tc>
        <w:tc>
          <w:tcPr>
            <w:tcW w:type="dxa" w:w="8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 predefined sequence of approval levels a document must pass through.</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Approval level</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One step of a workflow, assigned to one or more approvers.</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Delegation</w:t>
            </w:r>
          </w:p>
        </w:tc>
        <w:tc>
          <w:tcPr>
            <w:tcW w:type="dxa" w:w="8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Temporary transfer of approval authority to another user.</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Escalation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Automatic forwarding of an overdue item to a higher authority.</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Audit trail</w:t>
            </w:r>
          </w:p>
        </w:tc>
        <w:tc>
          <w:tcPr>
            <w:tcW w:type="dxa" w:w="8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Chronological, tamper-evident record of all actions on a document.</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RBAC / SSO / MFA</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Role-Based Access Control / Single Sign-On / Multi-Factor Authentication.</w:t>
            </w:r>
          </w:p>
        </w:tc>
      </w:tr>
      <w:tr>
        <w:trPr>
          <w:cantSplit/>
        </w:trPr>
        <w:tc>
          <w:tcPr>
            <w:tcW w:type="dxa" w:w="20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SLA / RPO / RTO</w:t>
            </w:r>
          </w:p>
        </w:tc>
        <w:tc>
          <w:tcPr>
            <w:tcW w:type="dxa" w:w="8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Service Level Agreement (deadline) / Recovery Point Objective / Recovery Time Objective.</w:t>
            </w:r>
          </w:p>
        </w:tc>
      </w:tr>
    </w:tbl>
    <w:p>
      <w:pPr>
        <w:pStyle w:val="Heading2"/>
        <w:keepNext/>
        <w:spacing w:after="100" w:before="200"/>
      </w:pPr>
      <w:r>
        <w:rPr>
          <w:rFonts w:ascii="Times New Roman" w:cs="Times New Roman" w:eastAsia="Times New Roman" w:hAnsi="Times New Roman"/>
          <w:b/>
          <w:bCs/>
          <w:color w:val="2E74B5"/>
          <w:sz w:val="26"/>
          <w:szCs w:val="26"/>
        </w:rPr>
        <w:t xml:space="preserve">4.2 Problem Description</w:t>
      </w:r>
    </w:p>
    <w:p>
      <w:pPr>
        <w:spacing w:after="100" w:before="0"/>
        <w:jc w:val="both"/>
      </w:pPr>
      <w:r>
        <w:rPr>
          <w:rFonts w:ascii="Times New Roman" w:cs="Times New Roman" w:eastAsia="Times New Roman" w:hAnsi="Times New Roman"/>
          <w:b w:val="false"/>
          <w:bCs w:val="false"/>
          <w:sz w:val="22"/>
          <w:szCs w:val="22"/>
        </w:rPr>
        <w:t xml:space="preserve">Organizations currently circulate approval documents by e-mail. Pending items are hard to locate, comments and decisions are scattered, several versions of the same file circulate, deadlines are not enforced, approvers' absences stall the process, and no reliable audit history or performance data exists. This causes delay, poor accountability and compliance risk. IDAWS replaces e-mail approvals with a single configurable platform that routes documents through authorised approval levels, records every decision and version, reminds approvers of deadlines, supports delegation and produces analytics.</w:t>
      </w:r>
    </w:p>
    <w:p>
      <w:pPr>
        <w:pStyle w:val="Heading2"/>
        <w:keepNext/>
        <w:spacing w:after="100" w:before="200"/>
      </w:pPr>
      <w:r>
        <w:rPr>
          <w:rFonts w:ascii="Times New Roman" w:cs="Times New Roman" w:eastAsia="Times New Roman" w:hAnsi="Times New Roman"/>
          <w:b/>
          <w:bCs/>
          <w:color w:val="2E74B5"/>
          <w:sz w:val="26"/>
          <w:szCs w:val="26"/>
        </w:rPr>
        <w:t xml:space="preserve">4.3 Scope of the System</w:t>
      </w:r>
    </w:p>
    <w:p>
      <w:pPr>
        <w:pStyle w:val="Heading3"/>
        <w:keepNext/>
        <w:spacing w:after="80" w:before="140"/>
      </w:pPr>
      <w:r>
        <w:rPr>
          <w:rFonts w:ascii="Times New Roman" w:cs="Times New Roman" w:eastAsia="Times New Roman" w:hAnsi="Times New Roman"/>
          <w:b/>
          <w:bCs/>
          <w:color w:val="333333"/>
          <w:sz w:val="23"/>
          <w:szCs w:val="23"/>
        </w:rPr>
        <w:t xml:space="preserve">In Scope</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Document upload, drafting, submission, withdrawal and resubmission.</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Configurable workflows: sequential, parallel and conditional approval levels.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Routing, review, comments, decisions (approve / reject / return).</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Version control, delegation, reminders, escalation and notifications.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Audit trail, search, status tracking and workflow analytics dashboards/reports.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User, role and department management; web access on desktop and mobile browsers.</w:t>
      </w:r>
    </w:p>
    <w:p>
      <w:pPr>
        <w:pStyle w:val="Heading3"/>
        <w:keepNext/>
        <w:spacing w:after="80" w:before="140"/>
      </w:pPr>
      <w:r>
        <w:rPr>
          <w:rFonts w:ascii="Times New Roman" w:cs="Times New Roman" w:eastAsia="Times New Roman" w:hAnsi="Times New Roman"/>
          <w:b/>
          <w:bCs/>
          <w:color w:val="333333"/>
          <w:sz w:val="23"/>
          <w:szCs w:val="23"/>
        </w:rPr>
        <w:t xml:space="preserve">Out of Scope</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Online document authoring/editing and electronic (digital-certificate) signatures – planned as a future enhancement.</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Integration with payment, ERP or accounting systems (only REST APIs are provided for future integration).</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Native mobile applications.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Automatic legal validity checking of document content.</w:t>
      </w:r>
    </w:p>
    <w:p>
      <w:pPr>
        <w:pStyle w:val="Heading2"/>
        <w:keepNext/>
        <w:spacing w:after="100" w:before="200"/>
      </w:pPr>
      <w:r>
        <w:rPr>
          <w:rFonts w:ascii="Times New Roman" w:cs="Times New Roman" w:eastAsia="Times New Roman" w:hAnsi="Times New Roman"/>
          <w:b/>
          <w:bCs/>
          <w:color w:val="2E74B5"/>
          <w:sz w:val="26"/>
          <w:szCs w:val="26"/>
        </w:rPr>
        <w:t xml:space="preserve">4.4 Functional Requirements</w:t>
      </w:r>
    </w:p>
    <w:p>
      <w:pPr>
        <w:spacing w:after="100" w:before="0"/>
        <w:jc w:val="both"/>
      </w:pPr>
      <w:r>
        <w:rPr>
          <w:rFonts w:ascii="Times New Roman" w:cs="Times New Roman" w:eastAsia="Times New Roman" w:hAnsi="Times New Roman"/>
          <w:b w:val="false"/>
          <w:bCs w:val="false"/>
          <w:sz w:val="22"/>
          <w:szCs w:val="22"/>
        </w:rPr>
        <w:t xml:space="preserve">The complete list of requirements FR-1.1 to FR-11.3 is given in Section 2.1. The table below groups them into modules and traces each module to the use cases that realise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2300"/>
        <w:gridCol w:w="2500"/>
        <w:gridCol w:w="1380"/>
      </w:tblGrid>
      <w:tr>
        <w:trPr>
          <w:cantSplit/>
          <w:tblHeader/>
        </w:trPr>
        <w:tc>
          <w:tcPr>
            <w:tcW w:type="dxa" w:w="1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FR Group</w:t>
            </w:r>
          </w:p>
        </w:tc>
        <w:tc>
          <w:tcPr>
            <w:tcW w:type="dxa" w:w="29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Module</w:t>
            </w:r>
          </w:p>
        </w:tc>
        <w:tc>
          <w:tcPr>
            <w:tcW w:type="dxa" w:w="23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Requirement IDs</w:t>
            </w:r>
          </w:p>
        </w:tc>
        <w:tc>
          <w:tcPr>
            <w:tcW w:type="dxa" w:w="25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Related Use Cases</w:t>
            </w:r>
          </w:p>
        </w:tc>
        <w:tc>
          <w:tcPr>
            <w:tcW w:type="dxa" w:w="13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Priority</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 &amp; Access Management</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FR-1.1 – FR-1.3</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 UC10</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Document Upload &amp; Submission</w:t>
            </w:r>
          </w:p>
        </w:tc>
        <w:tc>
          <w:tcPr>
            <w:tcW w:type="dxa" w:w="2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FR-2.1 – FR-2.5</w:t>
            </w:r>
          </w:p>
        </w:tc>
        <w:tc>
          <w:tcPr>
            <w:tcW w:type="dxa" w:w="2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UC2, UC4</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Workflow Configuration</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FR-3.1 – FR-3.6</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UC9</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Routing, Review &amp; Decisions</w:t>
            </w:r>
          </w:p>
        </w:tc>
        <w:tc>
          <w:tcPr>
            <w:tcW w:type="dxa" w:w="2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FR-4.1 – FR-4.6</w:t>
            </w:r>
          </w:p>
        </w:tc>
        <w:tc>
          <w:tcPr>
            <w:tcW w:type="dxa" w:w="2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UC5, UC6, UC7</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Version Control</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FR-5.1 – FR-5.5</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UC4, UC11</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Delegation</w:t>
            </w:r>
          </w:p>
        </w:tc>
        <w:tc>
          <w:tcPr>
            <w:tcW w:type="dxa" w:w="2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FR-6.1 – FR-6.4</w:t>
            </w:r>
          </w:p>
        </w:tc>
        <w:tc>
          <w:tcPr>
            <w:tcW w:type="dxa" w:w="2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UC8</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FR-7</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Reminders &amp; Escalation</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FR-7.1 – FR-7.3</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UC12</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FR-8</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Notifications</w:t>
            </w:r>
          </w:p>
        </w:tc>
        <w:tc>
          <w:tcPr>
            <w:tcW w:type="dxa" w:w="2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FR-8.1</w:t>
            </w:r>
          </w:p>
        </w:tc>
        <w:tc>
          <w:tcPr>
            <w:tcW w:type="dxa" w:w="2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UC15</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FR-9</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Tracking &amp; Search</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FR-9.1 – FR-9.3</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UC3</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FR-10</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Audit Trail</w:t>
            </w:r>
          </w:p>
        </w:tc>
        <w:tc>
          <w:tcPr>
            <w:tcW w:type="dxa" w:w="2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FR-10.1 – FR-10.3</w:t>
            </w:r>
          </w:p>
        </w:tc>
        <w:tc>
          <w:tcPr>
            <w:tcW w:type="dxa" w:w="2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UC13</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Workflow Analytics</w:t>
            </w:r>
          </w:p>
        </w:tc>
        <w:tc>
          <w:tcPr>
            <w:tcW w:type="dxa" w:w="2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FR-11.1 – FR-11.3</w:t>
            </w:r>
          </w:p>
        </w:tc>
        <w:tc>
          <w:tcPr>
            <w:tcW w:type="dxa" w:w="2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UC14</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Must / Should</w:t>
            </w:r>
          </w:p>
        </w:tc>
      </w:tr>
    </w:tbl>
    <w:p>
      <w:pPr>
        <w:spacing w:after="120"/>
      </w:pPr>
    </w:p>
    <w:p>
      <w:pPr>
        <w:pStyle w:val="Heading2"/>
        <w:keepNext/>
        <w:spacing w:after="100" w:before="200"/>
      </w:pPr>
      <w:r>
        <w:rPr>
          <w:rFonts w:ascii="Times New Roman" w:cs="Times New Roman" w:eastAsia="Times New Roman" w:hAnsi="Times New Roman"/>
          <w:b/>
          <w:bCs/>
          <w:color w:val="2E74B5"/>
          <w:sz w:val="26"/>
          <w:szCs w:val="26"/>
        </w:rPr>
        <w:t xml:space="preserve">4.5 Non-Functional Requirements</w:t>
      </w:r>
    </w:p>
    <w:p>
      <w:pPr>
        <w:spacing w:after="100" w:before="0"/>
        <w:jc w:val="both"/>
      </w:pPr>
      <w:r>
        <w:rPr>
          <w:rFonts w:ascii="Times New Roman" w:cs="Times New Roman" w:eastAsia="Times New Roman" w:hAnsi="Times New Roman"/>
          <w:b w:val="false"/>
          <w:bCs w:val="false"/>
          <w:sz w:val="22"/>
          <w:szCs w:val="22"/>
        </w:rPr>
        <w:t xml:space="preserve">The measurable targets NFR-1 to NFR-14 are listed in Section 2.2. The table shows how each category will be verified during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880"/>
      </w:tblGrid>
      <w:tr>
        <w:trPr>
          <w:cantSplit/>
          <w:tblHeader/>
        </w:trPr>
        <w:tc>
          <w:tcPr>
            <w:tcW w:type="dxa" w:w="22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Category</w:t>
            </w:r>
          </w:p>
        </w:tc>
        <w:tc>
          <w:tcPr>
            <w:tcW w:type="dxa" w:w="2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NFR IDs</w:t>
            </w:r>
          </w:p>
        </w:tc>
        <w:tc>
          <w:tcPr>
            <w:tcW w:type="dxa" w:w="58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Verification Method</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Performance</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NFR-1 – NFR-3</w:t>
            </w:r>
          </w:p>
        </w:tc>
        <w:tc>
          <w:tcPr>
            <w:tcW w:type="dxa" w:w="5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Load testing with 500 virtual users; response-time measurement.</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Security</w:t>
            </w:r>
          </w:p>
        </w:tc>
        <w:tc>
          <w:tcPr>
            <w:tcW w:type="dxa" w:w="2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NFR-4 – NFR-6</w:t>
            </w:r>
          </w:p>
        </w:tc>
        <w:tc>
          <w:tcPr>
            <w:tcW w:type="dxa" w:w="5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Penetration test, vulnerability scan, role-permission test cases.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Reliability</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NFR-7</w:t>
            </w:r>
          </w:p>
        </w:tc>
        <w:tc>
          <w:tcPr>
            <w:tcW w:type="dxa" w:w="5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Failure-injection test, backup restore drill.</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Availability</w:t>
            </w:r>
          </w:p>
        </w:tc>
        <w:tc>
          <w:tcPr>
            <w:tcW w:type="dxa" w:w="2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NFR-8</w:t>
            </w:r>
          </w:p>
        </w:tc>
        <w:tc>
          <w:tcPr>
            <w:tcW w:type="dxa" w:w="5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Monthly uptime monitoring report.</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Usability</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NFR-9, NFR-10</w:t>
            </w:r>
          </w:p>
        </w:tc>
        <w:tc>
          <w:tcPr>
            <w:tcW w:type="dxa" w:w="5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 acceptance test with new users; WCAG accessibility checker.</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Scalability</w:t>
            </w:r>
          </w:p>
        </w:tc>
        <w:tc>
          <w:tcPr>
            <w:tcW w:type="dxa" w:w="2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NFR-11</w:t>
            </w:r>
          </w:p>
        </w:tc>
        <w:tc>
          <w:tcPr>
            <w:tcW w:type="dxa" w:w="5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Scale-out test with increased data volume.</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Maintainability</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NFR-12</w:t>
            </w:r>
          </w:p>
        </w:tc>
        <w:tc>
          <w:tcPr>
            <w:tcW w:type="dxa" w:w="5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Code review, coverage report, configuration-only change test.</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Compliance / Audit</w:t>
            </w:r>
          </w:p>
        </w:tc>
        <w:tc>
          <w:tcPr>
            <w:tcW w:type="dxa" w:w="2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NFR-13</w:t>
            </w:r>
          </w:p>
        </w:tc>
        <w:tc>
          <w:tcPr>
            <w:tcW w:type="dxa" w:w="5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Audit-log tamper test and retention-policy review.</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Compatibility</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NFR-14</w:t>
            </w:r>
          </w:p>
        </w:tc>
        <w:tc>
          <w:tcPr>
            <w:tcW w:type="dxa" w:w="5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Cross-browser test matrix and integration tests.</w:t>
            </w:r>
          </w:p>
        </w:tc>
      </w:tr>
    </w:tbl>
    <w:p>
      <w:pPr>
        <w:pStyle w:val="Heading2"/>
        <w:keepNext/>
        <w:spacing w:after="100" w:before="200"/>
      </w:pPr>
      <w:r>
        <w:rPr>
          <w:rFonts w:ascii="Times New Roman" w:cs="Times New Roman" w:eastAsia="Times New Roman" w:hAnsi="Times New Roman"/>
          <w:b/>
          <w:bCs/>
          <w:color w:val="2E74B5"/>
          <w:sz w:val="26"/>
          <w:szCs w:val="26"/>
        </w:rPr>
        <w:t xml:space="preserve">4.6 Use Case Descriptions</w:t>
      </w:r>
    </w:p>
    <w:p>
      <w:pPr>
        <w:spacing w:after="100" w:before="0"/>
        <w:jc w:val="both"/>
      </w:pPr>
      <w:r>
        <w:rPr>
          <w:rFonts w:ascii="Times New Roman" w:cs="Times New Roman" w:eastAsia="Times New Roman" w:hAnsi="Times New Roman"/>
          <w:b w:val="false"/>
          <w:bCs w:val="false"/>
          <w:sz w:val="22"/>
          <w:szCs w:val="22"/>
        </w:rPr>
        <w:t xml:space="preserve">Detailed descriptions of the major use cases are given below; the remaining use cases are summarised in the last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UC2 – Upload &amp; Submit Document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Submitter (secondary: Document Storage, Notification Service)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submitter uploads a document, fills in its metadata and submits it into an approval workflow.</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user is logged in and has at least one workflow available.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Submitter selects "New Document" and uploads the file(s).</w:t>
            </w:r>
          </w:p>
          <w:p>
            <w:pPr>
              <w:keepNext/>
              <w:spacing w:after="20"/>
              <w:jc w:val="left"/>
            </w:pPr>
            <w:r>
              <w:rPr>
                <w:rFonts w:ascii="Times New Roman" w:cs="Times New Roman" w:eastAsia="Times New Roman" w:hAnsi="Times New Roman"/>
                <w:b w:val="false"/>
                <w:bCs w:val="false"/>
                <w:sz w:val="20"/>
                <w:szCs w:val="20"/>
              </w:rPr>
              <w:t xml:space="preserve">2. Submitter enters title, type, department, amount and required-by date.</w:t>
            </w:r>
          </w:p>
          <w:p>
            <w:pPr>
              <w:keepNext/>
              <w:spacing w:after="20"/>
              <w:jc w:val="left"/>
            </w:pPr>
            <w:r>
              <w:rPr>
                <w:rFonts w:ascii="Times New Roman" w:cs="Times New Roman" w:eastAsia="Times New Roman" w:hAnsi="Times New Roman"/>
                <w:b w:val="false"/>
                <w:bCs w:val="false"/>
                <w:sz w:val="20"/>
                <w:szCs w:val="20"/>
              </w:rPr>
              <w:t xml:space="preserve">3. System validates file type/size and mandatory fields.</w:t>
            </w:r>
          </w:p>
          <w:p>
            <w:pPr>
              <w:keepNext/>
              <w:spacing w:after="20"/>
              <w:jc w:val="left"/>
            </w:pPr>
            <w:r>
              <w:rPr>
                <w:rFonts w:ascii="Times New Roman" w:cs="Times New Roman" w:eastAsia="Times New Roman" w:hAnsi="Times New Roman"/>
                <w:b w:val="false"/>
                <w:bCs w:val="false"/>
                <w:sz w:val="20"/>
                <w:szCs w:val="20"/>
              </w:rPr>
              <w:t xml:space="preserve">4. System stores the file as Version 1 and selects the workflow.</w:t>
            </w:r>
          </w:p>
          <w:p>
            <w:pPr>
              <w:keepNext/>
              <w:spacing w:after="20"/>
              <w:jc w:val="left"/>
            </w:pPr>
            <w:r>
              <w:rPr>
                <w:rFonts w:ascii="Times New Roman" w:cs="Times New Roman" w:eastAsia="Times New Roman" w:hAnsi="Times New Roman"/>
                <w:b w:val="false"/>
                <w:bCs w:val="false"/>
                <w:sz w:val="20"/>
                <w:szCs w:val="20"/>
              </w:rPr>
              <w:t xml:space="preserve">5. Submitter confirms submission.</w:t>
            </w:r>
          </w:p>
          <w:p>
            <w:pPr>
              <w:keepNext/>
              <w:spacing w:after="20"/>
              <w:jc w:val="left"/>
            </w:pPr>
            <w:r>
              <w:rPr>
                <w:rFonts w:ascii="Times New Roman" w:cs="Times New Roman" w:eastAsia="Times New Roman" w:hAnsi="Times New Roman"/>
                <w:b w:val="false"/>
                <w:bCs w:val="false"/>
                <w:sz w:val="20"/>
                <w:szCs w:val="20"/>
              </w:rPr>
              <w:t xml:space="preserve">6. System routes the document to the first approver and sends a notification.</w:t>
            </w:r>
          </w:p>
          <w:p>
            <w:pPr>
              <w:keepNext/>
              <w:spacing w:after="20"/>
              <w:jc w:val="left"/>
            </w:pPr>
            <w:r>
              <w:rPr>
                <w:rFonts w:ascii="Times New Roman" w:cs="Times New Roman" w:eastAsia="Times New Roman" w:hAnsi="Times New Roman"/>
                <w:b w:val="false"/>
                <w:bCs w:val="false"/>
                <w:sz w:val="20"/>
                <w:szCs w:val="20"/>
              </w:rPr>
              <w:t xml:space="preserve">7. System records the event in the audit trail.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3a. Invalid file type/size or missing field – system shows an error and the submitter corrects it.</w:t>
            </w:r>
          </w:p>
          <w:p>
            <w:pPr>
              <w:keepNext/>
              <w:spacing w:after="20"/>
              <w:jc w:val="left"/>
            </w:pPr>
            <w:r>
              <w:rPr>
                <w:rFonts w:ascii="Times New Roman" w:cs="Times New Roman" w:eastAsia="Times New Roman" w:hAnsi="Times New Roman"/>
                <w:b w:val="false"/>
                <w:bCs w:val="false"/>
                <w:sz w:val="20"/>
                <w:szCs w:val="20"/>
              </w:rPr>
              <w:t xml:space="preserve">5a. Submitter saves as draft – document stays in "Draft" status.</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Document status is "Pending Approval – Level 1"; Version 1 and audit entry exist.</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UC4 – Resubmit Revised Version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Submitter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submitter uploads a corrected version of a document that was returned for revision.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Document status is "Returned for Revision".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Submitter opens the returned document and reads the approver's comments.</w:t>
            </w:r>
          </w:p>
          <w:p>
            <w:pPr>
              <w:keepNext/>
              <w:spacing w:after="20"/>
              <w:jc w:val="left"/>
            </w:pPr>
            <w:r>
              <w:rPr>
                <w:rFonts w:ascii="Times New Roman" w:cs="Times New Roman" w:eastAsia="Times New Roman" w:hAnsi="Times New Roman"/>
                <w:b w:val="false"/>
                <w:bCs w:val="false"/>
                <w:sz w:val="20"/>
                <w:szCs w:val="20"/>
              </w:rPr>
              <w:t xml:space="preserve">2. Submitter uploads the revised file and a change summary.</w:t>
            </w:r>
          </w:p>
          <w:p>
            <w:pPr>
              <w:keepNext/>
              <w:spacing w:after="20"/>
              <w:jc w:val="left"/>
            </w:pPr>
            <w:r>
              <w:rPr>
                <w:rFonts w:ascii="Times New Roman" w:cs="Times New Roman" w:eastAsia="Times New Roman" w:hAnsi="Times New Roman"/>
                <w:b w:val="false"/>
                <w:bCs w:val="false"/>
                <w:sz w:val="20"/>
                <w:szCs w:val="20"/>
              </w:rPr>
              <w:t xml:space="preserve">3. System saves it as the next version (e.g., V2) and locks it.</w:t>
            </w:r>
          </w:p>
          <w:p>
            <w:pPr>
              <w:keepNext/>
              <w:spacing w:after="20"/>
              <w:jc w:val="left"/>
            </w:pPr>
            <w:r>
              <w:rPr>
                <w:rFonts w:ascii="Times New Roman" w:cs="Times New Roman" w:eastAsia="Times New Roman" w:hAnsi="Times New Roman"/>
                <w:b w:val="false"/>
                <w:bCs w:val="false"/>
                <w:sz w:val="20"/>
                <w:szCs w:val="20"/>
              </w:rPr>
              <w:t xml:space="preserve">4. System restarts routing according to the workflow's resubmission rule (from Level 1 or from the returning level).</w:t>
            </w:r>
          </w:p>
          <w:p>
            <w:pPr>
              <w:keepNext/>
              <w:spacing w:after="20"/>
              <w:jc w:val="left"/>
            </w:pPr>
            <w:r>
              <w:rPr>
                <w:rFonts w:ascii="Times New Roman" w:cs="Times New Roman" w:eastAsia="Times New Roman" w:hAnsi="Times New Roman"/>
                <w:b w:val="false"/>
                <w:bCs w:val="false"/>
                <w:sz w:val="20"/>
                <w:szCs w:val="20"/>
              </w:rPr>
              <w:t xml:space="preserve">5. System notifies the approver and logs the event.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2a. Submitter withdraws the document instead – status becomes "Withdrawn".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New version is under approval; earlier versions remain available read-only.</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UC6 – Approve / Reject / Return Document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Approver (or Delegate)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approver of the current level records a decision on the document.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Document is pending at the approver's level; approver is authorised for that level.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Approver opens the pending item from the inbox and reviews the document and history.</w:t>
            </w:r>
          </w:p>
          <w:p>
            <w:pPr>
              <w:keepNext/>
              <w:spacing w:after="20"/>
              <w:jc w:val="left"/>
            </w:pPr>
            <w:r>
              <w:rPr>
                <w:rFonts w:ascii="Times New Roman" w:cs="Times New Roman" w:eastAsia="Times New Roman" w:hAnsi="Times New Roman"/>
                <w:b w:val="false"/>
                <w:bCs w:val="false"/>
                <w:sz w:val="20"/>
                <w:szCs w:val="20"/>
              </w:rPr>
              <w:t xml:space="preserve">2. Approver chooses Approve, Reject or Return for revision.</w:t>
            </w:r>
          </w:p>
          <w:p>
            <w:pPr>
              <w:keepNext/>
              <w:spacing w:after="20"/>
              <w:jc w:val="left"/>
            </w:pPr>
            <w:r>
              <w:rPr>
                <w:rFonts w:ascii="Times New Roman" w:cs="Times New Roman" w:eastAsia="Times New Roman" w:hAnsi="Times New Roman"/>
                <w:b w:val="false"/>
                <w:bCs w:val="false"/>
                <w:sz w:val="20"/>
                <w:szCs w:val="20"/>
              </w:rPr>
              <w:t xml:space="preserve">3. System requires a comment for Reject / Return (UC7).</w:t>
            </w:r>
          </w:p>
          <w:p>
            <w:pPr>
              <w:keepNext/>
              <w:spacing w:after="20"/>
              <w:jc w:val="left"/>
            </w:pPr>
            <w:r>
              <w:rPr>
                <w:rFonts w:ascii="Times New Roman" w:cs="Times New Roman" w:eastAsia="Times New Roman" w:hAnsi="Times New Roman"/>
                <w:b w:val="false"/>
                <w:bCs w:val="false"/>
                <w:sz w:val="20"/>
                <w:szCs w:val="20"/>
              </w:rPr>
              <w:t xml:space="preserve">4. System stores the decision with date-time and user.</w:t>
            </w:r>
          </w:p>
          <w:p>
            <w:pPr>
              <w:keepNext/>
              <w:spacing w:after="20"/>
              <w:jc w:val="left"/>
            </w:pPr>
            <w:r>
              <w:rPr>
                <w:rFonts w:ascii="Times New Roman" w:cs="Times New Roman" w:eastAsia="Times New Roman" w:hAnsi="Times New Roman"/>
                <w:b w:val="false"/>
                <w:bCs w:val="false"/>
                <w:sz w:val="20"/>
                <w:szCs w:val="20"/>
              </w:rPr>
              <w:t xml:space="preserve">5. If approved and more levels exist, the system routes the document to the next level; otherwise it sets the final status "Approved".</w:t>
            </w:r>
          </w:p>
          <w:p>
            <w:pPr>
              <w:keepNext/>
              <w:spacing w:after="20"/>
              <w:jc w:val="left"/>
            </w:pPr>
            <w:r>
              <w:rPr>
                <w:rFonts w:ascii="Times New Roman" w:cs="Times New Roman" w:eastAsia="Times New Roman" w:hAnsi="Times New Roman"/>
                <w:b w:val="false"/>
                <w:bCs w:val="false"/>
                <w:sz w:val="20"/>
                <w:szCs w:val="20"/>
              </w:rPr>
              <w:t xml:space="preserve">6. System notifies the submitter and logs the action.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3a. Comment missing for Reject / Return – system blocks the decision.</w:t>
            </w:r>
          </w:p>
          <w:p>
            <w:pPr>
              <w:keepNext/>
              <w:spacing w:after="20"/>
              <w:jc w:val="left"/>
            </w:pPr>
            <w:r>
              <w:rPr>
                <w:rFonts w:ascii="Times New Roman" w:cs="Times New Roman" w:eastAsia="Times New Roman" w:hAnsi="Times New Roman"/>
                <w:b w:val="false"/>
                <w:bCs w:val="false"/>
                <w:sz w:val="20"/>
                <w:szCs w:val="20"/>
              </w:rPr>
              <w:t xml:space="preserve">1a. Another parallel approver has already decided – system applies the level rule (all / any).</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Decision and comment are stored; status updated; audit entry created.</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UC8 – Delegate Approval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Approver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approver temporarily assigns approval authority to another eligible user.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Approver is logged in; the delegate has an eligible role.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Approver opens "Delegation" and selects the delegate, start date, end date and (optionally) document types.</w:t>
            </w:r>
          </w:p>
          <w:p>
            <w:pPr>
              <w:keepNext/>
              <w:spacing w:after="20"/>
              <w:jc w:val="left"/>
            </w:pPr>
            <w:r>
              <w:rPr>
                <w:rFonts w:ascii="Times New Roman" w:cs="Times New Roman" w:eastAsia="Times New Roman" w:hAnsi="Times New Roman"/>
                <w:b w:val="false"/>
                <w:bCs w:val="false"/>
                <w:sz w:val="20"/>
                <w:szCs w:val="20"/>
              </w:rPr>
              <w:t xml:space="preserve">2. System validates eligibility and checks for circular/self-delegation.</w:t>
            </w:r>
          </w:p>
          <w:p>
            <w:pPr>
              <w:keepNext/>
              <w:spacing w:after="20"/>
              <w:jc w:val="left"/>
            </w:pPr>
            <w:r>
              <w:rPr>
                <w:rFonts w:ascii="Times New Roman" w:cs="Times New Roman" w:eastAsia="Times New Roman" w:hAnsi="Times New Roman"/>
                <w:b w:val="false"/>
                <w:bCs w:val="false"/>
                <w:sz w:val="20"/>
                <w:szCs w:val="20"/>
              </w:rPr>
              <w:t xml:space="preserve">3. System activates the delegation and notifies the delegate.</w:t>
            </w:r>
          </w:p>
          <w:p>
            <w:pPr>
              <w:keepNext/>
              <w:spacing w:after="20"/>
              <w:jc w:val="left"/>
            </w:pPr>
            <w:r>
              <w:rPr>
                <w:rFonts w:ascii="Times New Roman" w:cs="Times New Roman" w:eastAsia="Times New Roman" w:hAnsi="Times New Roman"/>
                <w:b w:val="false"/>
                <w:bCs w:val="false"/>
                <w:sz w:val="20"/>
                <w:szCs w:val="20"/>
              </w:rPr>
              <w:t xml:space="preserve">4. Pending and new items in scope appear in the delegate's inbox.</w:t>
            </w:r>
          </w:p>
          <w:p>
            <w:pPr>
              <w:keepNext/>
              <w:spacing w:after="20"/>
              <w:jc w:val="left"/>
            </w:pPr>
            <w:r>
              <w:rPr>
                <w:rFonts w:ascii="Times New Roman" w:cs="Times New Roman" w:eastAsia="Times New Roman" w:hAnsi="Times New Roman"/>
                <w:b w:val="false"/>
                <w:bCs w:val="false"/>
                <w:sz w:val="20"/>
                <w:szCs w:val="20"/>
              </w:rPr>
              <w:t xml:space="preserve">5. System logs the delegation.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2a. Delegate is not eligible – system rejects the request.</w:t>
            </w:r>
          </w:p>
          <w:p>
            <w:pPr>
              <w:keepNext/>
              <w:spacing w:after="20"/>
              <w:jc w:val="left"/>
            </w:pPr>
            <w:r>
              <w:rPr>
                <w:rFonts w:ascii="Times New Roman" w:cs="Times New Roman" w:eastAsia="Times New Roman" w:hAnsi="Times New Roman"/>
                <w:b w:val="false"/>
                <w:bCs w:val="false"/>
                <w:sz w:val="20"/>
                <w:szCs w:val="20"/>
              </w:rPr>
              <w:t xml:space="preserve">*a. Approver revokes the delegation, or it expires automatically at the end date.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Delegate can act; decisions are recorded as "on behalf of" the approver.</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UC9 – Configure Workflow</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Workflow Administrator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administrator creates or modifies an approval workflow.</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Administrator is logged in; users and roles exist.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Administrator selects "New Workflow" and enters name and applicable document type.</w:t>
            </w:r>
          </w:p>
          <w:p>
            <w:pPr>
              <w:keepNext/>
              <w:spacing w:after="20"/>
              <w:jc w:val="left"/>
            </w:pPr>
            <w:r>
              <w:rPr>
                <w:rFonts w:ascii="Times New Roman" w:cs="Times New Roman" w:eastAsia="Times New Roman" w:hAnsi="Times New Roman"/>
                <w:b w:val="false"/>
                <w:bCs w:val="false"/>
                <w:sz w:val="20"/>
                <w:szCs w:val="20"/>
              </w:rPr>
              <w:t xml:space="preserve">2. Administrator adds approval levels, order (sequential / parallel) and approvers (user or role).</w:t>
            </w:r>
          </w:p>
          <w:p>
            <w:pPr>
              <w:keepNext/>
              <w:spacing w:after="20"/>
              <w:jc w:val="left"/>
            </w:pPr>
            <w:r>
              <w:rPr>
                <w:rFonts w:ascii="Times New Roman" w:cs="Times New Roman" w:eastAsia="Times New Roman" w:hAnsi="Times New Roman"/>
                <w:b w:val="false"/>
                <w:bCs w:val="false"/>
                <w:sz w:val="20"/>
                <w:szCs w:val="20"/>
              </w:rPr>
              <w:t xml:space="preserve">3. Administrator sets deadline, reminder schedule, escalation target and conditional rules.</w:t>
            </w:r>
          </w:p>
          <w:p>
            <w:pPr>
              <w:keepNext/>
              <w:spacing w:after="20"/>
              <w:jc w:val="left"/>
            </w:pPr>
            <w:r>
              <w:rPr>
                <w:rFonts w:ascii="Times New Roman" w:cs="Times New Roman" w:eastAsia="Times New Roman" w:hAnsi="Times New Roman"/>
                <w:b w:val="false"/>
                <w:bCs w:val="false"/>
                <w:sz w:val="20"/>
                <w:szCs w:val="20"/>
              </w:rPr>
              <w:t xml:space="preserve">4. System validates the workflow (no empty level, no loop).</w:t>
            </w:r>
          </w:p>
          <w:p>
            <w:pPr>
              <w:keepNext/>
              <w:spacing w:after="20"/>
              <w:jc w:val="left"/>
            </w:pPr>
            <w:r>
              <w:rPr>
                <w:rFonts w:ascii="Times New Roman" w:cs="Times New Roman" w:eastAsia="Times New Roman" w:hAnsi="Times New Roman"/>
                <w:b w:val="false"/>
                <w:bCs w:val="false"/>
                <w:sz w:val="20"/>
                <w:szCs w:val="20"/>
              </w:rPr>
              <w:t xml:space="preserve">5. Administrator activates the workflow; system saves it as a new version and logs the change.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4a. Validation fails – system lists the errors for correction.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Workflow is available for new submissions; documents in progress are unaffected.</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UC12 – Send Reminders &amp; Escalate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Notification Service (triggered by the system scheduler)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system reminds approvers of approaching deadlines and escalates overdue items.</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 pending item has a deadline defined by the workflow.</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Scheduler checks pending items periodically.</w:t>
            </w:r>
          </w:p>
          <w:p>
            <w:pPr>
              <w:keepNext/>
              <w:spacing w:after="20"/>
              <w:jc w:val="left"/>
            </w:pPr>
            <w:r>
              <w:rPr>
                <w:rFonts w:ascii="Times New Roman" w:cs="Times New Roman" w:eastAsia="Times New Roman" w:hAnsi="Times New Roman"/>
                <w:b w:val="false"/>
                <w:bCs w:val="false"/>
                <w:sz w:val="20"/>
                <w:szCs w:val="20"/>
              </w:rPr>
              <w:t xml:space="preserve">2. If the due date is near, the system sends a reminder to the approver (UC15).</w:t>
            </w:r>
          </w:p>
          <w:p>
            <w:pPr>
              <w:keepNext/>
              <w:spacing w:after="20"/>
              <w:jc w:val="left"/>
            </w:pPr>
            <w:r>
              <w:rPr>
                <w:rFonts w:ascii="Times New Roman" w:cs="Times New Roman" w:eastAsia="Times New Roman" w:hAnsi="Times New Roman"/>
                <w:b w:val="false"/>
                <w:bCs w:val="false"/>
                <w:sz w:val="20"/>
                <w:szCs w:val="20"/>
              </w:rPr>
              <w:t xml:space="preserve">3. If the due date has passed, the system sends an overdue alert to the approver and the submitter.</w:t>
            </w:r>
          </w:p>
          <w:p>
            <w:pPr>
              <w:keepNext/>
              <w:spacing w:after="20"/>
              <w:jc w:val="left"/>
            </w:pPr>
            <w:r>
              <w:rPr>
                <w:rFonts w:ascii="Times New Roman" w:cs="Times New Roman" w:eastAsia="Times New Roman" w:hAnsi="Times New Roman"/>
                <w:b w:val="false"/>
                <w:bCs w:val="false"/>
                <w:sz w:val="20"/>
                <w:szCs w:val="20"/>
              </w:rPr>
              <w:t xml:space="preserve">4. If the item stays overdue beyond the escalation limit, the system notifies the supervisor/administrator.</w:t>
            </w:r>
          </w:p>
          <w:p>
            <w:pPr>
              <w:keepNext/>
              <w:spacing w:after="20"/>
              <w:jc w:val="left"/>
            </w:pPr>
            <w:r>
              <w:rPr>
                <w:rFonts w:ascii="Times New Roman" w:cs="Times New Roman" w:eastAsia="Times New Roman" w:hAnsi="Times New Roman"/>
                <w:b w:val="false"/>
                <w:bCs w:val="false"/>
                <w:sz w:val="20"/>
                <w:szCs w:val="20"/>
              </w:rPr>
              <w:t xml:space="preserve">5. All reminders and escalations are logged.</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2a. Approver has an active delegation – reminder is sent to the delegate.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Responsible persons are informed; the event is recorded.</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UC13 – View Audit Trail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Manager / Auditor (and Workflow Administrator)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An authorised user views the complete, read-only history of a document.</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User has audit-view permission.</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User searches for a document or selects a date range.</w:t>
            </w:r>
          </w:p>
          <w:p>
            <w:pPr>
              <w:keepNext/>
              <w:spacing w:after="20"/>
              <w:jc w:val="left"/>
            </w:pPr>
            <w:r>
              <w:rPr>
                <w:rFonts w:ascii="Times New Roman" w:cs="Times New Roman" w:eastAsia="Times New Roman" w:hAnsi="Times New Roman"/>
                <w:b w:val="false"/>
                <w:bCs w:val="false"/>
                <w:sz w:val="20"/>
                <w:szCs w:val="20"/>
              </w:rPr>
              <w:t xml:space="preserve">2. System displays all events: submissions, versions, comments, decisions, delegations, reminders with user, time and IP.</w:t>
            </w:r>
          </w:p>
          <w:p>
            <w:pPr>
              <w:keepNext/>
              <w:spacing w:after="20"/>
              <w:jc w:val="left"/>
            </w:pPr>
            <w:r>
              <w:rPr>
                <w:rFonts w:ascii="Times New Roman" w:cs="Times New Roman" w:eastAsia="Times New Roman" w:hAnsi="Times New Roman"/>
                <w:b w:val="false"/>
                <w:bCs w:val="false"/>
                <w:sz w:val="20"/>
                <w:szCs w:val="20"/>
              </w:rPr>
              <w:t xml:space="preserve">3. User filters the log and optionally exports it as PDF/Excel.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1a. No records found – system shows "No matching records".</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The access to the audit trail itself is logged.</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trPr>
        <w:tc>
          <w:tcPr>
            <w:tcW w:type="dxa" w:w="10080"/>
            <w:gridSpan w:val="2"/>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FFFFFF"/>
                <w:sz w:val="21"/>
                <w:szCs w:val="21"/>
              </w:rPr>
              <w:t xml:space="preserve">UC14 – Generate Workflow Analytics</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Actor</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Manager / Auditor</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Description</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The user views dashboards and reports on approval performance.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Preconditions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User has analytics permission; historical data exists.</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Main Flow</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1. User opens the analytics dashboard and selects filters (period, department, type, approver).</w:t>
            </w:r>
          </w:p>
          <w:p>
            <w:pPr>
              <w:keepNext/>
              <w:spacing w:after="20"/>
              <w:jc w:val="left"/>
            </w:pPr>
            <w:r>
              <w:rPr>
                <w:rFonts w:ascii="Times New Roman" w:cs="Times New Roman" w:eastAsia="Times New Roman" w:hAnsi="Times New Roman"/>
                <w:b w:val="false"/>
                <w:bCs w:val="false"/>
                <w:sz w:val="20"/>
                <w:szCs w:val="20"/>
              </w:rPr>
              <w:t xml:space="preserve">2. System calculates average approval time, pending/overdue counts, rejection rate and bottleneck levels.</w:t>
            </w:r>
          </w:p>
          <w:p>
            <w:pPr>
              <w:keepNext/>
              <w:spacing w:after="20"/>
              <w:jc w:val="left"/>
            </w:pPr>
            <w:r>
              <w:rPr>
                <w:rFonts w:ascii="Times New Roman" w:cs="Times New Roman" w:eastAsia="Times New Roman" w:hAnsi="Times New Roman"/>
                <w:b w:val="false"/>
                <w:bCs w:val="false"/>
                <w:sz w:val="20"/>
                <w:szCs w:val="20"/>
              </w:rPr>
              <w:t xml:space="preserve">3. System displays charts and tables.</w:t>
            </w:r>
          </w:p>
          <w:p>
            <w:pPr>
              <w:keepNext/>
              <w:spacing w:after="20"/>
              <w:jc w:val="left"/>
            </w:pPr>
            <w:r>
              <w:rPr>
                <w:rFonts w:ascii="Times New Roman" w:cs="Times New Roman" w:eastAsia="Times New Roman" w:hAnsi="Times New Roman"/>
                <w:b w:val="false"/>
                <w:bCs w:val="false"/>
                <w:sz w:val="20"/>
                <w:szCs w:val="20"/>
              </w:rPr>
              <w:t xml:space="preserve">4. User exports the report to PDF/Excel.</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bCs/>
                <w:color w:val="1F4E79"/>
                <w:sz w:val="20"/>
                <w:szCs w:val="20"/>
              </w:rPr>
              <w:t xml:space="preserve">Alternate Flows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spacing w:after="20"/>
              <w:jc w:val="left"/>
            </w:pPr>
            <w:r>
              <w:rPr>
                <w:rFonts w:ascii="Times New Roman" w:cs="Times New Roman" w:eastAsia="Times New Roman" w:hAnsi="Times New Roman"/>
                <w:b w:val="false"/>
                <w:bCs w:val="false"/>
                <w:sz w:val="20"/>
                <w:szCs w:val="20"/>
              </w:rPr>
              <w:t xml:space="preserve">2a. Insufficient data for the filter – system shows a message and suggests a wider range.</w:t>
            </w:r>
          </w:p>
        </w:tc>
      </w:tr>
      <w:tr>
        <w:trPr>
          <w:cantSplit/>
        </w:trPr>
        <w:tc>
          <w:tcPr>
            <w:tcW w:type="dxa" w:w="2000"/>
            <w:tcBorders>
              <w:top w:val="single" w:color="8EAADB" w:sz="4"/>
              <w:left w:val="single" w:color="8EAADB" w:sz="4"/>
              <w:bottom w:val="single" w:color="8EAADB" w:sz="4"/>
              <w:right w:val="single" w:color="8EAADB" w:sz="4"/>
            </w:tcBorders>
            <w:shd w:fill="DCE6F2" w:color="auto" w:val="clear"/>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bCs/>
                <w:color w:val="1F4E79"/>
                <w:sz w:val="20"/>
                <w:szCs w:val="20"/>
              </w:rPr>
              <w:t xml:space="preserve">Postconditions</w:t>
            </w:r>
          </w:p>
        </w:tc>
        <w:tc>
          <w:tcPr>
            <w:tcW w:type="dxa" w:w="8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keepNext w:val="false"/>
              <w:spacing w:after="20"/>
              <w:jc w:val="left"/>
            </w:pPr>
            <w:r>
              <w:rPr>
                <w:rFonts w:ascii="Times New Roman" w:cs="Times New Roman" w:eastAsia="Times New Roman" w:hAnsi="Times New Roman"/>
                <w:b w:val="false"/>
                <w:bCs w:val="false"/>
                <w:sz w:val="20"/>
                <w:szCs w:val="20"/>
              </w:rPr>
              <w:t xml:space="preserve">Report is displayed / exported.</w:t>
            </w:r>
          </w:p>
        </w:tc>
      </w:tr>
    </w:tbl>
    <w:p>
      <w:pPr>
        <w:spacing w:after="140"/>
      </w:pPr>
    </w:p>
    <w:p>
      <w:pPr>
        <w:pStyle w:val="Heading3"/>
        <w:keepNext/>
        <w:spacing w:after="80" w:before="140"/>
      </w:pPr>
      <w:r>
        <w:rPr>
          <w:rFonts w:ascii="Times New Roman" w:cs="Times New Roman" w:eastAsia="Times New Roman" w:hAnsi="Times New Roman"/>
          <w:b/>
          <w:bCs/>
          <w:color w:val="333333"/>
          <w:sz w:val="23"/>
          <w:szCs w:val="23"/>
        </w:rPr>
        <w:t xml:space="preserve">Summary of remaining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900"/>
        <w:gridCol w:w="4480"/>
      </w:tblGrid>
      <w:tr>
        <w:trPr>
          <w:cantSplit/>
          <w:tblHeader/>
        </w:trPr>
        <w:tc>
          <w:tcPr>
            <w:tcW w:type="dxa" w:w="10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ID</w:t>
            </w:r>
          </w:p>
        </w:tc>
        <w:tc>
          <w:tcPr>
            <w:tcW w:type="dxa" w:w="27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Use Case</w:t>
            </w:r>
          </w:p>
        </w:tc>
        <w:tc>
          <w:tcPr>
            <w:tcW w:type="dxa" w:w="19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Actor</w:t>
            </w:r>
          </w:p>
        </w:tc>
        <w:tc>
          <w:tcPr>
            <w:tcW w:type="dxa" w:w="44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Brief Description</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UC1</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Register / Login</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All users, Authentication Service</w:t>
            </w:r>
          </w:p>
        </w:tc>
        <w:tc>
          <w:tcPr>
            <w:tcW w:type="dxa" w:w="4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Verify identity through SSO or credentials and open a role-based session.</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UC3</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Track Document Status</w:t>
            </w:r>
          </w:p>
        </w:tc>
        <w:tc>
          <w:tcPr>
            <w:tcW w:type="dxa" w:w="1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Submitter</w:t>
            </w:r>
          </w:p>
        </w:tc>
        <w:tc>
          <w:tcPr>
            <w:tcW w:type="dxa" w:w="4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View current status, current approver and approval timeline of own documents.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Review Document</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w:t>
            </w:r>
          </w:p>
        </w:tc>
        <w:tc>
          <w:tcPr>
            <w:tcW w:type="dxa" w:w="4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Open the document, attachments, earlier versions and previous comments.</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UC7</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Record Comments</w:t>
            </w:r>
          </w:p>
        </w:tc>
        <w:tc>
          <w:tcPr>
            <w:tcW w:type="dxa" w:w="1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w:t>
            </w:r>
          </w:p>
        </w:tc>
        <w:tc>
          <w:tcPr>
            <w:tcW w:type="dxa" w:w="4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Add general or decision comments that are stored with the document.</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UC10</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Manage Users &amp; Roles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Administrator</w:t>
            </w:r>
          </w:p>
        </w:tc>
        <w:tc>
          <w:tcPr>
            <w:tcW w:type="dxa" w:w="4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Create/modify/deactivate users, assign roles, departments and approval authority.</w:t>
            </w:r>
          </w:p>
        </w:tc>
      </w:tr>
      <w:tr>
        <w:trPr>
          <w:cantSplit/>
        </w:trPr>
        <w:tc>
          <w:tcPr>
            <w:tcW w:type="dxa" w:w="10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UC11</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Manage Document Versions</w:t>
            </w:r>
          </w:p>
        </w:tc>
        <w:tc>
          <w:tcPr>
            <w:tcW w:type="dxa" w:w="1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Administrator, Document Storage</w:t>
            </w:r>
          </w:p>
        </w:tc>
        <w:tc>
          <w:tcPr>
            <w:tcW w:type="dxa" w:w="44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Store, list, retrieve and archive versions; apply retention rules.</w:t>
            </w:r>
          </w:p>
        </w:tc>
      </w:tr>
      <w:tr>
        <w:trPr>
          <w:cantSplit/>
        </w:trPr>
        <w:tc>
          <w:tcPr>
            <w:tcW w:type="dxa" w:w="10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UC15</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Send Notifications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Notification Service</w:t>
            </w:r>
          </w:p>
        </w:tc>
        <w:tc>
          <w:tcPr>
            <w:tcW w:type="dxa" w:w="44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Deliver e-mail / in-app messages for system events.</w:t>
            </w:r>
          </w:p>
        </w:tc>
      </w:tr>
    </w:tbl>
    <w:p>
      <w:pPr>
        <w:pStyle w:val="Heading2"/>
        <w:keepNext/>
        <w:spacing w:after="100" w:before="200"/>
      </w:pPr>
      <w:r>
        <w:rPr>
          <w:rFonts w:ascii="Times New Roman" w:cs="Times New Roman" w:eastAsia="Times New Roman" w:hAnsi="Times New Roman"/>
          <w:b/>
          <w:bCs/>
          <w:color w:val="2E74B5"/>
          <w:sz w:val="26"/>
          <w:szCs w:val="26"/>
        </w:rPr>
        <w:t xml:space="preserve">4.7 Data Requirements</w:t>
      </w:r>
    </w:p>
    <w:p>
      <w:pPr>
        <w:pStyle w:val="Heading3"/>
        <w:keepNext/>
        <w:spacing w:after="80" w:before="140"/>
      </w:pPr>
      <w:r>
        <w:rPr>
          <w:rFonts w:ascii="Times New Roman" w:cs="Times New Roman" w:eastAsia="Times New Roman" w:hAnsi="Times New Roman"/>
          <w:b/>
          <w:bCs/>
          <w:color w:val="333333"/>
          <w:sz w:val="23"/>
          <w:szCs w:val="23"/>
        </w:rPr>
        <w:t xml:space="preserve">4.7.1 Main Data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cantSplit/>
          <w:tblHeader/>
        </w:trPr>
        <w:tc>
          <w:tcPr>
            <w:tcW w:type="dxa" w:w="22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Entity</w:t>
            </w:r>
          </w:p>
        </w:tc>
        <w:tc>
          <w:tcPr>
            <w:tcW w:type="dxa" w:w="56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Key Attributes</w:t>
            </w:r>
          </w:p>
        </w:tc>
        <w:tc>
          <w:tcPr>
            <w:tcW w:type="dxa" w:w="22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Relationships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User</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user_id (PK), name, email, department_id, status, last_login</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Has Roles; submits Documents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Role</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role_id (PK), role_name, permissions</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Assigned to Users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Department</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department_id (PK), name, head_user_id</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Contains Users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Document</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document_id (PK), title, type, description, amount, priority, status, submitter_id (FK), workflow_id (FK), created_at, required_by</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Has Versions, Instances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DocumentVersion</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version_id (PK), document_id (FK), version_no, file_path, file_hash, change_summary, uploaded_by, uploaded_at</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Belongs to Document</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workflow_id (PK), name, document_type, version, is_active, created_by</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Has Levels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ApprovalLevel</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level_id (PK), workflow_id (FK), sequence_no, mode (sequential / parallel / any-one), approver_user/role, deadline_hours, escalation_to</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Belongs to Workflow</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ApprovalTask</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task_id (PK), document_id (FK), version_id (FK), level_id (FK), assigned_to, acted_by, decision, due_date, acted_at</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Links Document and Level</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Comment</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comment_id (PK), task_id (FK), user_id (FK), text, created_at</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Belongs to Task</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Delegation</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delegation_id (PK), from_user, to_user, start_date, end_date, scope, status</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Between Users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Notification</w:t>
            </w:r>
          </w:p>
        </w:tc>
        <w:tc>
          <w:tcPr>
            <w:tcW w:type="dxa" w:w="5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notification_id (PK), user_id (FK), type, message, channel, sent_at, read_flag</w:t>
            </w:r>
          </w:p>
        </w:tc>
        <w:tc>
          <w:tcPr>
            <w:tcW w:type="dxa" w:w="22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Sent to User</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AuditLog</w:t>
            </w:r>
          </w:p>
        </w:tc>
        <w:tc>
          <w:tcPr>
            <w:tcW w:type="dxa" w:w="5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log_id (PK), entity, entity_id, action, old_value, new_value, user_id, ip_address, timestamp, hash</w:t>
            </w:r>
          </w:p>
        </w:tc>
        <w:tc>
          <w:tcPr>
            <w:tcW w:type="dxa" w:w="22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References any entity</w:t>
            </w:r>
          </w:p>
        </w:tc>
      </w:tr>
    </w:tbl>
    <w:p>
      <w:pPr>
        <w:pStyle w:val="Heading3"/>
        <w:keepNext/>
        <w:spacing w:after="80" w:before="140"/>
      </w:pPr>
      <w:r>
        <w:rPr>
          <w:rFonts w:ascii="Times New Roman" w:cs="Times New Roman" w:eastAsia="Times New Roman" w:hAnsi="Times New Roman"/>
          <w:b/>
          <w:bCs/>
          <w:color w:val="333333"/>
          <w:sz w:val="23"/>
          <w:szCs w:val="23"/>
        </w:rPr>
        <w:t xml:space="preserve">4.7.2 Data Rules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Every document must have at least one version; a version is immutable once uploaded.</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 decision must reference exactly one task, one version and one authorised user (or delegate).</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Audit records are insert-only and retained for at least 7 years; documents are retained per the organisation's retention policy.</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Personal and document data shall be accessible only to users with the required role.</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Expected volume: 10,000 users, about 5 million documents and 20 million audit records over the retention period.</w:t>
      </w:r>
    </w:p>
    <w:p>
      <w:pPr>
        <w:pStyle w:val="Heading2"/>
        <w:keepNext/>
        <w:spacing w:after="100" w:before="200"/>
      </w:pPr>
      <w:r>
        <w:rPr>
          <w:rFonts w:ascii="Times New Roman" w:cs="Times New Roman" w:eastAsia="Times New Roman" w:hAnsi="Times New Roman"/>
          <w:b/>
          <w:bCs/>
          <w:color w:val="2E74B5"/>
          <w:sz w:val="26"/>
          <w:szCs w:val="26"/>
        </w:rPr>
        <w:t xml:space="preserve">4.8 External Interface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Interface</w:t>
            </w:r>
          </w:p>
        </w:tc>
        <w:tc>
          <w:tcPr>
            <w:tcW w:type="dxa" w:w="78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Requirement</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User Interfaces</w:t>
            </w:r>
          </w:p>
        </w:tc>
        <w:tc>
          <w:tcPr>
            <w:tcW w:type="dxa" w:w="7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Responsive web UI with: login page, submitter dashboard, upload/submit form, approver inbox, document review screen with comments, workflow designer, delegation screen, audit-trail viewer and analytics dashboard. Consistent navigation, clear status colour codes, and accessible design (WCAG 2.1 AA).</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Hardware Interfaces</w:t>
            </w:r>
          </w:p>
        </w:tc>
        <w:tc>
          <w:tcPr>
            <w:tcW w:type="dxa" w:w="7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 special hardware. Users need a computer, tablet or smartphone with a modern browser; the server runs on standard cloud/on-premise servers.</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Software Interfaces</w:t>
            </w:r>
          </w:p>
        </w:tc>
        <w:tc>
          <w:tcPr>
            <w:tcW w:type="dxa" w:w="78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SSO/Directory (LDAP, SAML 2.0 or OAuth 2.0); relational database (e.g., PostgreSQL/MySQL); object/file storage; SMTP mail server; antivirus scanning service; REST/JSON APIs for future ERP/HR integration.</w:t>
            </w:r>
          </w:p>
        </w:tc>
      </w:tr>
      <w:tr>
        <w:trPr>
          <w:cantSplit/>
        </w:trPr>
        <w:tc>
          <w:tcPr>
            <w:tcW w:type="dxa" w:w="22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Communication Interfaces</w:t>
            </w:r>
          </w:p>
        </w:tc>
        <w:tc>
          <w:tcPr>
            <w:tcW w:type="dxa" w:w="78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HTTPS (TLS 1.2+) between browser and server; SMTP/TLS for e-mail; secure internal APIs between services; WebSocket or push for real-time in-app notifications.</w:t>
            </w:r>
          </w:p>
        </w:tc>
      </w:tr>
    </w:tbl>
    <w:p>
      <w:pPr>
        <w:pStyle w:val="Heading2"/>
        <w:keepNext/>
        <w:spacing w:after="100" w:before="200"/>
      </w:pPr>
      <w:r>
        <w:rPr>
          <w:rFonts w:ascii="Times New Roman" w:cs="Times New Roman" w:eastAsia="Times New Roman" w:hAnsi="Times New Roman"/>
          <w:b/>
          <w:bCs/>
          <w:color w:val="2E74B5"/>
          <w:sz w:val="26"/>
          <w:szCs w:val="26"/>
        </w:rPr>
        <w:t xml:space="preserve">4.9 System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900"/>
        <w:gridCol w:w="1380"/>
      </w:tblGrid>
      <w:tr>
        <w:trPr>
          <w:cantSplit/>
          <w:tblHeader/>
        </w:trPr>
        <w:tc>
          <w:tcPr>
            <w:tcW w:type="dxa" w:w="23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Feature</w:t>
            </w:r>
          </w:p>
        </w:tc>
        <w:tc>
          <w:tcPr>
            <w:tcW w:type="dxa" w:w="35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Description</w:t>
            </w:r>
          </w:p>
        </w:tc>
        <w:tc>
          <w:tcPr>
            <w:tcW w:type="dxa" w:w="29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Stimulus → Response</w:t>
            </w:r>
          </w:p>
        </w:tc>
        <w:tc>
          <w:tcPr>
            <w:tcW w:type="dxa" w:w="13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Related FR</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Document Submission</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Upload files, enter metadata and start an approval request.</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Submitter clicks Submit → system stores V1 and routes to Level 1.</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FR-2</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Configurable Workflow Engine</w:t>
            </w:r>
          </w:p>
        </w:tc>
        <w:tc>
          <w:tcPr>
            <w:tcW w:type="dxa" w:w="3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Sequential, parallel and conditional multi-level approval paths defined by the administrator.</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Level completed → next level assigned automatically.</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FR-3, FR-4.1</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Approval Inbox &amp; Decisions</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Central list of pending items; approve, reject or return with comments.</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 decides → status updates, submitter notified.</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FR-4</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Version Control</w:t>
            </w:r>
          </w:p>
        </w:tc>
        <w:tc>
          <w:tcPr>
            <w:tcW w:type="dxa" w:w="3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Numbered versions, locking, history and comparison.</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Revised file uploaded → new version created.</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FR-5</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Delegation</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Time-bound transfer of authority with full traceability.</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 delegates → delegate receives items.</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FR-6</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Reminders &amp; Escalation</w:t>
            </w:r>
          </w:p>
        </w:tc>
        <w:tc>
          <w:tcPr>
            <w:tcW w:type="dxa" w:w="3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Automatic reminders, overdue alerts and escalation.</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Deadline near / passed → alert sent.</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FR-7, FR-8</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Status Tracking &amp; Search</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Real-time status, timeline and advanced search.</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User opens document → current status shown.</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FR-9</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Audit Trail</w:t>
            </w:r>
          </w:p>
        </w:tc>
        <w:tc>
          <w:tcPr>
            <w:tcW w:type="dxa" w:w="35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Immutable record of every action.</w:t>
            </w:r>
          </w:p>
        </w:tc>
        <w:tc>
          <w:tcPr>
            <w:tcW w:type="dxa" w:w="29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Any action → log entry written automatically.</w:t>
            </w:r>
          </w:p>
        </w:tc>
        <w:tc>
          <w:tcPr>
            <w:tcW w:type="dxa" w:w="1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FR-10</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Workflow Analytics</w:t>
            </w:r>
          </w:p>
        </w:tc>
        <w:tc>
          <w:tcPr>
            <w:tcW w:type="dxa" w:w="35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Dashboards and exportable reports on performance.</w:t>
            </w:r>
          </w:p>
        </w:tc>
        <w:tc>
          <w:tcPr>
            <w:tcW w:type="dxa" w:w="29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Manager selects filters → charts and tables.</w:t>
            </w:r>
          </w:p>
        </w:tc>
        <w:tc>
          <w:tcPr>
            <w:tcW w:type="dxa" w:w="1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FR-11</w:t>
            </w:r>
          </w:p>
        </w:tc>
      </w:tr>
    </w:tbl>
    <w:p>
      <w:pPr>
        <w:pStyle w:val="Heading1"/>
        <w:keepNext/>
        <w:pBdr>
          <w:bottom w:val="single" w:color="1F4E79" w:sz="8" w:space="2"/>
        </w:pBdr>
        <w:spacing w:after="140" w:before="240"/>
      </w:pPr>
      <w:r>
        <w:rPr>
          <w:rFonts w:ascii="Times New Roman" w:cs="Times New Roman" w:eastAsia="Times New Roman" w:hAnsi="Times New Roman"/>
          <w:b/>
          <w:bCs/>
          <w:color w:val="1F4E79"/>
          <w:sz w:val="32"/>
          <w:szCs w:val="32"/>
        </w:rPr>
        <w:t xml:space="preserve">5. Assumptions and Constraints</w:t>
      </w:r>
    </w:p>
    <w:p>
      <w:pPr>
        <w:pStyle w:val="Heading2"/>
        <w:keepNext/>
        <w:spacing w:after="100" w:before="200"/>
      </w:pPr>
      <w:r>
        <w:rPr>
          <w:rFonts w:ascii="Times New Roman" w:cs="Times New Roman" w:eastAsia="Times New Roman" w:hAnsi="Times New Roman"/>
          <w:b/>
          <w:bCs/>
          <w:color w:val="2E74B5"/>
          <w:sz w:val="26"/>
          <w:szCs w:val="26"/>
        </w:rPr>
        <w:t xml:space="preserve">5.1 Assumptions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All users have an organisational e-mail account and internet/intranet access to the system.</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The organisation has an existing identity provider (LDAP / SSO) that can be used for login.</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Approval hierarchies, roles and authority limits are defined by management before workflows are configured.</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Documents are created outside the system (Word, PDF, Excel) and uploaded; the system does not edit them.</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The maximum file size is 25 MB; larger files are shared through a secure link or split into parts.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Users are trained briefly (less than one hour) and the administrator maintains workflows.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An SMTP service is available for notifications and reminders.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Approval of a document is complete only when all configured levels approve it.</w:t>
      </w:r>
    </w:p>
    <w:p>
      <w:pPr>
        <w:pStyle w:val="Heading2"/>
        <w:keepNext/>
        <w:spacing w:after="100" w:before="200"/>
      </w:pPr>
      <w:r>
        <w:rPr>
          <w:rFonts w:ascii="Times New Roman" w:cs="Times New Roman" w:eastAsia="Times New Roman" w:hAnsi="Times New Roman"/>
          <w:b/>
          <w:bCs/>
          <w:color w:val="2E74B5"/>
          <w:sz w:val="26"/>
          <w:szCs w:val="26"/>
        </w:rPr>
        <w:t xml:space="preserve">5.2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cantSplit/>
          <w:tblHeader/>
        </w:trPr>
        <w:tc>
          <w:tcPr>
            <w:tcW w:type="dxa" w:w="17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Type</w:t>
            </w:r>
          </w:p>
        </w:tc>
        <w:tc>
          <w:tcPr>
            <w:tcW w:type="dxa" w:w="83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Constraint</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Technical</w:t>
            </w:r>
          </w:p>
        </w:tc>
        <w:tc>
          <w:tcPr>
            <w:tcW w:type="dxa" w:w="8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Must be web-based and run on the latest browsers; must integrate with existing SSO/e-mail servers.</w:t>
            </w:r>
          </w:p>
          <w:p>
            <w:pPr>
              <w:spacing w:after="20"/>
              <w:jc w:val="left"/>
            </w:pPr>
            <w:r>
              <w:rPr>
                <w:rFonts w:ascii="Times New Roman" w:cs="Times New Roman" w:eastAsia="Times New Roman" w:hAnsi="Times New Roman"/>
                <w:b w:val="false"/>
                <w:bCs w:val="false"/>
                <w:sz w:val="20"/>
                <w:szCs w:val="20"/>
              </w:rPr>
              <w:t xml:space="preserve">Must use encrypted communication and storage; limited to the infrastructure (servers, storage) provided by the organisation.</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Operational</w:t>
            </w:r>
          </w:p>
        </w:tc>
        <w:tc>
          <w:tcPr>
            <w:tcW w:type="dxa" w:w="8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Must be available during working hours with 99.5% availability; planned maintenance outside peak hours.</w:t>
            </w:r>
          </w:p>
          <w:p>
            <w:pPr>
              <w:spacing w:after="20"/>
              <w:jc w:val="left"/>
            </w:pPr>
            <w:r>
              <w:rPr>
                <w:rFonts w:ascii="Times New Roman" w:cs="Times New Roman" w:eastAsia="Times New Roman" w:hAnsi="Times New Roman"/>
                <w:b w:val="false"/>
                <w:bCs w:val="false"/>
                <w:sz w:val="20"/>
                <w:szCs w:val="20"/>
              </w:rPr>
              <w:t xml:space="preserve">Administrators must be available to maintain workflows and users; users must change from e-mail to system-based approvals.</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Economic</w:t>
            </w:r>
          </w:p>
        </w:tc>
        <w:tc>
          <w:tcPr>
            <w:tcW w:type="dxa" w:w="8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Development and hosting must remain within the approved project budget; preference for open-source tools to reduce licence cost.</w:t>
            </w:r>
          </w:p>
          <w:p>
            <w:pPr>
              <w:spacing w:after="20"/>
              <w:jc w:val="left"/>
            </w:pPr>
            <w:r>
              <w:rPr>
                <w:rFonts w:ascii="Times New Roman" w:cs="Times New Roman" w:eastAsia="Times New Roman" w:hAnsi="Times New Roman"/>
                <w:b w:val="false"/>
                <w:bCs w:val="false"/>
                <w:sz w:val="20"/>
                <w:szCs w:val="20"/>
              </w:rPr>
              <w:t xml:space="preserve">Cost of storage grows with document volume and retention.</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Legal / Regulatory</w:t>
            </w:r>
          </w:p>
        </w:tc>
        <w:tc>
          <w:tcPr>
            <w:tcW w:type="dxa" w:w="83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Must comply with data-protection laws (e.g., the Indian DPDP Act 2023) and the IT Act 2000; audit records retained at least 7 years.</w:t>
            </w:r>
          </w:p>
          <w:p>
            <w:pPr>
              <w:spacing w:after="20"/>
              <w:jc w:val="left"/>
            </w:pPr>
            <w:r>
              <w:rPr>
                <w:rFonts w:ascii="Times New Roman" w:cs="Times New Roman" w:eastAsia="Times New Roman" w:hAnsi="Times New Roman"/>
                <w:b w:val="false"/>
                <w:bCs w:val="false"/>
                <w:sz w:val="20"/>
                <w:szCs w:val="20"/>
              </w:rPr>
              <w:t xml:space="preserve">Software licences and third-party libraries must be legally used.</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Time</w:t>
            </w:r>
          </w:p>
        </w:tc>
        <w:tc>
          <w:tcPr>
            <w:tcW w:type="dxa" w:w="83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Project must be delivered within the academic/project schedule (about one semester): requirements → design → development → testing → deployment.</w:t>
            </w:r>
          </w:p>
          <w:p>
            <w:pPr>
              <w:spacing w:after="20"/>
              <w:jc w:val="left"/>
            </w:pPr>
            <w:r>
              <w:rPr>
                <w:rFonts w:ascii="Times New Roman" w:cs="Times New Roman" w:eastAsia="Times New Roman" w:hAnsi="Times New Roman"/>
                <w:b w:val="false"/>
                <w:bCs w:val="false"/>
                <w:sz w:val="20"/>
                <w:szCs w:val="20"/>
              </w:rPr>
              <w:t xml:space="preserve">Core "Must" requirements are delivered first; "Should/Could" features are deferred if time is short.</w:t>
            </w:r>
          </w:p>
        </w:tc>
      </w:tr>
    </w:tbl>
    <w:p>
      <w:pPr>
        <w:pStyle w:val="Heading1"/>
        <w:keepNext/>
        <w:pBdr>
          <w:bottom w:val="single" w:color="1F4E79" w:sz="8" w:space="2"/>
        </w:pBdr>
        <w:spacing w:after="140" w:before="240"/>
      </w:pPr>
      <w:r>
        <w:rPr>
          <w:rFonts w:ascii="Times New Roman" w:cs="Times New Roman" w:eastAsia="Times New Roman" w:hAnsi="Times New Roman"/>
          <w:b/>
          <w:bCs/>
          <w:color w:val="1F4E79"/>
          <w:sz w:val="32"/>
          <w:szCs w:val="32"/>
        </w:rPr>
        <w:t xml:space="preserve">6. Validation of Requirement Completeness and Consistency</w:t>
      </w:r>
    </w:p>
    <w:p>
      <w:pPr>
        <w:pStyle w:val="Heading2"/>
        <w:keepNext/>
        <w:spacing w:after="100" w:before="200"/>
      </w:pPr>
      <w:r>
        <w:rPr>
          <w:rFonts w:ascii="Times New Roman" w:cs="Times New Roman" w:eastAsia="Times New Roman" w:hAnsi="Times New Roman"/>
          <w:b/>
          <w:bCs/>
          <w:color w:val="2E74B5"/>
          <w:sz w:val="26"/>
          <w:szCs w:val="26"/>
        </w:rPr>
        <w:t xml:space="preserve">6.1 Stakeholder Requirement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2700"/>
        <w:gridCol w:w="1680"/>
      </w:tblGrid>
      <w:tr>
        <w:trPr>
          <w:cantSplit/>
          <w:tblHeader/>
        </w:trPr>
        <w:tc>
          <w:tcPr>
            <w:tcW w:type="dxa" w:w="24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Stakeholder</w:t>
            </w:r>
          </w:p>
        </w:tc>
        <w:tc>
          <w:tcPr>
            <w:tcW w:type="dxa" w:w="33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Need</w:t>
            </w:r>
          </w:p>
        </w:tc>
        <w:tc>
          <w:tcPr>
            <w:tcW w:type="dxa" w:w="27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Covered By</w:t>
            </w:r>
          </w:p>
        </w:tc>
        <w:tc>
          <w:tcPr>
            <w:tcW w:type="dxa" w:w="16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Status</w:t>
            </w:r>
          </w:p>
        </w:tc>
      </w:tr>
      <w:tr>
        <w:trPr>
          <w:cantSplit/>
        </w:trPr>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Submitter</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Easy submission and visible status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FR-2, FR-9, UC2, UC3</w:t>
            </w:r>
          </w:p>
        </w:tc>
        <w:tc>
          <w:tcPr>
            <w:tcW w:type="dxa" w:w="1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Pending inbox, review, reminders</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FR-4, FR-7, UC5, UC6</w:t>
            </w:r>
          </w:p>
        </w:tc>
        <w:tc>
          <w:tcPr>
            <w:tcW w:type="dxa" w:w="1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 (absent)</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Delegate authority</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FR-6, UC8</w:t>
            </w:r>
          </w:p>
        </w:tc>
        <w:tc>
          <w:tcPr>
            <w:tcW w:type="dxa" w:w="1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Administrator</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Configurable workflows, users</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 FR-3, UC9, UC10</w:t>
            </w:r>
          </w:p>
        </w:tc>
        <w:tc>
          <w:tcPr>
            <w:tcW w:type="dxa" w:w="1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Management / Auditor</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Audit history and analytics</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FR-10, FR-11, UC13, UC14</w:t>
            </w:r>
          </w:p>
        </w:tc>
        <w:tc>
          <w:tcPr>
            <w:tcW w:type="dxa" w:w="1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IT Department</w:t>
            </w:r>
          </w:p>
        </w:tc>
        <w:tc>
          <w:tcPr>
            <w:tcW w:type="dxa" w:w="3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Security, scalability, maintainability</w:t>
            </w:r>
          </w:p>
        </w:tc>
        <w:tc>
          <w:tcPr>
            <w:tcW w:type="dxa" w:w="27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NFR-4 – NFR-6, NFR-11, NFR-12</w:t>
            </w:r>
          </w:p>
        </w:tc>
        <w:tc>
          <w:tcPr>
            <w:tcW w:type="dxa" w:w="16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r>
        <w:trPr>
          <w:cantSplit/>
        </w:trPr>
        <w:tc>
          <w:tcPr>
            <w:tcW w:type="dxa" w:w="24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Organisation</w:t>
            </w:r>
          </w:p>
        </w:tc>
        <w:tc>
          <w:tcPr>
            <w:tcW w:type="dxa" w:w="3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Faster approvals, less e-mail, accountability</w:t>
            </w:r>
          </w:p>
        </w:tc>
        <w:tc>
          <w:tcPr>
            <w:tcW w:type="dxa" w:w="27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FR-4.1, FR-7, FR-8, FR-10</w:t>
            </w:r>
          </w:p>
        </w:tc>
        <w:tc>
          <w:tcPr>
            <w:tcW w:type="dxa" w:w="16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center"/>
            </w:pPr>
            <w:r>
              <w:rPr>
                <w:rFonts w:ascii="Times New Roman" w:cs="Times New Roman" w:eastAsia="Times New Roman" w:hAnsi="Times New Roman"/>
                <w:b w:val="false"/>
                <w:bCs w:val="false"/>
                <w:sz w:val="20"/>
                <w:szCs w:val="20"/>
              </w:rPr>
              <w:t xml:space="preserve">Addressed</w:t>
            </w:r>
          </w:p>
        </w:tc>
      </w:tr>
    </w:tbl>
    <w:p>
      <w:pPr>
        <w:spacing w:after="100" w:before="100"/>
        <w:jc w:val="both"/>
      </w:pPr>
      <w:r>
        <w:rPr>
          <w:rFonts w:ascii="Times New Roman" w:cs="Times New Roman" w:eastAsia="Times New Roman" w:hAnsi="Times New Roman"/>
          <w:b w:val="false"/>
          <w:bCs w:val="false"/>
          <w:sz w:val="22"/>
          <w:szCs w:val="22"/>
        </w:rPr>
        <w:t xml:space="preserve">All nine objectives of the problem statement (upload, workflows, routing, decisions, versions, reminders, delegation, audit, analytics) map to at least one functional requirement and one use case, so the coverage is complete.</w:t>
      </w:r>
    </w:p>
    <w:p>
      <w:pPr>
        <w:pStyle w:val="Heading2"/>
        <w:keepNext/>
        <w:spacing w:after="100" w:before="200"/>
      </w:pPr>
      <w:r>
        <w:rPr>
          <w:rFonts w:ascii="Times New Roman" w:cs="Times New Roman" w:eastAsia="Times New Roman" w:hAnsi="Times New Roman"/>
          <w:b/>
          <w:bCs/>
          <w:color w:val="2E74B5"/>
          <w:sz w:val="26"/>
          <w:szCs w:val="26"/>
        </w:rPr>
        <w:t xml:space="preserve">6.2 Quality Check of the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080"/>
      </w:tblGrid>
      <w:tr>
        <w:trPr>
          <w:cantSplit/>
          <w:tblHeader/>
        </w:trPr>
        <w:tc>
          <w:tcPr>
            <w:tcW w:type="dxa" w:w="17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Check</w:t>
            </w:r>
          </w:p>
        </w:tc>
        <w:tc>
          <w:tcPr>
            <w:tcW w:type="dxa" w:w="430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Finding</w:t>
            </w:r>
          </w:p>
        </w:tc>
        <w:tc>
          <w:tcPr>
            <w:tcW w:type="dxa" w:w="4080"/>
            <w:tcBorders>
              <w:top w:val="single" w:color="8EAADB" w:sz="4"/>
              <w:left w:val="single" w:color="8EAADB" w:sz="4"/>
              <w:bottom w:val="single" w:color="8EAADB" w:sz="4"/>
              <w:right w:val="single" w:color="8EAADB" w:sz="4"/>
            </w:tcBorders>
            <w:shd w:fill="1F4E79" w:color="auto" w:val="clear"/>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color w:val="FFFFFF"/>
                <w:sz w:val="20"/>
                <w:szCs w:val="20"/>
              </w:rPr>
              <w:t xml:space="preserve">Action Taken</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Ambiguity</w:t>
            </w:r>
          </w:p>
        </w:tc>
        <w:tc>
          <w:tcPr>
            <w:tcW w:type="dxa" w:w="4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Terms such as "fast", "user-friendly" and "secure" are vague.</w:t>
            </w:r>
          </w:p>
        </w:tc>
        <w:tc>
          <w:tcPr>
            <w:tcW w:type="dxa" w:w="4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Replaced by measurable targets (3 s load time, 5-minute first submission, TLS 1.2 + AES-256, 99.5% availability).</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Ambiguity</w:t>
            </w:r>
          </w:p>
        </w:tc>
        <w:tc>
          <w:tcPr>
            <w:tcW w:type="dxa" w:w="4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behaviour after a document is returned is not clear (restart from Level 1 or from the returning level).</w:t>
            </w:r>
          </w:p>
        </w:tc>
        <w:tc>
          <w:tcPr>
            <w:tcW w:type="dxa" w:w="4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Made a workflow option set by the administrator (UC4 step 4).</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Redundancy</w:t>
            </w:r>
          </w:p>
        </w:tc>
        <w:tc>
          <w:tcPr>
            <w:tcW w:type="dxa" w:w="4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Notification and reminder functions appeared in several requirements.</w:t>
            </w:r>
          </w:p>
        </w:tc>
        <w:tc>
          <w:tcPr>
            <w:tcW w:type="dxa" w:w="4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Merged into FR-7 (reminders/escalation) and FR-8 (notifications); UC12 includes UC15.</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Redundancy</w:t>
            </w:r>
          </w:p>
        </w:tc>
        <w:tc>
          <w:tcPr>
            <w:tcW w:type="dxa" w:w="4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Version viewing appeared under both tracking and version control.</w:t>
            </w:r>
          </w:p>
        </w:tc>
        <w:tc>
          <w:tcPr>
            <w:tcW w:type="dxa" w:w="4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Kept only in FR-5.4.</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Inconsistency</w:t>
            </w:r>
          </w:p>
        </w:tc>
        <w:tc>
          <w:tcPr>
            <w:tcW w:type="dxa" w:w="4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An approver could edit a document under review, conflicting with the locked version rule.</w:t>
            </w:r>
          </w:p>
        </w:tc>
        <w:tc>
          <w:tcPr>
            <w:tcW w:type="dxa" w:w="4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Approvers may only comment; edits happen via a new version (FR-5.2, FR-5.3).</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Inconsistency</w:t>
            </w:r>
          </w:p>
        </w:tc>
        <w:tc>
          <w:tcPr>
            <w:tcW w:type="dxa" w:w="4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The administrator could delete logs, conflicting with the immutable audit trail.</w:t>
            </w:r>
          </w:p>
        </w:tc>
        <w:tc>
          <w:tcPr>
            <w:tcW w:type="dxa" w:w="4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FR-10.2 forbids deletion for all roles.</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Missing</w:t>
            </w:r>
          </w:p>
        </w:tc>
        <w:tc>
          <w:tcPr>
            <w:tcW w:type="dxa" w:w="430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No requirement for withdrawing a submission, expired delegations or workflow versioning.</w:t>
            </w:r>
          </w:p>
        </w:tc>
        <w:tc>
          <w:tcPr>
            <w:tcW w:type="dxa" w:w="4080"/>
            <w:tcBorders>
              <w:top w:val="single" w:color="8EAADB" w:sz="4"/>
              <w:left w:val="single" w:color="8EAADB" w:sz="4"/>
              <w:bottom w:val="single" w:color="8EAADB" w:sz="4"/>
              <w:right w:val="single" w:color="8EAADB" w:sz="4"/>
            </w:tcBorders>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Added FR-2.5, FR-6.3 and FR-3.6.</w:t>
            </w:r>
          </w:p>
        </w:tc>
      </w:tr>
      <w:tr>
        <w:trPr>
          <w:cantSplit/>
        </w:trPr>
        <w:tc>
          <w:tcPr>
            <w:tcW w:type="dxa" w:w="1700"/>
            <w:tcBorders>
              <w:top w:val="single" w:color="8EAADB" w:sz="4"/>
              <w:left w:val="single" w:color="8EAADB" w:sz="4"/>
              <w:bottom w:val="single" w:color="8EAADB" w:sz="4"/>
              <w:right w:val="single" w:color="8EAADB" w:sz="4"/>
            </w:tcBorders>
            <w:shd w:fill="EAF1FB"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bCs/>
                <w:sz w:val="20"/>
                <w:szCs w:val="20"/>
              </w:rPr>
              <w:t xml:space="preserve">Missing</w:t>
            </w:r>
          </w:p>
        </w:tc>
        <w:tc>
          <w:tcPr>
            <w:tcW w:type="dxa" w:w="430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Data retention, backup and compliance were not specified.</w:t>
            </w:r>
          </w:p>
        </w:tc>
        <w:tc>
          <w:tcPr>
            <w:tcW w:type="dxa" w:w="4080"/>
            <w:tcBorders>
              <w:top w:val="single" w:color="8EAADB" w:sz="4"/>
              <w:left w:val="single" w:color="8EAADB" w:sz="4"/>
              <w:bottom w:val="single" w:color="8EAADB" w:sz="4"/>
              <w:right w:val="single" w:color="8EAADB" w:sz="4"/>
            </w:tcBorders>
            <w:shd w:fill="F7FAFD" w:color="auto" w:val="clear"/>
            <w:tcMar>
              <w:top w:type="dxa" w:w="50"/>
              <w:left w:type="dxa" w:w="90"/>
              <w:bottom w:type="dxa" w:w="50"/>
              <w:right w:type="dxa" w:w="90"/>
            </w:tcMar>
            <w:vAlign w:val="top"/>
          </w:tcPr>
          <w:p>
            <w:pPr>
              <w:spacing w:after="20"/>
              <w:jc w:val="left"/>
            </w:pPr>
            <w:r>
              <w:rPr>
                <w:rFonts w:ascii="Times New Roman" w:cs="Times New Roman" w:eastAsia="Times New Roman" w:hAnsi="Times New Roman"/>
                <w:b w:val="false"/>
                <w:bCs w:val="false"/>
                <w:sz w:val="20"/>
                <w:szCs w:val="20"/>
              </w:rPr>
              <w:t xml:space="preserve">Added NFR-7 and NFR-13 and Section 4.7.2.</w:t>
            </w:r>
          </w:p>
        </w:tc>
      </w:tr>
    </w:tbl>
    <w:p>
      <w:pPr>
        <w:pStyle w:val="Heading2"/>
        <w:keepNext/>
        <w:spacing w:after="100" w:before="200"/>
      </w:pPr>
      <w:r>
        <w:rPr>
          <w:rFonts w:ascii="Times New Roman" w:cs="Times New Roman" w:eastAsia="Times New Roman" w:hAnsi="Times New Roman"/>
          <w:b/>
          <w:bCs/>
          <w:color w:val="2E74B5"/>
          <w:sz w:val="26"/>
          <w:szCs w:val="26"/>
        </w:rPr>
        <w:t xml:space="preserve">6.3 Suggested Improvements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Add e-signature or digital-certificate signing and a QR-verifiable approval certificate for contracts and policies.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Introduce AI features ("intelligent" workflow): automatic document classification, workflow suggestion, summary of long documents, and prediction of delays from historical data.</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Add mobile push notifications and a native mobile approval app for quick approvals.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Provide integration APIs with ERP, HR and e-mail/Teams/Slack tools for approvals inside existing tools.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Define measurable acceptance criteria and test cases for every requirement, and maintain a requirements traceability matrix through design and testing.</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Review the SRS with all stakeholders in a formal walkthrough and manage changes through a change-control process with versioning of the SRS.</w:t>
      </w:r>
    </w:p>
    <w:p>
      <w:pPr>
        <w:pStyle w:val="ListParagraph"/>
        <w:numPr>
          <w:ilvl w:val="0"/>
          <w:numId w:val="3"/>
        </w:numPr>
        <w:spacing w:after="50"/>
        <w:jc w:val="both"/>
      </w:pPr>
      <w:r>
        <w:rPr>
          <w:rFonts w:ascii="Times New Roman" w:cs="Times New Roman" w:eastAsia="Times New Roman" w:hAnsi="Times New Roman"/>
          <w:b w:val="false"/>
          <w:bCs w:val="false"/>
          <w:sz w:val="22"/>
          <w:szCs w:val="22"/>
        </w:rPr>
        <w:t xml:space="preserve">Add multi-language support and offline-friendly access for large organisations.</w:t>
      </w:r>
    </w:p>
    <w:p>
      <w:pPr>
        <w:pStyle w:val="Heading2"/>
        <w:keepNext/>
        <w:spacing w:after="100" w:before="200"/>
      </w:pPr>
      <w:r>
        <w:rPr>
          <w:rFonts w:ascii="Times New Roman" w:cs="Times New Roman" w:eastAsia="Times New Roman" w:hAnsi="Times New Roman"/>
          <w:b/>
          <w:bCs/>
          <w:color w:val="2E74B5"/>
          <w:sz w:val="26"/>
          <w:szCs w:val="26"/>
        </w:rPr>
        <w:t xml:space="preserve">6.4 Conclusion</w:t>
      </w:r>
    </w:p>
    <w:p>
      <w:pPr>
        <w:spacing w:after="100" w:before="0"/>
        <w:jc w:val="both"/>
      </w:pPr>
      <w:r>
        <w:rPr>
          <w:rFonts w:ascii="Times New Roman" w:cs="Times New Roman" w:eastAsia="Times New Roman" w:hAnsi="Times New Roman"/>
          <w:b w:val="false"/>
          <w:bCs w:val="false"/>
          <w:sz w:val="22"/>
          <w:szCs w:val="22"/>
        </w:rPr>
        <w:t xml:space="preserve">The scenario was analysed for its domain, stakeholders, challenges and objectives; 11 functional requirement groups (42 requirements) and 14 non-functional requirements were specified; 4 primary and 3 secondary actors and 15 use cases were modelled with a UML use case diagram; and a complete SRS, assumptions, constraints and validation were prepared. The resulting specification is complete, consistent and traceable to stakeholder needs, and it provides a sound basis for design and implementation of the Intelligent Document Approval Workflow System.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ADB" w:sz="4" w:space="4"/>
      </w:pBdr>
      <w:jc w:val="center"/>
    </w:pPr>
    <w:r>
      <w:rPr>
        <w:rFonts w:ascii="Times New Roman" w:cs="Times New Roman" w:eastAsia="Times New Roman" w:hAnsi="Times New Roman"/>
        <w:sz w:val="18"/>
        <w:szCs w:val="18"/>
      </w:rPr>
      <w:t xml:space="preserve">K. Pavan Kumar (192524333)  |  IDAWS – Software Requirement Specification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491d6707b30ffd38eb25d5a3e87362110a4e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Document Approval Workflow System – SRS</dc:title>
  <dc:creator>K. Pavan Kumar</dc:creator>
  <cp:lastModifiedBy>Un-named</cp:lastModifiedBy>
  <cp:revision>1</cp:revision>
  <dcterms:created xsi:type="dcterms:W3CDTF">2026-10-27T06:58:49.744Z</dcterms:created>
  <dcterms:modified xsi:type="dcterms:W3CDTF">2026-10-27T06:58:49.745Z</dcterms:modified>
</cp:coreProperties>
</file>

<file path=docProps/custom.xml><?xml version="1.0" encoding="utf-8"?>
<Properties xmlns="http://schemas.openxmlformats.org/officeDocument/2006/custom-properties" xmlns:vt="http://schemas.openxmlformats.org/officeDocument/2006/docPropsVTypes"/>
</file>