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05D0" w14:textId="0DE5A143" w:rsidR="002C15CF" w:rsidRDefault="004118FF">
      <w:r>
        <w:t>-Upon adding animation, now having issues getting the character to actually move left and right.</w:t>
      </w:r>
      <w:bookmarkStart w:id="0" w:name="_GoBack"/>
      <w:bookmarkEnd w:id="0"/>
    </w:p>
    <w:sectPr w:rsidR="002C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C"/>
    <w:rsid w:val="0021697C"/>
    <w:rsid w:val="002C15CF"/>
    <w:rsid w:val="004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ACC8"/>
  <w15:chartTrackingRefBased/>
  <w15:docId w15:val="{B168F34C-31BC-4682-A021-678F773F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</cp:revision>
  <dcterms:created xsi:type="dcterms:W3CDTF">2019-09-05T01:55:00Z</dcterms:created>
  <dcterms:modified xsi:type="dcterms:W3CDTF">2019-09-05T01:56:00Z</dcterms:modified>
</cp:coreProperties>
</file>