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8FBE0" w14:textId="77777777" w:rsidR="005F467B" w:rsidRDefault="00000000">
      <w:pPr>
        <w:spacing w:before="3000" w:after="120"/>
      </w:pPr>
      <w:r>
        <w:rPr>
          <w:b/>
          <w:bCs/>
          <w:color w:val="2E75B6"/>
          <w:spacing w:val="60"/>
          <w:sz w:val="26"/>
          <w:szCs w:val="26"/>
        </w:rPr>
        <w:t>JUBILANT INTERNATIONAL</w:t>
      </w:r>
    </w:p>
    <w:p w14:paraId="50E37F77" w14:textId="77777777" w:rsidR="005F467B" w:rsidRDefault="00000000">
      <w:pPr>
        <w:pBdr>
          <w:bottom w:val="single" w:sz="18" w:space="8" w:color="2E75B6"/>
        </w:pBdr>
        <w:spacing w:after="160"/>
      </w:pPr>
      <w:r>
        <w:rPr>
          <w:b/>
          <w:bCs/>
          <w:color w:val="1F3A5F"/>
          <w:sz w:val="72"/>
          <w:szCs w:val="72"/>
        </w:rPr>
        <w:t>Jubilant ERP</w:t>
      </w:r>
    </w:p>
    <w:p w14:paraId="429DCFD2" w14:textId="77777777" w:rsidR="005F467B" w:rsidRDefault="00000000">
      <w:pPr>
        <w:spacing w:before="200" w:after="120"/>
      </w:pPr>
      <w:r>
        <w:rPr>
          <w:color w:val="1F3A5F"/>
          <w:sz w:val="40"/>
          <w:szCs w:val="40"/>
        </w:rPr>
        <w:t>User Manual &amp; Implementation Guide</w:t>
      </w:r>
    </w:p>
    <w:p w14:paraId="3B3A9217" w14:textId="77777777" w:rsidR="005F467B" w:rsidRDefault="00000000">
      <w:pPr>
        <w:spacing w:after="80"/>
      </w:pPr>
      <w:r>
        <w:rPr>
          <w:color w:val="5A6B7F"/>
        </w:rPr>
        <w:t>Sales  ·  Purchases  ·  Accounting &amp; Nepal Tax  ·  Field Service  ·  HRM &amp; Payroll  ·  Performance  ·  Inventory</w:t>
      </w:r>
    </w:p>
    <w:p w14:paraId="51035E49" w14:textId="77777777" w:rsidR="005F467B" w:rsidRDefault="00000000">
      <w:pPr>
        <w:spacing w:before="2400" w:after="60"/>
      </w:pPr>
      <w:r>
        <w:rPr>
          <w:i/>
          <w:iCs/>
          <w:color w:val="5A6B7F"/>
        </w:rPr>
        <w:t>Prepared for ERP deployment — keep accessible to all department leads</w:t>
      </w:r>
    </w:p>
    <w:p w14:paraId="0944FFDF" w14:textId="77777777" w:rsidR="005F467B" w:rsidRDefault="00000000">
      <w:r>
        <w:rPr>
          <w:color w:val="5A6B7F"/>
        </w:rPr>
        <w:t>October 2026</w:t>
      </w:r>
    </w:p>
    <w:p w14:paraId="3718D053" w14:textId="77777777" w:rsidR="005F467B" w:rsidRDefault="00000000">
      <w:r>
        <w:br w:type="page"/>
      </w:r>
    </w:p>
    <w:p w14:paraId="4DFCD07A" w14:textId="77777777" w:rsidR="005F467B" w:rsidRDefault="00000000">
      <w:pPr>
        <w:spacing w:after="200"/>
      </w:pPr>
      <w:r>
        <w:rPr>
          <w:b/>
          <w:bCs/>
          <w:color w:val="1F3A5F"/>
          <w:sz w:val="36"/>
          <w:szCs w:val="36"/>
        </w:rPr>
        <w:lastRenderedPageBreak/>
        <w:t>Table of Contents</w:t>
      </w:r>
    </w:p>
    <w:sdt>
      <w:sdtPr>
        <w:alias w:val="Table of Contents"/>
        <w:id w:val="724192090"/>
      </w:sdtPr>
      <w:sdtContent>
        <w:p w14:paraId="76D6A75E" w14:textId="77777777" w:rsidR="00AC5B6F" w:rsidRDefault="00000000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176005" w:history="1">
            <w:r w:rsidR="00AC5B6F" w:rsidRPr="007B7166">
              <w:rPr>
                <w:rStyle w:val="Hyperlink"/>
                <w:noProof/>
              </w:rPr>
              <w:t>1. System Architecture &amp; Role-Based Access Control (RBAC)</w:t>
            </w:r>
            <w:r w:rsidR="00AC5B6F">
              <w:rPr>
                <w:noProof/>
              </w:rPr>
              <w:tab/>
            </w:r>
            <w:r w:rsidR="00AC5B6F">
              <w:rPr>
                <w:noProof/>
              </w:rPr>
              <w:fldChar w:fldCharType="begin"/>
            </w:r>
            <w:r w:rsidR="00AC5B6F">
              <w:rPr>
                <w:noProof/>
              </w:rPr>
              <w:instrText xml:space="preserve"> PAGEREF _Toc242176005 \h </w:instrText>
            </w:r>
            <w:r w:rsidR="00AC5B6F">
              <w:rPr>
                <w:noProof/>
              </w:rPr>
            </w:r>
            <w:r w:rsidR="00AC5B6F">
              <w:rPr>
                <w:noProof/>
              </w:rPr>
              <w:fldChar w:fldCharType="separate"/>
            </w:r>
            <w:r w:rsidR="00AC5B6F">
              <w:rPr>
                <w:noProof/>
              </w:rPr>
              <w:t>1</w:t>
            </w:r>
            <w:r w:rsidR="00AC5B6F">
              <w:rPr>
                <w:noProof/>
              </w:rPr>
              <w:fldChar w:fldCharType="end"/>
            </w:r>
          </w:hyperlink>
        </w:p>
        <w:p w14:paraId="23DFB331" w14:textId="77777777" w:rsidR="00AC5B6F" w:rsidRDefault="00AC5B6F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176006" w:history="1">
            <w:r w:rsidRPr="007B7166">
              <w:rPr>
                <w:rStyle w:val="Hyperlink"/>
                <w:noProof/>
              </w:rPr>
              <w:t>Key User Roles &amp; Primary Responsibilities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_Toc242176006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EA23F5" w14:textId="77777777" w:rsidR="00AC5B6F" w:rsidRDefault="00AC5B6F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176007" w:history="1">
            <w:r w:rsidRPr="007B7166">
              <w:rPr>
                <w:rStyle w:val="Hyperlink"/>
                <w:noProof/>
              </w:rPr>
              <w:t>2. Module 1: Sales, Customers &amp; Commercial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_Toc242176007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7260F2" w14:textId="77777777" w:rsidR="00AC5B6F" w:rsidRDefault="00AC5B6F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176008" w:history="1">
            <w:r w:rsidRPr="007B7166">
              <w:rPr>
                <w:rStyle w:val="Hyperlink"/>
                <w:noProof/>
              </w:rPr>
              <w:t>2.1 Customer &amp; Client Management (Dealers vs Projects)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_Toc242176008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FDEFD1" w14:textId="77777777" w:rsidR="00AC5B6F" w:rsidRDefault="00AC5B6F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176009" w:history="1">
            <w:r w:rsidRPr="007B7166">
              <w:rPr>
                <w:rStyle w:val="Hyperlink"/>
                <w:noProof/>
              </w:rPr>
              <w:t>2.2 Quotations &amp; Proposals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_Toc242176009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E5FED7" w14:textId="77777777" w:rsidR="00AC5B6F" w:rsidRDefault="00AC5B6F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176010" w:history="1">
            <w:r w:rsidRPr="007B7166">
              <w:rPr>
                <w:rStyle w:val="Hyperlink"/>
                <w:noProof/>
              </w:rPr>
              <w:t>2.3 Delivery Challan Workflow &amp; Stock Release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_Toc242176010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6E56BF" w14:textId="77777777" w:rsidR="00AC5B6F" w:rsidRDefault="00AC5B6F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176011" w:history="1">
            <w:r w:rsidRPr="007B7166">
              <w:rPr>
                <w:rStyle w:val="Hyperlink"/>
                <w:noProof/>
              </w:rPr>
              <w:t>2.4 Tax Invoicing &amp; Invoice Lifecycle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_Toc242176011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02B2A7" w14:textId="77777777" w:rsidR="00AC5B6F" w:rsidRDefault="00AC5B6F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176012" w:history="1">
            <w:r w:rsidRPr="007B7166">
              <w:rPr>
                <w:rStyle w:val="Hyperlink"/>
                <w:noProof/>
              </w:rPr>
              <w:t>2.5 Customer Payments (Revenue) &amp; Credit Notes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_Toc242176012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8CA5A1" w14:textId="77777777" w:rsidR="00AC5B6F" w:rsidRDefault="00AC5B6F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176013" w:history="1">
            <w:r w:rsidRPr="007B7166">
              <w:rPr>
                <w:rStyle w:val="Hyperlink"/>
                <w:noProof/>
              </w:rPr>
              <w:t>2.6 Sales &amp; Challan Returns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_Toc242176013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BB0016" w14:textId="77777777" w:rsidR="00AC5B6F" w:rsidRDefault="00AC5B6F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176014" w:history="1">
            <w:r w:rsidRPr="007B7166">
              <w:rPr>
                <w:rStyle w:val="Hyperlink"/>
                <w:noProof/>
              </w:rPr>
              <w:t>3. Module 2: Purchases, Vendors &amp; Expense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_Toc242176014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FF035E" w14:textId="77777777" w:rsidR="00AC5B6F" w:rsidRDefault="00AC5B6F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176015" w:history="1">
            <w:r w:rsidRPr="007B7166">
              <w:rPr>
                <w:rStyle w:val="Hyperlink"/>
                <w:noProof/>
              </w:rPr>
              <w:t>3.1 Golden Rule: Expense vs Purchase (Bill)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_Toc242176015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30E98A" w14:textId="77777777" w:rsidR="00AC5B6F" w:rsidRDefault="00AC5B6F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176016" w:history="1">
            <w:r w:rsidRPr="007B7166">
              <w:rPr>
                <w:rStyle w:val="Hyperlink"/>
                <w:noProof/>
              </w:rPr>
              <w:t>3.2 Vendor Registration &amp; Onboarding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_Toc242176016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7C47E8" w14:textId="77777777" w:rsidR="00AC5B6F" w:rsidRDefault="00AC5B6F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176017" w:history="1">
            <w:r w:rsidRPr="007B7166">
              <w:rPr>
                <w:rStyle w:val="Hyperlink"/>
                <w:noProof/>
              </w:rPr>
              <w:t>3.3 Bills &amp; Inward Inventory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_Toc242176017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DF7FC0" w14:textId="77777777" w:rsidR="00AC5B6F" w:rsidRDefault="00AC5B6F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176018" w:history="1">
            <w:r w:rsidRPr="007B7166">
              <w:rPr>
                <w:rStyle w:val="Hyperlink"/>
                <w:noProof/>
              </w:rPr>
              <w:t>3.4 Operating Expenses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_Toc242176018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34B4E1" w14:textId="77777777" w:rsidR="00AC5B6F" w:rsidRDefault="00AC5B6F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176019" w:history="1">
            <w:r w:rsidRPr="007B7166">
              <w:rPr>
                <w:rStyle w:val="Hyperlink"/>
                <w:noProof/>
              </w:rPr>
              <w:t>3.5 Vendor Payments, Debit Notes &amp; Purchase Returns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_Toc242176019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0BE431" w14:textId="77777777" w:rsidR="00AC5B6F" w:rsidRDefault="00AC5B6F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176020" w:history="1">
            <w:r w:rsidRPr="007B7166">
              <w:rPr>
                <w:rStyle w:val="Hyperlink"/>
                <w:noProof/>
              </w:rPr>
              <w:t>4. Module 3: Double-Entry Accounting &amp; Nepal Tax Compliance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_Toc242176020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3E1E71" w14:textId="77777777" w:rsidR="00AC5B6F" w:rsidRDefault="00AC5B6F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176021" w:history="1">
            <w:r w:rsidRPr="007B7166">
              <w:rPr>
                <w:rStyle w:val="Hyperlink"/>
                <w:noProof/>
              </w:rPr>
              <w:t>4.1 Chart of Accounts (COA)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_Toc242176021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22AB71" w14:textId="77777777" w:rsidR="00AC5B6F" w:rsidRDefault="00AC5B6F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176022" w:history="1">
            <w:r w:rsidRPr="007B7166">
              <w:rPr>
                <w:rStyle w:val="Hyperlink"/>
                <w:noProof/>
              </w:rPr>
              <w:t>4.2 Banking, Transfers &amp; Daily Cash Book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_Toc242176022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17F873" w14:textId="77777777" w:rsidR="00AC5B6F" w:rsidRDefault="00AC5B6F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176023" w:history="1">
            <w:r w:rsidRPr="007B7166">
              <w:rPr>
                <w:rStyle w:val="Hyperlink"/>
                <w:noProof/>
              </w:rPr>
              <w:t>4.3 Manual Journal Entries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_Toc242176023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A32AEB" w14:textId="77777777" w:rsidR="00AC5B6F" w:rsidRDefault="00AC5B6F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176024" w:history="1">
            <w:r w:rsidRPr="007B7166">
              <w:rPr>
                <w:rStyle w:val="Hyperlink"/>
                <w:noProof/>
              </w:rPr>
              <w:t>4.4 Nepal Tax: 13% VAT &amp; TDS Withholding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_Toc242176024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B25CBA" w14:textId="77777777" w:rsidR="00AC5B6F" w:rsidRDefault="00AC5B6F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176025" w:history="1">
            <w:r w:rsidRPr="007B7166">
              <w:rPr>
                <w:rStyle w:val="Hyperlink"/>
                <w:noProof/>
              </w:rPr>
              <w:t>4.5 Sales Book (</w:t>
            </w:r>
            <w:r w:rsidRPr="007B7166">
              <w:rPr>
                <w:rStyle w:val="Hyperlink"/>
                <w:rFonts w:ascii="Nirmala UI" w:hAnsi="Nirmala UI" w:cs="Nirmala UI"/>
                <w:noProof/>
              </w:rPr>
              <w:t>बिक्री</w:t>
            </w:r>
            <w:r w:rsidRPr="007B7166">
              <w:rPr>
                <w:rStyle w:val="Hyperlink"/>
                <w:noProof/>
              </w:rPr>
              <w:t xml:space="preserve"> </w:t>
            </w:r>
            <w:r w:rsidRPr="007B7166">
              <w:rPr>
                <w:rStyle w:val="Hyperlink"/>
                <w:rFonts w:ascii="Nirmala UI" w:hAnsi="Nirmala UI" w:cs="Nirmala UI"/>
                <w:noProof/>
              </w:rPr>
              <w:t>खाता</w:t>
            </w:r>
            <w:r w:rsidRPr="007B7166">
              <w:rPr>
                <w:rStyle w:val="Hyperlink"/>
                <w:noProof/>
              </w:rPr>
              <w:t>) &amp; Purchase Book (</w:t>
            </w:r>
            <w:r w:rsidRPr="007B7166">
              <w:rPr>
                <w:rStyle w:val="Hyperlink"/>
                <w:rFonts w:ascii="Nirmala UI" w:hAnsi="Nirmala UI" w:cs="Nirmala UI"/>
                <w:noProof/>
              </w:rPr>
              <w:t>खरिद</w:t>
            </w:r>
            <w:r w:rsidRPr="007B7166">
              <w:rPr>
                <w:rStyle w:val="Hyperlink"/>
                <w:noProof/>
              </w:rPr>
              <w:t xml:space="preserve"> </w:t>
            </w:r>
            <w:r w:rsidRPr="007B7166">
              <w:rPr>
                <w:rStyle w:val="Hyperlink"/>
                <w:rFonts w:ascii="Nirmala UI" w:hAnsi="Nirmala UI" w:cs="Nirmala UI"/>
                <w:noProof/>
              </w:rPr>
              <w:t>खाता</w:t>
            </w:r>
            <w:r w:rsidRPr="007B7166">
              <w:rPr>
                <w:rStyle w:val="Hyperlink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_Toc242176025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9C1FDD" w14:textId="77777777" w:rsidR="00AC5B6F" w:rsidRDefault="00AC5B6F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176026" w:history="1">
            <w:r w:rsidRPr="007B7166">
              <w:rPr>
                <w:rStyle w:val="Hyperlink"/>
                <w:noProof/>
              </w:rPr>
              <w:t>4.6 Monthly VAT Return Generation &amp; Filing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_Toc242176026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7F4863" w14:textId="77777777" w:rsidR="00AC5B6F" w:rsidRDefault="00AC5B6F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176027" w:history="1">
            <w:r w:rsidRPr="007B7166">
              <w:rPr>
                <w:rStyle w:val="Hyperlink"/>
                <w:noProof/>
              </w:rPr>
              <w:t>4.7 Fiscal Years, Period Locking &amp; Year-End Close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_Toc242176027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08D568" w14:textId="77777777" w:rsidR="00AC5B6F" w:rsidRDefault="00AC5B6F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176028" w:history="1">
            <w:r w:rsidRPr="007B7166">
              <w:rPr>
                <w:rStyle w:val="Hyperlink"/>
                <w:noProof/>
              </w:rPr>
              <w:t>4.8 Financial Reports: Balance Sheet, P&amp;L, Trial Balance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_Toc242176028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EFCFA5" w14:textId="77777777" w:rsidR="00AC5B6F" w:rsidRDefault="00AC5B6F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176029" w:history="1">
            <w:r w:rsidRPr="007B7166">
              <w:rPr>
                <w:rStyle w:val="Hyperlink"/>
                <w:noProof/>
              </w:rPr>
              <w:t>5. Module 4: Technician &amp; Field Service Operations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_Toc242176029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FDD71D" w14:textId="77777777" w:rsidR="00AC5B6F" w:rsidRDefault="00AC5B6F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176030" w:history="1">
            <w:r w:rsidRPr="007B7166">
              <w:rPr>
                <w:rStyle w:val="Hyperlink"/>
                <w:noProof/>
              </w:rPr>
              <w:t>5.1 The 14-Step Field Service Lifecycle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_Toc242176030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325C23" w14:textId="77777777" w:rsidR="00AC5B6F" w:rsidRDefault="00AC5B6F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176031" w:history="1">
            <w:r w:rsidRPr="007B7166">
              <w:rPr>
                <w:rStyle w:val="Hyperlink"/>
                <w:noProof/>
              </w:rPr>
              <w:t>5.2 Service Requests (Complaints Intake)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_Toc242176031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057411" w14:textId="77777777" w:rsidR="00AC5B6F" w:rsidRDefault="00AC5B6F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176032" w:history="1">
            <w:r w:rsidRPr="007B7166">
              <w:rPr>
                <w:rStyle w:val="Hyperlink"/>
                <w:noProof/>
              </w:rPr>
              <w:t>5.3 Work Orders &amp; Dispatching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_Toc242176032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42A9B5" w14:textId="77777777" w:rsidR="00AC5B6F" w:rsidRDefault="00AC5B6F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176033" w:history="1">
            <w:r w:rsidRPr="007B7166">
              <w:rPr>
                <w:rStyle w:val="Hyperlink"/>
                <w:noProof/>
              </w:rPr>
              <w:t>5.4 Site Visits, Checklists &amp; Diagnosis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_Toc242176033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757692" w14:textId="77777777" w:rsidR="00AC5B6F" w:rsidRDefault="00AC5B6F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176034" w:history="1">
            <w:r w:rsidRPr="007B7166">
              <w:rPr>
                <w:rStyle w:val="Hyperlink"/>
                <w:noProof/>
              </w:rPr>
              <w:t>5.5 Spare Part Requests &amp; Approvals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_Toc242176034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529596" w14:textId="77777777" w:rsidR="00AC5B6F" w:rsidRDefault="00AC5B6F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176035" w:history="1">
            <w:r w:rsidRPr="007B7166">
              <w:rPr>
                <w:rStyle w:val="Hyperlink"/>
                <w:noProof/>
              </w:rPr>
              <w:t>5.6 Damage Reports &amp; Spare Stock Deductions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_Toc242176035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41471A" w14:textId="77777777" w:rsidR="00AC5B6F" w:rsidRDefault="00AC5B6F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176036" w:history="1">
            <w:r w:rsidRPr="007B7166">
              <w:rPr>
                <w:rStyle w:val="Hyperlink"/>
                <w:noProof/>
              </w:rPr>
              <w:t>5.7 Testing, Service Report (PDF) &amp; Sign-Off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_Toc242176036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517F59" w14:textId="77777777" w:rsidR="00AC5B6F" w:rsidRDefault="00AC5B6F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176037" w:history="1">
            <w:r w:rsidRPr="007B7166">
              <w:rPr>
                <w:rStyle w:val="Hyperlink"/>
                <w:noProof/>
              </w:rPr>
              <w:t>6. Module 5: Human Resource Management (HRM) &amp; Payroll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_Toc242176037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8F4E13" w14:textId="77777777" w:rsidR="00AC5B6F" w:rsidRDefault="00AC5B6F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176038" w:history="1">
            <w:r w:rsidRPr="007B7166">
              <w:rPr>
                <w:rStyle w:val="Hyperlink"/>
                <w:noProof/>
              </w:rPr>
              <w:t>6.1 Employee Onboarding &amp; Master Profile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_Toc242176038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B31973" w14:textId="77777777" w:rsidR="00AC5B6F" w:rsidRDefault="00AC5B6F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176039" w:history="1">
            <w:r w:rsidRPr="007B7166">
              <w:rPr>
                <w:rStyle w:val="Hyperlink"/>
                <w:noProof/>
              </w:rPr>
              <w:t>6.2 Daily Attendance (Biometric / Manual / Bulk)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_Toc242176039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E435DC" w14:textId="77777777" w:rsidR="00AC5B6F" w:rsidRDefault="00AC5B6F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176040" w:history="1">
            <w:r w:rsidRPr="007B7166">
              <w:rPr>
                <w:rStyle w:val="Hyperlink"/>
                <w:noProof/>
              </w:rPr>
              <w:t>6.3 Leave Management &amp; Approvals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_Toc242176040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F2EDAD" w14:textId="77777777" w:rsidR="00AC5B6F" w:rsidRDefault="00AC5B6F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176041" w:history="1">
            <w:r w:rsidRPr="007B7166">
              <w:rPr>
                <w:rStyle w:val="Hyperlink"/>
                <w:noProof/>
              </w:rPr>
              <w:t>6.4 Salary Setup, Allowances &amp; Deductions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_Toc242176041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94B489" w14:textId="77777777" w:rsidR="00AC5B6F" w:rsidRDefault="00AC5B6F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176042" w:history="1">
            <w:r w:rsidRPr="007B7166">
              <w:rPr>
                <w:rStyle w:val="Hyperlink"/>
                <w:noProof/>
              </w:rPr>
              <w:t>6.5 Monthly Payslip Generation &amp; Commission Integration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_Toc242176042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DE9619" w14:textId="77777777" w:rsidR="00AC5B6F" w:rsidRDefault="00AC5B6F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176043" w:history="1">
            <w:r w:rsidRPr="007B7166">
              <w:rPr>
                <w:rStyle w:val="Hyperlink"/>
                <w:noProof/>
              </w:rPr>
              <w:t>6.6 HR Administrative Actions (Warnings, Transfers, Awards)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_Toc242176043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30F95D" w14:textId="77777777" w:rsidR="00AC5B6F" w:rsidRDefault="00AC5B6F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176044" w:history="1">
            <w:r w:rsidRPr="007B7166">
              <w:rPr>
                <w:rStyle w:val="Hyperlink"/>
                <w:noProof/>
              </w:rPr>
              <w:t>6.7 Recruitment &amp; Job Onboarding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_Toc242176044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DB306D" w14:textId="77777777" w:rsidR="00AC5B6F" w:rsidRDefault="00AC5B6F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176045" w:history="1">
            <w:r w:rsidRPr="007B7166">
              <w:rPr>
                <w:rStyle w:val="Hyperlink"/>
                <w:noProof/>
              </w:rPr>
              <w:t>7. Module 6: Performance Center &amp; Daily Activities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_Toc242176045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DD9A4E" w14:textId="77777777" w:rsidR="00AC5B6F" w:rsidRDefault="00AC5B6F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176046" w:history="1">
            <w:r w:rsidRPr="007B7166">
              <w:rPr>
                <w:rStyle w:val="Hyperlink"/>
                <w:noProof/>
              </w:rPr>
              <w:t>7.1 Daily Work Tasks &amp; Activity Reporting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_Toc242176046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757641" w14:textId="77777777" w:rsidR="00AC5B6F" w:rsidRDefault="00AC5B6F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176047" w:history="1">
            <w:r w:rsidRPr="007B7166">
              <w:rPr>
                <w:rStyle w:val="Hyperlink"/>
                <w:noProof/>
              </w:rPr>
              <w:t>7.2 Sales Quotation Pipeline &amp; Dealer Acquisition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_Toc242176047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46863D" w14:textId="77777777" w:rsidR="00AC5B6F" w:rsidRDefault="00AC5B6F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176048" w:history="1">
            <w:r w:rsidRPr="007B7166">
              <w:rPr>
                <w:rStyle w:val="Hyperlink"/>
                <w:noProof/>
              </w:rPr>
              <w:t>7.3 NPS Rules &amp; Feedback Scoring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_Toc242176048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9897EB" w14:textId="77777777" w:rsidR="00AC5B6F" w:rsidRDefault="00AC5B6F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176049" w:history="1">
            <w:r w:rsidRPr="007B7166">
              <w:rPr>
                <w:rStyle w:val="Hyperlink"/>
                <w:noProof/>
              </w:rPr>
              <w:t>7.4 Designation-Weighted Scoring Models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_Toc242176049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08F054" w14:textId="77777777" w:rsidR="00AC5B6F" w:rsidRDefault="00AC5B6F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176050" w:history="1">
            <w:r w:rsidRPr="007B7166">
              <w:rPr>
                <w:rStyle w:val="Hyperlink"/>
                <w:noProof/>
              </w:rPr>
              <w:t>7.5 Employee Scorecard (0–100 Rating)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_Toc242176050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F8BE2E" w14:textId="77777777" w:rsidR="00AC5B6F" w:rsidRDefault="00AC5B6F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176051" w:history="1">
            <w:r w:rsidRPr="007B7166">
              <w:rPr>
                <w:rStyle w:val="Hyperlink"/>
                <w:noProof/>
              </w:rPr>
              <w:t>7.6 Sales Incentives &amp; Finance Payouts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_Toc242176051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A4A156" w14:textId="77777777" w:rsidR="00AC5B6F" w:rsidRDefault="00AC5B6F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176052" w:history="1">
            <w:r w:rsidRPr="007B7166">
              <w:rPr>
                <w:rStyle w:val="Hyperlink"/>
                <w:noProof/>
              </w:rPr>
              <w:t>8. Module 7: Products, Warehousing (Godown) &amp; POS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_Toc242176052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CE23AF" w14:textId="77777777" w:rsidR="00AC5B6F" w:rsidRDefault="00AC5B6F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176053" w:history="1">
            <w:r w:rsidRPr="007B7166">
              <w:rPr>
                <w:rStyle w:val="Hyperlink"/>
                <w:noProof/>
              </w:rPr>
              <w:t>8.1 Product Catalog, Units &amp; Categories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_Toc242176053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3B8FF8" w14:textId="77777777" w:rsidR="00AC5B6F" w:rsidRDefault="00AC5B6F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176054" w:history="1">
            <w:r w:rsidRPr="007B7166">
              <w:rPr>
                <w:rStyle w:val="Hyperlink"/>
                <w:noProof/>
              </w:rPr>
              <w:t>8.2 Stock Audits &amp; Low-Stock Alerts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_Toc242176054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0F120D" w14:textId="77777777" w:rsidR="00AC5B6F" w:rsidRDefault="00AC5B6F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176055" w:history="1">
            <w:r w:rsidRPr="007B7166">
              <w:rPr>
                <w:rStyle w:val="Hyperlink"/>
                <w:noProof/>
              </w:rPr>
              <w:t>8.3 Multi-Godown Transfers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_Toc242176055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294FE9" w14:textId="1554AAAC" w:rsidR="00AC5B6F" w:rsidRDefault="00AC5B6F">
          <w:pPr>
            <w:pStyle w:val="TOC2"/>
            <w:tabs>
              <w:tab w:val="right" w:leader="dot" w:pos="9628"/>
            </w:tabs>
            <w:rPr>
              <w:noProof/>
            </w:rPr>
          </w:pPr>
        </w:p>
        <w:p w14:paraId="6845DD8F" w14:textId="6C244B8B" w:rsidR="00AC5B6F" w:rsidRDefault="00AC5B6F" w:rsidP="00F76DC0">
          <w:pPr>
            <w:pStyle w:val="TOC2"/>
            <w:tabs>
              <w:tab w:val="right" w:leader="dot" w:pos="9628"/>
            </w:tabs>
            <w:ind w:left="0"/>
            <w:rPr>
              <w:noProof/>
            </w:rPr>
          </w:pPr>
        </w:p>
        <w:p w14:paraId="5B51980E" w14:textId="77777777" w:rsidR="005F467B" w:rsidRDefault="00000000">
          <w:r>
            <w:fldChar w:fldCharType="end"/>
          </w:r>
        </w:p>
      </w:sdtContent>
    </w:sdt>
    <w:p w14:paraId="64433A82" w14:textId="77777777" w:rsidR="005F467B" w:rsidRDefault="00000000">
      <w:pPr>
        <w:pStyle w:val="Heading1"/>
        <w:pageBreakBefore/>
      </w:pPr>
      <w:bookmarkStart w:id="0" w:name="_Toc242176005"/>
      <w:r>
        <w:lastRenderedPageBreak/>
        <w:t>1. System Architecture &amp; Role-Based Access Control (RBAC)</w:t>
      </w:r>
      <w:bookmarkEnd w:id="0"/>
    </w:p>
    <w:p w14:paraId="02287CE0" w14:textId="77777777" w:rsidR="005F467B" w:rsidRDefault="00000000">
      <w:pPr>
        <w:spacing w:after="120" w:line="276" w:lineRule="auto"/>
      </w:pPr>
      <w:r>
        <w:t xml:space="preserve">Jubilant ERP is built on a multi-tier, secure architecture using </w:t>
      </w:r>
      <w:proofErr w:type="spellStart"/>
      <w:r>
        <w:rPr>
          <w:b/>
          <w:bCs/>
        </w:rPr>
        <w:t>Spatie</w:t>
      </w:r>
      <w:proofErr w:type="spellEnd"/>
      <w:r>
        <w:rPr>
          <w:b/>
          <w:bCs/>
        </w:rPr>
        <w:t xml:space="preserve"> Role-Based Access Control (RBAC)</w:t>
      </w:r>
      <w:r>
        <w:t>. Each employee sees only the menus, actions, and sensitive financial records relevant to their role.</w:t>
      </w:r>
    </w:p>
    <w:p w14:paraId="664B4336" w14:textId="77777777" w:rsidR="005F467B" w:rsidRDefault="00000000">
      <w:pPr>
        <w:keepNext/>
        <w:spacing w:before="120" w:after="60"/>
      </w:pPr>
      <w:proofErr w:type="spellStart"/>
      <w:r>
        <w:rPr>
          <w:b/>
          <w:bCs/>
          <w:color w:val="1F3A5F"/>
        </w:rPr>
        <w:t>Organisation</w:t>
      </w:r>
      <w:proofErr w:type="spellEnd"/>
      <w:r>
        <w:rPr>
          <w:b/>
          <w:bCs/>
          <w:color w:val="1F3A5F"/>
        </w:rPr>
        <w:t xml:space="preserve"> structure</w:t>
      </w:r>
    </w:p>
    <w:p w14:paraId="705E6467" w14:textId="2A0F4DF5" w:rsidR="005F467B" w:rsidRDefault="00000000">
      <w:pPr>
        <w:pBdr>
          <w:top w:val="single" w:sz="4" w:space="0" w:color="BFC8D4"/>
          <w:left w:val="single" w:sz="4" w:space="0" w:color="BFC8D4"/>
          <w:bottom w:val="single" w:sz="4" w:space="0" w:color="BFC8D4"/>
          <w:right w:val="single" w:sz="4" w:space="0" w:color="BFC8D4"/>
        </w:pBdr>
        <w:shd w:val="clear" w:color="auto" w:fill="F2F5F9"/>
        <w:spacing w:after="160" w:line="300" w:lineRule="auto"/>
        <w:ind w:left="120" w:right="120"/>
      </w:pPr>
      <w:r>
        <w:rPr>
          <w:b/>
          <w:bCs/>
          <w:sz w:val="20"/>
          <w:szCs w:val="20"/>
        </w:rPr>
        <w:t>Company Admin / Executive</w:t>
      </w:r>
      <w:r>
        <w:rPr>
          <w:b/>
          <w:bCs/>
          <w:color w:val="2E75B6"/>
        </w:rPr>
        <w:t xml:space="preserve">  →  </w:t>
      </w:r>
      <w:r>
        <w:rPr>
          <w:b/>
          <w:bCs/>
          <w:sz w:val="20"/>
          <w:szCs w:val="20"/>
        </w:rPr>
        <w:t xml:space="preserve">Accounts &amp; Finance  |  </w:t>
      </w:r>
      <w:r w:rsidR="00AC5B6F">
        <w:rPr>
          <w:b/>
          <w:bCs/>
          <w:sz w:val="20"/>
          <w:szCs w:val="20"/>
        </w:rPr>
        <w:t>Operation</w:t>
      </w:r>
      <w:r>
        <w:rPr>
          <w:b/>
          <w:bCs/>
          <w:sz w:val="20"/>
          <w:szCs w:val="20"/>
        </w:rPr>
        <w:t xml:space="preserve">  |  HR |  Technician   |  Warehouse &amp; Inventory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5F467B" w14:paraId="71B6A5C4" w14:textId="77777777">
        <w:trPr>
          <w:cantSplit/>
          <w:tblHeader/>
        </w:trPr>
        <w:tc>
          <w:tcPr>
            <w:tcW w:w="3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3EC8F0" w14:textId="77777777" w:rsidR="005F467B" w:rsidRDefault="00000000">
            <w:r>
              <w:rPr>
                <w:b/>
                <w:bCs/>
                <w:color w:val="FFFFFF"/>
                <w:sz w:val="20"/>
                <w:szCs w:val="20"/>
              </w:rPr>
              <w:t>Department</w:t>
            </w:r>
          </w:p>
        </w:tc>
        <w:tc>
          <w:tcPr>
            <w:tcW w:w="64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AF9367" w14:textId="77777777" w:rsidR="005F467B" w:rsidRDefault="00000000">
            <w:r>
              <w:rPr>
                <w:b/>
                <w:bCs/>
                <w:color w:val="FFFFFF"/>
                <w:sz w:val="20"/>
                <w:szCs w:val="20"/>
              </w:rPr>
              <w:t>Core System Functions</w:t>
            </w:r>
          </w:p>
        </w:tc>
      </w:tr>
      <w:tr w:rsidR="005F467B" w14:paraId="5922203E" w14:textId="77777777">
        <w:trPr>
          <w:cantSplit/>
        </w:trPr>
        <w:tc>
          <w:tcPr>
            <w:tcW w:w="3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0237C2" w14:textId="77777777" w:rsidR="005F467B" w:rsidRDefault="00000000">
            <w:r>
              <w:rPr>
                <w:sz w:val="20"/>
                <w:szCs w:val="20"/>
              </w:rPr>
              <w:t>Accounts &amp; Finance</w:t>
            </w:r>
          </w:p>
        </w:tc>
        <w:tc>
          <w:tcPr>
            <w:tcW w:w="64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21C226" w14:textId="77777777" w:rsidR="005F467B" w:rsidRDefault="00000000">
            <w:r>
              <w:rPr>
                <w:sz w:val="20"/>
                <w:szCs w:val="20"/>
              </w:rPr>
              <w:t>Nepal accounting, VAT &amp; TDS, Cash Book</w:t>
            </w:r>
          </w:p>
        </w:tc>
      </w:tr>
      <w:tr w:rsidR="005F467B" w14:paraId="7A9F4B95" w14:textId="77777777">
        <w:trPr>
          <w:cantSplit/>
        </w:trPr>
        <w:tc>
          <w:tcPr>
            <w:tcW w:w="3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3BCEDB" w14:textId="451AA9CD" w:rsidR="005F467B" w:rsidRDefault="00AC5B6F">
            <w:r>
              <w:rPr>
                <w:sz w:val="20"/>
                <w:szCs w:val="20"/>
              </w:rPr>
              <w:t>Operation</w:t>
            </w:r>
          </w:p>
        </w:tc>
        <w:tc>
          <w:tcPr>
            <w:tcW w:w="64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7B635A" w14:textId="77777777" w:rsidR="005F467B" w:rsidRDefault="00000000">
            <w:r>
              <w:rPr>
                <w:sz w:val="20"/>
                <w:szCs w:val="20"/>
              </w:rPr>
              <w:t>Clients, Quotes, Challans, Invoices</w:t>
            </w:r>
          </w:p>
        </w:tc>
      </w:tr>
      <w:tr w:rsidR="005F467B" w14:paraId="2E07A201" w14:textId="77777777">
        <w:trPr>
          <w:cantSplit/>
        </w:trPr>
        <w:tc>
          <w:tcPr>
            <w:tcW w:w="3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2395CE" w14:textId="6E7D0E07" w:rsidR="005F467B" w:rsidRDefault="00000000">
            <w:r>
              <w:rPr>
                <w:sz w:val="20"/>
                <w:szCs w:val="20"/>
              </w:rPr>
              <w:t xml:space="preserve">HR </w:t>
            </w:r>
          </w:p>
        </w:tc>
        <w:tc>
          <w:tcPr>
            <w:tcW w:w="64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36D149" w14:textId="77777777" w:rsidR="005F467B" w:rsidRDefault="00000000">
            <w:r>
              <w:rPr>
                <w:sz w:val="20"/>
                <w:szCs w:val="20"/>
              </w:rPr>
              <w:t>Attendance, Leaves, Payroll, Appraisal</w:t>
            </w:r>
          </w:p>
        </w:tc>
      </w:tr>
      <w:tr w:rsidR="005F467B" w14:paraId="0872669D" w14:textId="77777777">
        <w:trPr>
          <w:cantSplit/>
        </w:trPr>
        <w:tc>
          <w:tcPr>
            <w:tcW w:w="3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DEDAF3" w14:textId="4E9016AE" w:rsidR="005F467B" w:rsidRDefault="00000000">
            <w:r>
              <w:rPr>
                <w:sz w:val="20"/>
                <w:szCs w:val="20"/>
              </w:rPr>
              <w:t xml:space="preserve">Technician </w:t>
            </w:r>
          </w:p>
        </w:tc>
        <w:tc>
          <w:tcPr>
            <w:tcW w:w="64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828D46" w14:textId="77777777" w:rsidR="005F467B" w:rsidRDefault="00000000">
            <w:r>
              <w:rPr>
                <w:sz w:val="20"/>
                <w:szCs w:val="20"/>
              </w:rPr>
              <w:t>Complaints, Work Orders, Spare Parts</w:t>
            </w:r>
          </w:p>
        </w:tc>
      </w:tr>
      <w:tr w:rsidR="005F467B" w14:paraId="7DFA005B" w14:textId="77777777">
        <w:trPr>
          <w:cantSplit/>
        </w:trPr>
        <w:tc>
          <w:tcPr>
            <w:tcW w:w="3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D740A5" w14:textId="77777777" w:rsidR="005F467B" w:rsidRDefault="00000000">
            <w:r>
              <w:rPr>
                <w:sz w:val="20"/>
                <w:szCs w:val="20"/>
              </w:rPr>
              <w:t>Warehouse &amp; Inventory</w:t>
            </w:r>
          </w:p>
        </w:tc>
        <w:tc>
          <w:tcPr>
            <w:tcW w:w="64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D7D459" w14:textId="77777777" w:rsidR="005F467B" w:rsidRDefault="00000000">
            <w:r>
              <w:rPr>
                <w:sz w:val="20"/>
                <w:szCs w:val="20"/>
              </w:rPr>
              <w:t>Godowns, Stock In/Out, Transfers</w:t>
            </w:r>
          </w:p>
        </w:tc>
      </w:tr>
    </w:tbl>
    <w:p w14:paraId="7AEC9715" w14:textId="77777777" w:rsidR="005F467B" w:rsidRDefault="00000000">
      <w:pPr>
        <w:pStyle w:val="Heading2"/>
      </w:pPr>
      <w:bookmarkStart w:id="1" w:name="_Toc242176006"/>
      <w:r>
        <w:t>Key User Roles &amp; Primary Responsibilities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438"/>
        <w:gridCol w:w="3000"/>
      </w:tblGrid>
      <w:tr w:rsidR="005F467B" w14:paraId="0135BA22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6CF823" w14:textId="77777777" w:rsidR="005F467B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4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784C21" w14:textId="77777777" w:rsidR="005F467B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Responsibilities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0D59AB" w14:textId="77777777" w:rsidR="005F467B" w:rsidRDefault="00000000">
            <w:r>
              <w:rPr>
                <w:b/>
                <w:bCs/>
                <w:color w:val="FFFFFF"/>
                <w:sz w:val="20"/>
                <w:szCs w:val="20"/>
              </w:rPr>
              <w:t>Main Accessible Modules</w:t>
            </w:r>
          </w:p>
        </w:tc>
      </w:tr>
      <w:tr w:rsidR="005F467B" w14:paraId="7C566D21" w14:textId="77777777">
        <w:trPr>
          <w:cantSplit/>
        </w:trPr>
        <w:tc>
          <w:tcPr>
            <w:tcW w:w="2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3268FF" w14:textId="77777777" w:rsidR="005F467B" w:rsidRDefault="00000000">
            <w:r>
              <w:rPr>
                <w:b/>
                <w:bCs/>
                <w:sz w:val="20"/>
                <w:szCs w:val="20"/>
              </w:rPr>
              <w:t>Company (Admin)</w:t>
            </w:r>
          </w:p>
        </w:tc>
        <w:tc>
          <w:tcPr>
            <w:tcW w:w="44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F2AC6A" w14:textId="77777777" w:rsidR="005F467B" w:rsidRDefault="00000000">
            <w:r>
              <w:rPr>
                <w:sz w:val="20"/>
                <w:szCs w:val="20"/>
              </w:rPr>
              <w:t>Full system configuration, fiscal year management, master reports, global overrides, audit logs.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CD6988" w14:textId="77777777" w:rsidR="005F467B" w:rsidRDefault="00000000">
            <w:r>
              <w:rPr>
                <w:sz w:val="20"/>
                <w:szCs w:val="20"/>
              </w:rPr>
              <w:t>All Modules, Settings, Audit Logs</w:t>
            </w:r>
          </w:p>
        </w:tc>
      </w:tr>
      <w:tr w:rsidR="005F467B" w14:paraId="5895A8B1" w14:textId="77777777">
        <w:trPr>
          <w:cantSplit/>
        </w:trPr>
        <w:tc>
          <w:tcPr>
            <w:tcW w:w="2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A58C64" w14:textId="77777777" w:rsidR="005F467B" w:rsidRDefault="00000000">
            <w:r>
              <w:rPr>
                <w:b/>
                <w:bCs/>
                <w:sz w:val="20"/>
                <w:szCs w:val="20"/>
              </w:rPr>
              <w:t>Accountant / Finance</w:t>
            </w:r>
          </w:p>
        </w:tc>
        <w:tc>
          <w:tcPr>
            <w:tcW w:w="44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07A67A" w14:textId="77777777" w:rsidR="005F467B" w:rsidRDefault="00000000">
            <w:r>
              <w:rPr>
                <w:sz w:val="20"/>
                <w:szCs w:val="20"/>
              </w:rPr>
              <w:t>Invoicing, Bills, Payments, VAT returns (13%), TDS, Bank Reconciliation, Cash Book, Financial Statements.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8A8178" w14:textId="77777777" w:rsidR="005F467B" w:rsidRDefault="00000000">
            <w:r>
              <w:rPr>
                <w:sz w:val="20"/>
                <w:szCs w:val="20"/>
              </w:rPr>
              <w:t>Accounting System, Double Entry, Banking, Purchases, Reports</w:t>
            </w:r>
          </w:p>
        </w:tc>
      </w:tr>
      <w:tr w:rsidR="005F467B" w14:paraId="3D0851DA" w14:textId="77777777">
        <w:trPr>
          <w:cantSplit/>
        </w:trPr>
        <w:tc>
          <w:tcPr>
            <w:tcW w:w="2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756ED0" w14:textId="79A88598" w:rsidR="005F467B" w:rsidRDefault="00AC5B6F">
            <w:r>
              <w:rPr>
                <w:b/>
                <w:bCs/>
                <w:sz w:val="20"/>
                <w:szCs w:val="20"/>
              </w:rPr>
              <w:t xml:space="preserve">Operation  </w:t>
            </w:r>
          </w:p>
        </w:tc>
        <w:tc>
          <w:tcPr>
            <w:tcW w:w="44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28D33E" w14:textId="77777777" w:rsidR="005F467B" w:rsidRDefault="00000000">
            <w:r>
              <w:rPr>
                <w:sz w:val="20"/>
                <w:szCs w:val="20"/>
              </w:rPr>
              <w:t>Lead follow-up, Quotations, Client management, Delivery Challans, Daily Activity Reports.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3CB569" w14:textId="77777777" w:rsidR="005F467B" w:rsidRDefault="00000000">
            <w:r>
              <w:rPr>
                <w:sz w:val="20"/>
                <w:szCs w:val="20"/>
              </w:rPr>
              <w:t>Sales Portal, CRM, Challan, Quotations, Performance (Self)</w:t>
            </w:r>
          </w:p>
        </w:tc>
      </w:tr>
      <w:tr w:rsidR="005F467B" w14:paraId="4F75F7B7" w14:textId="77777777">
        <w:trPr>
          <w:cantSplit/>
        </w:trPr>
        <w:tc>
          <w:tcPr>
            <w:tcW w:w="2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38EC15" w14:textId="77777777" w:rsidR="005F467B" w:rsidRDefault="00000000">
            <w:r>
              <w:rPr>
                <w:b/>
                <w:bCs/>
                <w:sz w:val="20"/>
                <w:szCs w:val="20"/>
              </w:rPr>
              <w:t>Warehouse / Godown Officer</w:t>
            </w:r>
          </w:p>
        </w:tc>
        <w:tc>
          <w:tcPr>
            <w:tcW w:w="44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C58F30" w14:textId="77777777" w:rsidR="005F467B" w:rsidRDefault="00000000">
            <w:r>
              <w:rPr>
                <w:sz w:val="20"/>
                <w:szCs w:val="20"/>
              </w:rPr>
              <w:t>Stock receipt from bills, dispatching against Delivery Challans, warehouse transfers, physical stock audits.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12E8B2" w14:textId="77777777" w:rsidR="005F467B" w:rsidRDefault="00000000">
            <w:r>
              <w:rPr>
                <w:sz w:val="20"/>
                <w:szCs w:val="20"/>
              </w:rPr>
              <w:t>Products System, Challan, Warehouse, Damage Reports</w:t>
            </w:r>
          </w:p>
        </w:tc>
      </w:tr>
      <w:tr w:rsidR="005F467B" w14:paraId="4F12D22A" w14:textId="77777777">
        <w:trPr>
          <w:cantSplit/>
        </w:trPr>
        <w:tc>
          <w:tcPr>
            <w:tcW w:w="2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ACF57A" w14:textId="77777777" w:rsidR="005F467B" w:rsidRDefault="00000000">
            <w:r>
              <w:rPr>
                <w:b/>
                <w:bCs/>
                <w:sz w:val="20"/>
                <w:szCs w:val="20"/>
              </w:rPr>
              <w:t>HR Manager</w:t>
            </w:r>
          </w:p>
        </w:tc>
        <w:tc>
          <w:tcPr>
            <w:tcW w:w="44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524CE5" w14:textId="77777777" w:rsidR="005F467B" w:rsidRDefault="00000000">
            <w:r>
              <w:rPr>
                <w:sz w:val="20"/>
                <w:szCs w:val="20"/>
              </w:rPr>
              <w:t>Employee profiles, biometric attendance import, leave approvals, salary structure, monthly payroll processing.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5CC588" w14:textId="77777777" w:rsidR="005F467B" w:rsidRDefault="00000000">
            <w:r>
              <w:rPr>
                <w:sz w:val="20"/>
                <w:szCs w:val="20"/>
              </w:rPr>
              <w:t>HRM System, Recruitment, Payroll, Attendance</w:t>
            </w:r>
          </w:p>
        </w:tc>
      </w:tr>
      <w:tr w:rsidR="005F467B" w14:paraId="59DCDD5B" w14:textId="77777777">
        <w:trPr>
          <w:cantSplit/>
        </w:trPr>
        <w:tc>
          <w:tcPr>
            <w:tcW w:w="2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157458" w14:textId="77777777" w:rsidR="005F467B" w:rsidRDefault="00000000">
            <w:r>
              <w:rPr>
                <w:b/>
                <w:bCs/>
                <w:sz w:val="20"/>
                <w:szCs w:val="20"/>
              </w:rPr>
              <w:t>Technician / Service Engineer</w:t>
            </w:r>
          </w:p>
        </w:tc>
        <w:tc>
          <w:tcPr>
            <w:tcW w:w="44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1D1AB3" w14:textId="77777777" w:rsidR="005F467B" w:rsidRDefault="00000000">
            <w:r>
              <w:rPr>
                <w:sz w:val="20"/>
                <w:szCs w:val="20"/>
              </w:rPr>
              <w:t>Customer complaint diagnosis, site visits, maintenance checklists, spare parts requests, repair sign-off.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9630D9" w14:textId="77777777" w:rsidR="005F467B" w:rsidRDefault="00000000">
            <w:r>
              <w:rPr>
                <w:sz w:val="20"/>
                <w:szCs w:val="20"/>
              </w:rPr>
              <w:t>Technician System, Spare Parts, Work Orders</w:t>
            </w:r>
          </w:p>
        </w:tc>
      </w:tr>
      <w:tr w:rsidR="005F467B" w14:paraId="33652172" w14:textId="77777777">
        <w:trPr>
          <w:cantSplit/>
        </w:trPr>
        <w:tc>
          <w:tcPr>
            <w:tcW w:w="2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24D4D0" w14:textId="77777777" w:rsidR="005F467B" w:rsidRDefault="00000000">
            <w:r>
              <w:rPr>
                <w:b/>
                <w:bCs/>
                <w:sz w:val="20"/>
                <w:szCs w:val="20"/>
              </w:rPr>
              <w:t>General Employee</w:t>
            </w:r>
          </w:p>
        </w:tc>
        <w:tc>
          <w:tcPr>
            <w:tcW w:w="44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04E07D" w14:textId="77777777" w:rsidR="005F467B" w:rsidRDefault="00000000">
            <w:r>
              <w:rPr>
                <w:sz w:val="20"/>
                <w:szCs w:val="20"/>
              </w:rPr>
              <w:t xml:space="preserve">Daily attendance punch, leave application, view personal </w:t>
            </w:r>
            <w:proofErr w:type="spellStart"/>
            <w:r>
              <w:rPr>
                <w:sz w:val="20"/>
                <w:szCs w:val="20"/>
              </w:rPr>
              <w:t>payslip</w:t>
            </w:r>
            <w:proofErr w:type="spellEnd"/>
            <w:r>
              <w:rPr>
                <w:sz w:val="20"/>
                <w:szCs w:val="20"/>
              </w:rPr>
              <w:t>, submit work tasks, view personal scorecard.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250CB5" w14:textId="77777777" w:rsidR="005F467B" w:rsidRDefault="00000000">
            <w:r>
              <w:rPr>
                <w:sz w:val="20"/>
                <w:szCs w:val="20"/>
              </w:rPr>
              <w:t>My Performance, HRM Self-Service</w:t>
            </w:r>
          </w:p>
        </w:tc>
      </w:tr>
      <w:tr w:rsidR="005F467B" w14:paraId="1535CEF9" w14:textId="77777777">
        <w:trPr>
          <w:cantSplit/>
        </w:trPr>
        <w:tc>
          <w:tcPr>
            <w:tcW w:w="2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C0D3E7" w14:textId="77777777" w:rsidR="005F467B" w:rsidRDefault="00000000">
            <w:r>
              <w:rPr>
                <w:b/>
                <w:bCs/>
                <w:sz w:val="20"/>
                <w:szCs w:val="20"/>
              </w:rPr>
              <w:t>Client / Dealer (External)</w:t>
            </w:r>
          </w:p>
        </w:tc>
        <w:tc>
          <w:tcPr>
            <w:tcW w:w="44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8E1552" w14:textId="77777777" w:rsidR="005F467B" w:rsidRDefault="00000000">
            <w:r>
              <w:rPr>
                <w:sz w:val="20"/>
                <w:szCs w:val="20"/>
              </w:rPr>
              <w:t>View approved quotes, active contracts, project progress, payment invoices, support tickets.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D49A72" w14:textId="77777777" w:rsidR="005F467B" w:rsidRDefault="00000000">
            <w:r>
              <w:rPr>
                <w:sz w:val="20"/>
                <w:szCs w:val="20"/>
              </w:rPr>
              <w:t>Client Portal, Contracts, Invoices</w:t>
            </w:r>
          </w:p>
        </w:tc>
      </w:tr>
    </w:tbl>
    <w:p w14:paraId="4C51EBD7" w14:textId="77777777" w:rsidR="005F467B" w:rsidRDefault="00000000">
      <w:pPr>
        <w:pStyle w:val="Heading1"/>
        <w:pageBreakBefore/>
      </w:pPr>
      <w:bookmarkStart w:id="2" w:name="_Toc242176007"/>
      <w:r>
        <w:lastRenderedPageBreak/>
        <w:t>2. Module 1: Sales, Customers &amp; Commercial Pipeline</w:t>
      </w:r>
      <w:bookmarkEnd w:id="2"/>
    </w:p>
    <w:p w14:paraId="7DD17895" w14:textId="33CECBAC" w:rsidR="005F467B" w:rsidRDefault="00000000">
      <w:pPr>
        <w:spacing w:after="120" w:line="276" w:lineRule="auto"/>
      </w:pPr>
      <w:r>
        <w:t>The commercial workflow connects lead acquisition, customer categori</w:t>
      </w:r>
      <w:r w:rsidR="00F76DC0">
        <w:t>z</w:t>
      </w:r>
      <w:r>
        <w:t>ation, quotation negotiation, product dispatch via delivery challan, and formal tax invoicing.</w:t>
      </w:r>
    </w:p>
    <w:p w14:paraId="680BF864" w14:textId="77777777" w:rsidR="005F467B" w:rsidRDefault="00000000">
      <w:pPr>
        <w:pStyle w:val="Heading3"/>
      </w:pPr>
      <w:r>
        <w:t>Commercial workflow at a glance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600"/>
        <w:gridCol w:w="5438"/>
      </w:tblGrid>
      <w:tr w:rsidR="005F467B" w14:paraId="366DE580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4515BB" w14:textId="77777777" w:rsidR="005F467B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6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5F7503" w14:textId="77777777" w:rsidR="005F467B" w:rsidRDefault="00000000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54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18B1E9" w14:textId="77777777" w:rsidR="005F467B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5F467B" w14:paraId="33EBA368" w14:textId="77777777">
        <w:trPr>
          <w:cantSplit/>
        </w:trPr>
        <w:tc>
          <w:tcPr>
            <w:tcW w:w="6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0A3FA2" w14:textId="77777777" w:rsidR="005F467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380569" w14:textId="77777777" w:rsidR="005F467B" w:rsidRDefault="00000000">
            <w:r>
              <w:rPr>
                <w:sz w:val="20"/>
                <w:szCs w:val="20"/>
              </w:rPr>
              <w:t>Sales Officer → Customer</w:t>
            </w:r>
          </w:p>
        </w:tc>
        <w:tc>
          <w:tcPr>
            <w:tcW w:w="54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348C00" w14:textId="77777777" w:rsidR="005F467B" w:rsidRDefault="00000000">
            <w:r>
              <w:rPr>
                <w:sz w:val="20"/>
                <w:szCs w:val="20"/>
              </w:rPr>
              <w:t>Submit proposal / quotation</w:t>
            </w:r>
          </w:p>
        </w:tc>
      </w:tr>
      <w:tr w:rsidR="005F467B" w14:paraId="49C12F53" w14:textId="77777777">
        <w:trPr>
          <w:cantSplit/>
        </w:trPr>
        <w:tc>
          <w:tcPr>
            <w:tcW w:w="6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E8AA97" w14:textId="77777777" w:rsidR="005F467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E54C95" w14:textId="77777777" w:rsidR="005F467B" w:rsidRDefault="00000000">
            <w:r>
              <w:rPr>
                <w:sz w:val="20"/>
                <w:szCs w:val="20"/>
              </w:rPr>
              <w:t>Customer → Sales Officer</w:t>
            </w:r>
          </w:p>
        </w:tc>
        <w:tc>
          <w:tcPr>
            <w:tcW w:w="54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B7AEFE" w14:textId="77777777" w:rsidR="005F467B" w:rsidRDefault="00000000">
            <w:r>
              <w:rPr>
                <w:sz w:val="20"/>
                <w:szCs w:val="20"/>
              </w:rPr>
              <w:t>Approval / order confirmed</w:t>
            </w:r>
          </w:p>
        </w:tc>
      </w:tr>
      <w:tr w:rsidR="005F467B" w14:paraId="1695F948" w14:textId="77777777">
        <w:trPr>
          <w:cantSplit/>
        </w:trPr>
        <w:tc>
          <w:tcPr>
            <w:tcW w:w="6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414FF5" w14:textId="77777777" w:rsidR="005F467B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A52473" w14:textId="77777777" w:rsidR="005F467B" w:rsidRDefault="00000000">
            <w:r>
              <w:rPr>
                <w:sz w:val="20"/>
                <w:szCs w:val="20"/>
              </w:rPr>
              <w:t>Sales Officer → Godown Officer</w:t>
            </w:r>
          </w:p>
        </w:tc>
        <w:tc>
          <w:tcPr>
            <w:tcW w:w="54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741D55" w14:textId="77777777" w:rsidR="005F467B" w:rsidRDefault="00000000">
            <w:r>
              <w:rPr>
                <w:sz w:val="20"/>
                <w:szCs w:val="20"/>
              </w:rPr>
              <w:t>Create Delivery Challan</w:t>
            </w:r>
          </w:p>
        </w:tc>
      </w:tr>
      <w:tr w:rsidR="005F467B" w14:paraId="4257A79F" w14:textId="77777777">
        <w:trPr>
          <w:cantSplit/>
        </w:trPr>
        <w:tc>
          <w:tcPr>
            <w:tcW w:w="6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8909DD" w14:textId="77777777" w:rsidR="005F467B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6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4C1A6F" w14:textId="77777777" w:rsidR="005F467B" w:rsidRDefault="00000000">
            <w:r>
              <w:rPr>
                <w:sz w:val="20"/>
                <w:szCs w:val="20"/>
              </w:rPr>
              <w:t>Godown Officer → Customer</w:t>
            </w:r>
          </w:p>
        </w:tc>
        <w:tc>
          <w:tcPr>
            <w:tcW w:w="54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9EE22D" w14:textId="77777777" w:rsidR="005F467B" w:rsidRDefault="00000000">
            <w:r>
              <w:rPr>
                <w:sz w:val="20"/>
                <w:szCs w:val="20"/>
              </w:rPr>
              <w:t>Dispatch goods with challan sign-off</w:t>
            </w:r>
          </w:p>
        </w:tc>
      </w:tr>
      <w:tr w:rsidR="005F467B" w14:paraId="4A0778DB" w14:textId="77777777">
        <w:trPr>
          <w:cantSplit/>
        </w:trPr>
        <w:tc>
          <w:tcPr>
            <w:tcW w:w="6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C65F58" w14:textId="77777777" w:rsidR="005F467B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6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4491FA" w14:textId="77777777" w:rsidR="005F467B" w:rsidRDefault="00000000">
            <w:r>
              <w:rPr>
                <w:sz w:val="20"/>
                <w:szCs w:val="20"/>
              </w:rPr>
              <w:t>Godown Officer → Accountant</w:t>
            </w:r>
          </w:p>
        </w:tc>
        <w:tc>
          <w:tcPr>
            <w:tcW w:w="54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A109F2" w14:textId="77777777" w:rsidR="005F467B" w:rsidRDefault="00000000">
            <w:r>
              <w:rPr>
                <w:sz w:val="20"/>
                <w:szCs w:val="20"/>
              </w:rPr>
              <w:t>Notify challan fulfilled</w:t>
            </w:r>
          </w:p>
        </w:tc>
      </w:tr>
      <w:tr w:rsidR="005F467B" w14:paraId="03A8639A" w14:textId="77777777">
        <w:trPr>
          <w:cantSplit/>
        </w:trPr>
        <w:tc>
          <w:tcPr>
            <w:tcW w:w="6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B451C9" w14:textId="77777777" w:rsidR="005F467B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6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B258E5" w14:textId="77777777" w:rsidR="005F467B" w:rsidRDefault="00000000">
            <w:r>
              <w:rPr>
                <w:sz w:val="20"/>
                <w:szCs w:val="20"/>
              </w:rPr>
              <w:t>Accountant → Customer</w:t>
            </w:r>
          </w:p>
        </w:tc>
        <w:tc>
          <w:tcPr>
            <w:tcW w:w="54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0930F8" w14:textId="77777777" w:rsidR="005F467B" w:rsidRDefault="00000000">
            <w:r>
              <w:rPr>
                <w:sz w:val="20"/>
                <w:szCs w:val="20"/>
              </w:rPr>
              <w:t>Convert Challan to Tax Invoice (13% VAT)</w:t>
            </w:r>
          </w:p>
        </w:tc>
      </w:tr>
      <w:tr w:rsidR="005F467B" w14:paraId="1BEB9740" w14:textId="77777777">
        <w:trPr>
          <w:cantSplit/>
        </w:trPr>
        <w:tc>
          <w:tcPr>
            <w:tcW w:w="6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01C5B0" w14:textId="77777777" w:rsidR="005F467B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36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09DA5C" w14:textId="77777777" w:rsidR="005F467B" w:rsidRDefault="00000000">
            <w:r>
              <w:rPr>
                <w:sz w:val="20"/>
                <w:szCs w:val="20"/>
              </w:rPr>
              <w:t>Customer → Accountant</w:t>
            </w:r>
          </w:p>
        </w:tc>
        <w:tc>
          <w:tcPr>
            <w:tcW w:w="54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0AEB23" w14:textId="77777777" w:rsidR="005F467B" w:rsidRDefault="00000000">
            <w:r>
              <w:rPr>
                <w:sz w:val="20"/>
                <w:szCs w:val="20"/>
              </w:rPr>
              <w:t>Payment via bank / cash</w:t>
            </w:r>
          </w:p>
        </w:tc>
      </w:tr>
      <w:tr w:rsidR="005F467B" w14:paraId="2BC7891F" w14:textId="77777777">
        <w:trPr>
          <w:cantSplit/>
        </w:trPr>
        <w:tc>
          <w:tcPr>
            <w:tcW w:w="6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163DB4" w14:textId="77777777" w:rsidR="005F467B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6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49F8DC" w14:textId="77777777" w:rsidR="005F467B" w:rsidRDefault="00000000">
            <w:r>
              <w:rPr>
                <w:sz w:val="20"/>
                <w:szCs w:val="20"/>
              </w:rPr>
              <w:t>Accountant → Customer</w:t>
            </w:r>
          </w:p>
        </w:tc>
        <w:tc>
          <w:tcPr>
            <w:tcW w:w="54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DCDAED" w14:textId="77777777" w:rsidR="005F467B" w:rsidRDefault="00000000">
            <w:r>
              <w:rPr>
                <w:sz w:val="20"/>
                <w:szCs w:val="20"/>
              </w:rPr>
              <w:t>Issue official receipt (Revenue)</w:t>
            </w:r>
          </w:p>
        </w:tc>
      </w:tr>
    </w:tbl>
    <w:p w14:paraId="20E427A1" w14:textId="77777777" w:rsidR="005F467B" w:rsidRDefault="005F467B">
      <w:pPr>
        <w:spacing w:after="120"/>
      </w:pPr>
    </w:p>
    <w:p w14:paraId="6BD11C42" w14:textId="77777777" w:rsidR="005F467B" w:rsidRDefault="00000000">
      <w:pPr>
        <w:pStyle w:val="Heading2"/>
      </w:pPr>
      <w:bookmarkStart w:id="3" w:name="_Toc242176008"/>
      <w:r>
        <w:t>2.1 Customer &amp; Client Management (Dealers vs Projects)</w:t>
      </w:r>
      <w:bookmarkEnd w:id="3"/>
    </w:p>
    <w:p w14:paraId="503608D6" w14:textId="77777777" w:rsidR="005F467B" w:rsidRDefault="00000000">
      <w:pPr>
        <w:pBdr>
          <w:left w:val="single" w:sz="18" w:space="6" w:color="2E75B6"/>
        </w:pBdr>
        <w:shd w:val="clear" w:color="auto" w:fill="F2F5F9"/>
        <w:spacing w:before="60" w:after="120"/>
        <w:ind w:left="140"/>
      </w:pPr>
      <w:r>
        <w:rPr>
          <w:b/>
          <w:bCs/>
          <w:color w:val="2E75B6"/>
        </w:rPr>
        <w:t xml:space="preserve">Navigation:  </w:t>
      </w:r>
      <w:r>
        <w:rPr>
          <w:rFonts w:ascii="Consolas" w:eastAsia="Consolas" w:hAnsi="Consolas" w:cs="Consolas"/>
          <w:color w:val="9C2B2B"/>
          <w:sz w:val="20"/>
          <w:szCs w:val="20"/>
        </w:rPr>
        <w:t>Accounting System → Sales → Customers (D/P)</w:t>
      </w:r>
      <w:r>
        <w:t xml:space="preserve"> or </w:t>
      </w:r>
      <w:r>
        <w:rPr>
          <w:rFonts w:ascii="Consolas" w:eastAsia="Consolas" w:hAnsi="Consolas" w:cs="Consolas"/>
          <w:color w:val="9C2B2B"/>
          <w:sz w:val="20"/>
          <w:szCs w:val="20"/>
        </w:rPr>
        <w:t>Performance Center → Clients</w:t>
      </w:r>
    </w:p>
    <w:p w14:paraId="43FDD322" w14:textId="00859731" w:rsidR="005F467B" w:rsidRDefault="00000000">
      <w:pPr>
        <w:spacing w:after="120" w:line="276" w:lineRule="auto"/>
      </w:pPr>
      <w:r>
        <w:t>Customers are categori</w:t>
      </w:r>
      <w:r w:rsidR="00F76DC0">
        <w:t>z</w:t>
      </w:r>
      <w:r>
        <w:t>ed into two major channels:</w:t>
      </w:r>
    </w:p>
    <w:p w14:paraId="7B998D93" w14:textId="77777777" w:rsidR="005F467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Dealer Channel:</w:t>
      </w:r>
      <w:r>
        <w:t xml:space="preserve"> re-sellers, distribution shops, wholesalers.</w:t>
      </w:r>
    </w:p>
    <w:p w14:paraId="4CD93285" w14:textId="77777777" w:rsidR="005F467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Project Channel:</w:t>
      </w:r>
      <w:r>
        <w:t xml:space="preserve"> direct corporate clients, institutional buyers, government contracts.</w:t>
      </w:r>
    </w:p>
    <w:p w14:paraId="4373E45E" w14:textId="77777777" w:rsidR="005F467B" w:rsidRDefault="00000000">
      <w:pPr>
        <w:spacing w:before="120" w:after="60"/>
      </w:pPr>
      <w:r>
        <w:rPr>
          <w:b/>
          <w:bCs/>
        </w:rPr>
        <w:t>Key fields to capture:</w:t>
      </w:r>
    </w:p>
    <w:p w14:paraId="500CD200" w14:textId="77777777" w:rsidR="005F467B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Full business name and contact person</w:t>
      </w:r>
    </w:p>
    <w:p w14:paraId="16E11A67" w14:textId="77777777" w:rsidR="005F467B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</w:rPr>
        <w:t>PAN / VAT Number</w:t>
      </w:r>
      <w:r>
        <w:t xml:space="preserve"> (mandatory for tax invoicing in Nepal)</w:t>
      </w:r>
    </w:p>
    <w:p w14:paraId="54BE9112" w14:textId="77777777" w:rsidR="005F467B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Billing and shipping address</w:t>
      </w:r>
    </w:p>
    <w:p w14:paraId="2DD04D76" w14:textId="77777777" w:rsidR="005F467B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Credit limit and payment terms (days)</w:t>
      </w:r>
    </w:p>
    <w:p w14:paraId="2B386D41" w14:textId="77777777" w:rsidR="005F467B" w:rsidRDefault="00000000">
      <w:pPr>
        <w:pStyle w:val="Heading2"/>
      </w:pPr>
      <w:bookmarkStart w:id="4" w:name="_Toc242176009"/>
      <w:r>
        <w:t>2.2 Quotations &amp; Proposals</w:t>
      </w:r>
      <w:bookmarkEnd w:id="4"/>
    </w:p>
    <w:p w14:paraId="2EC411BC" w14:textId="77777777" w:rsidR="005F467B" w:rsidRDefault="00000000">
      <w:pPr>
        <w:pBdr>
          <w:left w:val="single" w:sz="18" w:space="6" w:color="2E75B6"/>
        </w:pBdr>
        <w:shd w:val="clear" w:color="auto" w:fill="F2F5F9"/>
        <w:spacing w:before="60" w:after="120"/>
        <w:ind w:left="140"/>
      </w:pPr>
      <w:r>
        <w:rPr>
          <w:b/>
          <w:bCs/>
          <w:color w:val="2E75B6"/>
        </w:rPr>
        <w:t xml:space="preserve">Navigation:  </w:t>
      </w:r>
      <w:r>
        <w:rPr>
          <w:rFonts w:ascii="Consolas" w:eastAsia="Consolas" w:hAnsi="Consolas" w:cs="Consolas"/>
          <w:color w:val="9C2B2B"/>
          <w:sz w:val="20"/>
          <w:szCs w:val="20"/>
        </w:rPr>
        <w:t>Performance Center → Quotations</w:t>
      </w:r>
      <w:r>
        <w:t xml:space="preserve"> or </w:t>
      </w:r>
      <w:r>
        <w:rPr>
          <w:rFonts w:ascii="Consolas" w:eastAsia="Consolas" w:hAnsi="Consolas" w:cs="Consolas"/>
          <w:color w:val="9C2B2B"/>
          <w:sz w:val="20"/>
          <w:szCs w:val="20"/>
        </w:rPr>
        <w:t>Accounting System → Sales → Proposal</w:t>
      </w:r>
    </w:p>
    <w:p w14:paraId="32E918D6" w14:textId="77777777" w:rsidR="005F467B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Click </w:t>
      </w:r>
      <w:r>
        <w:rPr>
          <w:b/>
          <w:bCs/>
        </w:rPr>
        <w:t>Create Quotation</w:t>
      </w:r>
      <w:r>
        <w:t>. Select the Customer, Date, and price validity period.</w:t>
      </w:r>
    </w:p>
    <w:p w14:paraId="336AA4C8" w14:textId="77777777" w:rsidR="005F467B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Add line items (products/services), quantities, unit discounts, and the appropriate tax rate (13% VAT or Tax Exempt).</w:t>
      </w:r>
    </w:p>
    <w:p w14:paraId="1D405ABC" w14:textId="77777777" w:rsidR="005F467B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Move the quotation through pipeline stages: </w:t>
      </w:r>
      <w:r>
        <w:rPr>
          <w:rFonts w:ascii="Consolas" w:eastAsia="Consolas" w:hAnsi="Consolas" w:cs="Consolas"/>
          <w:color w:val="9C2B2B"/>
          <w:sz w:val="20"/>
          <w:szCs w:val="20"/>
        </w:rPr>
        <w:t>Draft</w:t>
      </w:r>
      <w:r>
        <w:t xml:space="preserve"> → </w:t>
      </w:r>
      <w:r>
        <w:rPr>
          <w:rFonts w:ascii="Consolas" w:eastAsia="Consolas" w:hAnsi="Consolas" w:cs="Consolas"/>
          <w:color w:val="9C2B2B"/>
          <w:sz w:val="20"/>
          <w:szCs w:val="20"/>
        </w:rPr>
        <w:t>Sent</w:t>
      </w:r>
      <w:r>
        <w:t xml:space="preserve"> → </w:t>
      </w:r>
      <w:r>
        <w:rPr>
          <w:rFonts w:ascii="Consolas" w:eastAsia="Consolas" w:hAnsi="Consolas" w:cs="Consolas"/>
          <w:color w:val="9C2B2B"/>
          <w:sz w:val="20"/>
          <w:szCs w:val="20"/>
        </w:rPr>
        <w:t>Under Review</w:t>
      </w:r>
      <w:r>
        <w:t xml:space="preserve"> → </w:t>
      </w:r>
      <w:r>
        <w:rPr>
          <w:rFonts w:ascii="Consolas" w:eastAsia="Consolas" w:hAnsi="Consolas" w:cs="Consolas"/>
          <w:color w:val="9C2B2B"/>
          <w:sz w:val="20"/>
          <w:szCs w:val="20"/>
        </w:rPr>
        <w:t>Approved</w:t>
      </w:r>
      <w:r>
        <w:t xml:space="preserve"> or </w:t>
      </w:r>
      <w:r>
        <w:rPr>
          <w:rFonts w:ascii="Consolas" w:eastAsia="Consolas" w:hAnsi="Consolas" w:cs="Consolas"/>
          <w:color w:val="9C2B2B"/>
          <w:sz w:val="20"/>
          <w:szCs w:val="20"/>
        </w:rPr>
        <w:t>Declined</w:t>
      </w:r>
      <w:r>
        <w:t>.</w:t>
      </w:r>
    </w:p>
    <w:p w14:paraId="48E59C1D" w14:textId="77777777" w:rsidR="005F467B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Once accepted by the customer, click </w:t>
      </w:r>
      <w:r>
        <w:rPr>
          <w:b/>
          <w:bCs/>
        </w:rPr>
        <w:t>Convert to Invoice</w:t>
      </w:r>
      <w:r>
        <w:t xml:space="preserve"> or </w:t>
      </w:r>
      <w:r>
        <w:rPr>
          <w:b/>
          <w:bCs/>
        </w:rPr>
        <w:t>Create Challan</w:t>
      </w:r>
      <w:r>
        <w:t>.</w:t>
      </w:r>
    </w:p>
    <w:p w14:paraId="2BA2D8C2" w14:textId="77777777" w:rsidR="005F467B" w:rsidRDefault="00000000">
      <w:pPr>
        <w:pStyle w:val="Heading2"/>
      </w:pPr>
      <w:bookmarkStart w:id="5" w:name="_Toc242176010"/>
      <w:r>
        <w:lastRenderedPageBreak/>
        <w:t>2.3 Delivery Challan Workflow &amp; Stock Release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F467B" w14:paraId="51E10073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0392B"/>
              <w:bottom w:val="none" w:sz="0" w:space="0" w:color="FFFFFF"/>
              <w:right w:val="none" w:sz="0" w:space="0" w:color="FFFFFF"/>
            </w:tcBorders>
            <w:shd w:val="clear" w:color="auto" w:fill="FDEDEC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1624440" w14:textId="77777777" w:rsidR="005F467B" w:rsidRDefault="00000000">
            <w:pPr>
              <w:spacing w:line="276" w:lineRule="auto"/>
            </w:pPr>
            <w:r>
              <w:rPr>
                <w:b/>
                <w:bCs/>
                <w:color w:val="C0392B"/>
              </w:rPr>
              <w:t xml:space="preserve">IMPORTANT  </w:t>
            </w:r>
            <w:r>
              <w:t xml:space="preserve">Challans represent the </w:t>
            </w:r>
            <w:r>
              <w:rPr>
                <w:b/>
                <w:bCs/>
              </w:rPr>
              <w:t>physical movement of goods</w:t>
            </w:r>
            <w:r>
              <w:t xml:space="preserve">, while Invoices represent </w:t>
            </w:r>
            <w:r>
              <w:rPr>
                <w:b/>
                <w:bCs/>
              </w:rPr>
              <w:t>financial tax liabilities</w:t>
            </w:r>
            <w:r>
              <w:t>. Goods must NEVER leave the godown without a Delivery Challan.</w:t>
            </w:r>
          </w:p>
        </w:tc>
      </w:tr>
    </w:tbl>
    <w:p w14:paraId="3FDB1445" w14:textId="77777777" w:rsidR="005F467B" w:rsidRDefault="005F467B">
      <w:pPr>
        <w:spacing w:after="120"/>
      </w:pPr>
    </w:p>
    <w:p w14:paraId="52A56266" w14:textId="77777777" w:rsidR="005F467B" w:rsidRDefault="00000000">
      <w:pPr>
        <w:pBdr>
          <w:left w:val="single" w:sz="18" w:space="6" w:color="2E75B6"/>
        </w:pBdr>
        <w:shd w:val="clear" w:color="auto" w:fill="F2F5F9"/>
        <w:spacing w:before="60" w:after="120"/>
        <w:ind w:left="140"/>
      </w:pPr>
      <w:r>
        <w:rPr>
          <w:b/>
          <w:bCs/>
          <w:color w:val="2E75B6"/>
        </w:rPr>
        <w:t xml:space="preserve">Navigation:  </w:t>
      </w:r>
      <w:r>
        <w:rPr>
          <w:rFonts w:ascii="Consolas" w:eastAsia="Consolas" w:hAnsi="Consolas" w:cs="Consolas"/>
          <w:color w:val="9C2B2B"/>
          <w:sz w:val="20"/>
          <w:szCs w:val="20"/>
        </w:rPr>
        <w:t>Accounting System → Sales → Challan</w:t>
      </w:r>
    </w:p>
    <w:p w14:paraId="2DBCB9E6" w14:textId="77777777" w:rsidR="005F467B" w:rsidRDefault="00000000">
      <w:pPr>
        <w:pStyle w:val="Heading3"/>
      </w:pPr>
      <w:r>
        <w:t>How to issue a Delivery Challan</w:t>
      </w:r>
    </w:p>
    <w:p w14:paraId="3C347409" w14:textId="77777777" w:rsidR="005F467B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 xml:space="preserve">Navigate to </w:t>
      </w:r>
      <w:r>
        <w:rPr>
          <w:b/>
          <w:bCs/>
        </w:rPr>
        <w:t>Challans</w:t>
      </w:r>
      <w:r>
        <w:t xml:space="preserve"> and click </w:t>
      </w:r>
      <w:r>
        <w:rPr>
          <w:b/>
          <w:bCs/>
        </w:rPr>
        <w:t>Create Challan</w:t>
      </w:r>
      <w:r>
        <w:t xml:space="preserve"> (</w:t>
      </w:r>
      <w:r>
        <w:rPr>
          <w:rFonts w:ascii="Consolas" w:eastAsia="Consolas" w:hAnsi="Consolas" w:cs="Consolas"/>
          <w:color w:val="9C2B2B"/>
          <w:sz w:val="20"/>
          <w:szCs w:val="20"/>
        </w:rPr>
        <w:t>challan/create</w:t>
      </w:r>
      <w:r>
        <w:t>).</w:t>
      </w:r>
    </w:p>
    <w:p w14:paraId="4354620C" w14:textId="77777777" w:rsidR="005F467B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Select the customer and the dispatch warehouse/godown.</w:t>
      </w:r>
    </w:p>
    <w:p w14:paraId="17424BF7" w14:textId="77777777" w:rsidR="005F467B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Add items and dispatched quantities.</w:t>
      </w:r>
    </w:p>
    <w:p w14:paraId="656901E5" w14:textId="77777777" w:rsidR="005F467B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 xml:space="preserve">The system updates stock status and generates a printable </w:t>
      </w:r>
      <w:r>
        <w:rPr>
          <w:b/>
          <w:bCs/>
        </w:rPr>
        <w:t>Delivery Challan (PDF)</w:t>
      </w:r>
      <w:r>
        <w:t>.</w:t>
      </w:r>
    </w:p>
    <w:p w14:paraId="087A8CC1" w14:textId="77777777" w:rsidR="005F467B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The delivery driver/technician takes 2 copies: one for the customer's receipt signature, one returned to the office.</w:t>
      </w:r>
    </w:p>
    <w:p w14:paraId="6076846E" w14:textId="77777777" w:rsidR="005F467B" w:rsidRDefault="00000000">
      <w:pPr>
        <w:pStyle w:val="Heading3"/>
      </w:pPr>
      <w:r>
        <w:t>One-click invoice conversion</w:t>
      </w:r>
    </w:p>
    <w:p w14:paraId="3DC35244" w14:textId="77777777" w:rsidR="005F467B" w:rsidRDefault="00000000">
      <w:pPr>
        <w:spacing w:after="120" w:line="276" w:lineRule="auto"/>
      </w:pPr>
      <w:r>
        <w:t xml:space="preserve">Once the goods are safely delivered, open the Challan and click </w:t>
      </w:r>
      <w:r>
        <w:rPr>
          <w:b/>
          <w:bCs/>
        </w:rPr>
        <w:t>Convert to Invoice</w:t>
      </w:r>
      <w:r>
        <w:t>. All items, prices, and customer data copy directly into a fresh Tax Invoice, avoiding double data entry.</w:t>
      </w:r>
    </w:p>
    <w:p w14:paraId="0937E089" w14:textId="77777777" w:rsidR="005F467B" w:rsidRDefault="00000000">
      <w:pPr>
        <w:pStyle w:val="Heading2"/>
      </w:pPr>
      <w:bookmarkStart w:id="6" w:name="_Toc242176011"/>
      <w:r>
        <w:t>2.4 Tax Invoicing &amp; Invoice Lifecycle</w:t>
      </w:r>
      <w:bookmarkEnd w:id="6"/>
    </w:p>
    <w:p w14:paraId="3FAD957A" w14:textId="77777777" w:rsidR="005F467B" w:rsidRDefault="00000000">
      <w:pPr>
        <w:pBdr>
          <w:left w:val="single" w:sz="18" w:space="6" w:color="2E75B6"/>
        </w:pBdr>
        <w:shd w:val="clear" w:color="auto" w:fill="F2F5F9"/>
        <w:spacing w:before="60" w:after="120"/>
        <w:ind w:left="140"/>
      </w:pPr>
      <w:r>
        <w:rPr>
          <w:b/>
          <w:bCs/>
          <w:color w:val="2E75B6"/>
        </w:rPr>
        <w:t xml:space="preserve">Navigation:  </w:t>
      </w:r>
      <w:r>
        <w:rPr>
          <w:rFonts w:ascii="Consolas" w:eastAsia="Consolas" w:hAnsi="Consolas" w:cs="Consolas"/>
          <w:color w:val="9C2B2B"/>
          <w:sz w:val="20"/>
          <w:szCs w:val="20"/>
        </w:rPr>
        <w:t>Accounting System → Sales → Invoice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5F467B" w14:paraId="20D35C39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4C3B85" w14:textId="77777777" w:rsidR="005F467B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72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941AC1" w14:textId="77777777" w:rsidR="005F467B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5F467B" w14:paraId="307CDEC7" w14:textId="77777777">
        <w:trPr>
          <w:cantSplit/>
        </w:trPr>
        <w:tc>
          <w:tcPr>
            <w:tcW w:w="24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85AA2E" w14:textId="77777777" w:rsidR="005F467B" w:rsidRDefault="00000000">
            <w:r>
              <w:rPr>
                <w:rFonts w:ascii="Consolas" w:eastAsia="Consolas" w:hAnsi="Consolas" w:cs="Consolas"/>
                <w:color w:val="9C2B2B"/>
                <w:sz w:val="20"/>
                <w:szCs w:val="20"/>
              </w:rPr>
              <w:t>Draft</w:t>
            </w:r>
          </w:p>
        </w:tc>
        <w:tc>
          <w:tcPr>
            <w:tcW w:w="72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DE9EC0" w14:textId="77777777" w:rsidR="005F467B" w:rsidRDefault="00000000">
            <w:r>
              <w:rPr>
                <w:sz w:val="20"/>
                <w:szCs w:val="20"/>
              </w:rPr>
              <w:t>Working copy; can be edited freely.</w:t>
            </w:r>
          </w:p>
        </w:tc>
      </w:tr>
      <w:tr w:rsidR="005F467B" w14:paraId="78070683" w14:textId="77777777">
        <w:trPr>
          <w:cantSplit/>
        </w:trPr>
        <w:tc>
          <w:tcPr>
            <w:tcW w:w="24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7B4685" w14:textId="77777777" w:rsidR="005F467B" w:rsidRDefault="00000000">
            <w:r>
              <w:rPr>
                <w:rFonts w:ascii="Consolas" w:eastAsia="Consolas" w:hAnsi="Consolas" w:cs="Consolas"/>
                <w:color w:val="9C2B2B"/>
                <w:sz w:val="20"/>
                <w:szCs w:val="20"/>
              </w:rPr>
              <w:t>Sent</w:t>
            </w:r>
          </w:p>
        </w:tc>
        <w:tc>
          <w:tcPr>
            <w:tcW w:w="72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4D2812" w14:textId="77777777" w:rsidR="005F467B" w:rsidRDefault="00000000">
            <w:r>
              <w:rPr>
                <w:sz w:val="20"/>
                <w:szCs w:val="20"/>
              </w:rPr>
              <w:t>Formal bill shared with the customer.</w:t>
            </w:r>
          </w:p>
        </w:tc>
      </w:tr>
      <w:tr w:rsidR="005F467B" w14:paraId="2C0C53DB" w14:textId="77777777">
        <w:trPr>
          <w:cantSplit/>
        </w:trPr>
        <w:tc>
          <w:tcPr>
            <w:tcW w:w="24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91D6D6" w14:textId="77777777" w:rsidR="005F467B" w:rsidRDefault="00000000">
            <w:r>
              <w:rPr>
                <w:rFonts w:ascii="Consolas" w:eastAsia="Consolas" w:hAnsi="Consolas" w:cs="Consolas"/>
                <w:color w:val="9C2B2B"/>
                <w:sz w:val="20"/>
                <w:szCs w:val="20"/>
              </w:rPr>
              <w:t>Unpaid</w:t>
            </w:r>
          </w:p>
        </w:tc>
        <w:tc>
          <w:tcPr>
            <w:tcW w:w="72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EBA456" w14:textId="77777777" w:rsidR="005F467B" w:rsidRDefault="00000000">
            <w:r>
              <w:rPr>
                <w:sz w:val="20"/>
                <w:szCs w:val="20"/>
              </w:rPr>
              <w:t>Sent, awaiting payment.</w:t>
            </w:r>
          </w:p>
        </w:tc>
      </w:tr>
      <w:tr w:rsidR="005F467B" w14:paraId="1C19D0AA" w14:textId="77777777">
        <w:trPr>
          <w:cantSplit/>
        </w:trPr>
        <w:tc>
          <w:tcPr>
            <w:tcW w:w="24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F9BF83" w14:textId="77777777" w:rsidR="005F467B" w:rsidRDefault="00000000">
            <w:r>
              <w:rPr>
                <w:rFonts w:ascii="Consolas" w:eastAsia="Consolas" w:hAnsi="Consolas" w:cs="Consolas"/>
                <w:color w:val="9C2B2B"/>
                <w:sz w:val="20"/>
                <w:szCs w:val="20"/>
              </w:rPr>
              <w:t>Partially Paid</w:t>
            </w:r>
          </w:p>
        </w:tc>
        <w:tc>
          <w:tcPr>
            <w:tcW w:w="72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350551" w14:textId="77777777" w:rsidR="005F467B" w:rsidRDefault="00000000">
            <w:r>
              <w:rPr>
                <w:sz w:val="20"/>
                <w:szCs w:val="20"/>
              </w:rPr>
              <w:t>Partial payment received against the total bill.</w:t>
            </w:r>
          </w:p>
        </w:tc>
      </w:tr>
      <w:tr w:rsidR="005F467B" w14:paraId="2769696B" w14:textId="77777777">
        <w:trPr>
          <w:cantSplit/>
        </w:trPr>
        <w:tc>
          <w:tcPr>
            <w:tcW w:w="24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66D43D" w14:textId="77777777" w:rsidR="005F467B" w:rsidRDefault="00000000">
            <w:r>
              <w:rPr>
                <w:rFonts w:ascii="Consolas" w:eastAsia="Consolas" w:hAnsi="Consolas" w:cs="Consolas"/>
                <w:color w:val="9C2B2B"/>
                <w:sz w:val="20"/>
                <w:szCs w:val="20"/>
              </w:rPr>
              <w:t>Paid</w:t>
            </w:r>
          </w:p>
        </w:tc>
        <w:tc>
          <w:tcPr>
            <w:tcW w:w="72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E8F0C3" w14:textId="77777777" w:rsidR="005F467B" w:rsidRDefault="00000000">
            <w:r>
              <w:rPr>
                <w:sz w:val="20"/>
                <w:szCs w:val="20"/>
              </w:rPr>
              <w:t>Balance fully cleared.</w:t>
            </w:r>
          </w:p>
        </w:tc>
      </w:tr>
      <w:tr w:rsidR="005F467B" w14:paraId="1DDB71D5" w14:textId="77777777">
        <w:trPr>
          <w:cantSplit/>
        </w:trPr>
        <w:tc>
          <w:tcPr>
            <w:tcW w:w="24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FDFC06" w14:textId="77777777" w:rsidR="005F467B" w:rsidRDefault="00000000">
            <w:r>
              <w:rPr>
                <w:rFonts w:ascii="Consolas" w:eastAsia="Consolas" w:hAnsi="Consolas" w:cs="Consolas"/>
                <w:color w:val="9C2B2B"/>
                <w:sz w:val="20"/>
                <w:szCs w:val="20"/>
              </w:rPr>
              <w:t>Canceled</w:t>
            </w:r>
          </w:p>
        </w:tc>
        <w:tc>
          <w:tcPr>
            <w:tcW w:w="72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BA36F6" w14:textId="77777777" w:rsidR="005F467B" w:rsidRDefault="00000000">
            <w:r>
              <w:rPr>
                <w:sz w:val="20"/>
                <w:szCs w:val="20"/>
              </w:rPr>
              <w:t>Reversed via contra accounting entry (preserves audit history).</w:t>
            </w:r>
          </w:p>
        </w:tc>
      </w:tr>
    </w:tbl>
    <w:p w14:paraId="06AAB287" w14:textId="77777777" w:rsidR="005F467B" w:rsidRDefault="00000000">
      <w:pPr>
        <w:pStyle w:val="Heading3"/>
      </w:pPr>
      <w:r>
        <w:t>Creating an invoice manually</w:t>
      </w:r>
    </w:p>
    <w:p w14:paraId="5D8F96B8" w14:textId="77777777" w:rsidR="005F467B" w:rsidRDefault="00000000">
      <w:pPr>
        <w:pStyle w:val="ListParagraph"/>
        <w:numPr>
          <w:ilvl w:val="0"/>
          <w:numId w:val="6"/>
        </w:numPr>
        <w:spacing w:after="60" w:line="276" w:lineRule="auto"/>
      </w:pPr>
      <w:r>
        <w:t xml:space="preserve">Click </w:t>
      </w:r>
      <w:r>
        <w:rPr>
          <w:b/>
          <w:bCs/>
        </w:rPr>
        <w:t>Create Invoice</w:t>
      </w:r>
      <w:r>
        <w:t>; choose Customer, Invoice Date, Due Date, and Category.</w:t>
      </w:r>
    </w:p>
    <w:p w14:paraId="6895FB17" w14:textId="77777777" w:rsidR="005F467B" w:rsidRDefault="00000000">
      <w:pPr>
        <w:pStyle w:val="ListParagraph"/>
        <w:numPr>
          <w:ilvl w:val="0"/>
          <w:numId w:val="6"/>
        </w:numPr>
        <w:spacing w:after="60" w:line="276" w:lineRule="auto"/>
      </w:pPr>
      <w:r>
        <w:t xml:space="preserve">Add items. The system automatically computes taxable amounts, item discounts, and </w:t>
      </w:r>
      <w:r>
        <w:rPr>
          <w:b/>
          <w:bCs/>
        </w:rPr>
        <w:t>13% VAT</w:t>
      </w:r>
      <w:r>
        <w:t>.</w:t>
      </w:r>
    </w:p>
    <w:p w14:paraId="5CCE90EC" w14:textId="77777777" w:rsidR="005F467B" w:rsidRDefault="00000000">
      <w:pPr>
        <w:pStyle w:val="ListParagraph"/>
        <w:numPr>
          <w:ilvl w:val="0"/>
          <w:numId w:val="6"/>
        </w:numPr>
        <w:spacing w:after="60" w:line="276" w:lineRule="auto"/>
      </w:pPr>
      <w:r>
        <w:t xml:space="preserve">Click </w:t>
      </w:r>
      <w:r>
        <w:rPr>
          <w:b/>
          <w:bCs/>
        </w:rPr>
        <w:t>Save &amp; Send</w:t>
      </w:r>
      <w:r>
        <w:t>. The invoice is issued an official serial number.</w:t>
      </w:r>
    </w:p>
    <w:p w14:paraId="7B9A9954" w14:textId="77777777" w:rsidR="005F467B" w:rsidRDefault="00000000">
      <w:pPr>
        <w:pStyle w:val="Heading2"/>
      </w:pPr>
      <w:bookmarkStart w:id="7" w:name="_Toc242176012"/>
      <w:r>
        <w:t>2.5 Customer Payments (Revenue) &amp; Credit Notes</w:t>
      </w:r>
      <w:bookmarkEnd w:id="7"/>
    </w:p>
    <w:p w14:paraId="74F9256C" w14:textId="77777777" w:rsidR="005F467B" w:rsidRDefault="00000000">
      <w:pPr>
        <w:pStyle w:val="Heading3"/>
      </w:pPr>
      <w:r>
        <w:t>Recording a payment (Revenue)</w:t>
      </w:r>
    </w:p>
    <w:p w14:paraId="151D8E75" w14:textId="77777777" w:rsidR="005F467B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Open the unpaid invoice and click </w:t>
      </w:r>
      <w:r>
        <w:rPr>
          <w:b/>
          <w:bCs/>
        </w:rPr>
        <w:t>Add Payment / Receipt</w:t>
      </w:r>
      <w:r>
        <w:t>.</w:t>
      </w:r>
    </w:p>
    <w:p w14:paraId="29EED979" w14:textId="77777777" w:rsidR="005F467B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Select Bank or Cash Account, Date, Payment Method (Cheque, Bank Transfer, </w:t>
      </w:r>
      <w:proofErr w:type="spellStart"/>
      <w:r>
        <w:t>Fonepay</w:t>
      </w:r>
      <w:proofErr w:type="spellEnd"/>
      <w:r>
        <w:t>, Cash), and Reference Number.</w:t>
      </w:r>
    </w:p>
    <w:p w14:paraId="4B19CEEC" w14:textId="77777777" w:rsidR="005F467B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The system automatically debits Cash/Bank and credits Accounts Receivable.</w:t>
      </w:r>
    </w:p>
    <w:p w14:paraId="38241704" w14:textId="77777777" w:rsidR="005F467B" w:rsidRDefault="00000000">
      <w:pPr>
        <w:pStyle w:val="Heading3"/>
      </w:pPr>
      <w:r>
        <w:lastRenderedPageBreak/>
        <w:t>Credit notes</w:t>
      </w:r>
    </w:p>
    <w:p w14:paraId="5B93C1C7" w14:textId="77777777" w:rsidR="005F467B" w:rsidRDefault="00000000">
      <w:pPr>
        <w:spacing w:after="120" w:line="276" w:lineRule="auto"/>
      </w:pPr>
      <w:r>
        <w:t xml:space="preserve">If a customer was overcharged or awarded a post-sale rebate, create a </w:t>
      </w:r>
      <w:r>
        <w:rPr>
          <w:b/>
          <w:bCs/>
        </w:rPr>
        <w:t>Credit Note</w:t>
      </w:r>
      <w:r>
        <w:t xml:space="preserve"> against the invoice. This reduces their balance without altering the historical invoice.</w:t>
      </w:r>
    </w:p>
    <w:p w14:paraId="4E7DDA84" w14:textId="77777777" w:rsidR="005F467B" w:rsidRDefault="00000000">
      <w:pPr>
        <w:pStyle w:val="Heading2"/>
      </w:pPr>
      <w:bookmarkStart w:id="8" w:name="_Toc242176013"/>
      <w:r>
        <w:t>2.6 Sales &amp; Challan Returns</w:t>
      </w:r>
      <w:bookmarkEnd w:id="8"/>
    </w:p>
    <w:p w14:paraId="4D34D105" w14:textId="77777777" w:rsidR="005F467B" w:rsidRDefault="00000000">
      <w:pPr>
        <w:pBdr>
          <w:left w:val="single" w:sz="18" w:space="6" w:color="2E75B6"/>
        </w:pBdr>
        <w:shd w:val="clear" w:color="auto" w:fill="F2F5F9"/>
        <w:spacing w:before="60" w:after="120"/>
        <w:ind w:left="140"/>
      </w:pPr>
      <w:r>
        <w:rPr>
          <w:b/>
          <w:bCs/>
          <w:color w:val="2E75B6"/>
        </w:rPr>
        <w:t xml:space="preserve">Navigation:  </w:t>
      </w:r>
      <w:r>
        <w:rPr>
          <w:rFonts w:ascii="Consolas" w:eastAsia="Consolas" w:hAnsi="Consolas" w:cs="Consolas"/>
          <w:color w:val="9C2B2B"/>
          <w:sz w:val="20"/>
          <w:szCs w:val="20"/>
        </w:rPr>
        <w:t>Accounting System → Sales → Invoice Returns</w:t>
      </w:r>
      <w:r>
        <w:t xml:space="preserve"> / </w:t>
      </w:r>
      <w:r>
        <w:rPr>
          <w:rFonts w:ascii="Consolas" w:eastAsia="Consolas" w:hAnsi="Consolas" w:cs="Consolas"/>
          <w:color w:val="9C2B2B"/>
          <w:sz w:val="20"/>
          <w:szCs w:val="20"/>
        </w:rPr>
        <w:t>Challan Returns</w:t>
      </w:r>
    </w:p>
    <w:p w14:paraId="7E438933" w14:textId="77777777" w:rsidR="005F467B" w:rsidRDefault="00000000">
      <w:pPr>
        <w:spacing w:after="120" w:line="276" w:lineRule="auto"/>
      </w:pPr>
      <w:r>
        <w:t>When goods are returned by a client:</w:t>
      </w:r>
    </w:p>
    <w:p w14:paraId="7FF3684D" w14:textId="77777777" w:rsidR="005F467B" w:rsidRDefault="00000000">
      <w:pPr>
        <w:pStyle w:val="ListParagraph"/>
        <w:numPr>
          <w:ilvl w:val="0"/>
          <w:numId w:val="7"/>
        </w:numPr>
        <w:spacing w:after="60" w:line="276" w:lineRule="auto"/>
      </w:pPr>
      <w:r>
        <w:t xml:space="preserve">Record an </w:t>
      </w:r>
      <w:r>
        <w:rPr>
          <w:b/>
          <w:bCs/>
        </w:rPr>
        <w:t>Invoice Return</w:t>
      </w:r>
      <w:r>
        <w:t xml:space="preserve"> (generates a credit memo and reverses output VAT).</w:t>
      </w:r>
    </w:p>
    <w:p w14:paraId="37F55F10" w14:textId="77777777" w:rsidR="005F467B" w:rsidRDefault="00000000">
      <w:pPr>
        <w:pStyle w:val="ListParagraph"/>
        <w:numPr>
          <w:ilvl w:val="0"/>
          <w:numId w:val="7"/>
        </w:numPr>
        <w:spacing w:after="60" w:line="276" w:lineRule="auto"/>
      </w:pPr>
      <w:r>
        <w:t xml:space="preserve">If stock is returned before invoicing, record a </w:t>
      </w:r>
      <w:r>
        <w:rPr>
          <w:b/>
          <w:bCs/>
        </w:rPr>
        <w:t>Challan Return</w:t>
      </w:r>
      <w:r>
        <w:t xml:space="preserve"> to move items back into physical godown stock.</w:t>
      </w:r>
    </w:p>
    <w:p w14:paraId="5B4CC3D9" w14:textId="77777777" w:rsidR="005F467B" w:rsidRDefault="00000000">
      <w:pPr>
        <w:pStyle w:val="Heading1"/>
        <w:pageBreakBefore/>
      </w:pPr>
      <w:bookmarkStart w:id="9" w:name="_Toc242176014"/>
      <w:r>
        <w:lastRenderedPageBreak/>
        <w:t>3. Module 2: Purchases, Vendors &amp; Expense Management</w:t>
      </w:r>
      <w:bookmarkEnd w:id="9"/>
    </w:p>
    <w:p w14:paraId="2B025046" w14:textId="77777777" w:rsidR="005F467B" w:rsidRDefault="00000000">
      <w:pPr>
        <w:spacing w:after="120" w:line="276" w:lineRule="auto"/>
      </w:pPr>
      <w:r>
        <w:t>Managing expenditure accurately is vital for correct Profit &amp; Loss calculation and tax compliance.</w:t>
      </w:r>
    </w:p>
    <w:p w14:paraId="12CE4B40" w14:textId="77777777" w:rsidR="005F467B" w:rsidRDefault="00000000">
      <w:pPr>
        <w:pStyle w:val="Heading2"/>
      </w:pPr>
      <w:bookmarkStart w:id="10" w:name="_Toc242176015"/>
      <w:r>
        <w:t>3.1 Golden Rule: Expense vs Purchase (Bill)</w:t>
      </w:r>
      <w:bookmarkEnd w:id="10"/>
    </w:p>
    <w:p w14:paraId="0F29841C" w14:textId="77777777" w:rsidR="005F467B" w:rsidRDefault="00000000">
      <w:pPr>
        <w:spacing w:after="120" w:line="276" w:lineRule="auto"/>
      </w:pPr>
      <w:r>
        <w:t xml:space="preserve">Ask one question for every outgoing payment: </w:t>
      </w:r>
      <w:r>
        <w:rPr>
          <w:b/>
          <w:bCs/>
        </w:rPr>
        <w:t>“Am I buying items for the godown or for resale?”</w:t>
      </w:r>
      <w:r>
        <w:t xml:space="preserve"> If yes, record a </w:t>
      </w:r>
      <w:r>
        <w:rPr>
          <w:b/>
          <w:bCs/>
        </w:rPr>
        <w:t>Purchase Bill</w:t>
      </w:r>
      <w:r>
        <w:t xml:space="preserve">; if no, record an </w:t>
      </w:r>
      <w:r>
        <w:rPr>
          <w:b/>
          <w:bCs/>
        </w:rPr>
        <w:t>Operating Expense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819"/>
        <w:gridCol w:w="3819"/>
      </w:tblGrid>
      <w:tr w:rsidR="005F467B" w14:paraId="4AC87CF3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BDDFF1" w14:textId="77777777" w:rsidR="005F467B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3819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44FC1C" w14:textId="77777777" w:rsidR="005F467B" w:rsidRDefault="00000000">
            <w:r>
              <w:rPr>
                <w:b/>
                <w:bCs/>
                <w:color w:val="FFFFFF"/>
                <w:sz w:val="20"/>
                <w:szCs w:val="20"/>
              </w:rPr>
              <w:t>Operating Expense (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expense</w:t>
            </w:r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819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88BD06" w14:textId="77777777" w:rsidR="005F467B" w:rsidRDefault="00000000">
            <w:r>
              <w:rPr>
                <w:b/>
                <w:bCs/>
                <w:color w:val="FFFFFF"/>
                <w:sz w:val="20"/>
                <w:szCs w:val="20"/>
              </w:rPr>
              <w:t>Purchase Bill (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bill</w:t>
            </w:r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5F467B" w14:paraId="4E72D6EF" w14:textId="77777777">
        <w:trPr>
          <w:cantSplit/>
        </w:trPr>
        <w:tc>
          <w:tcPr>
            <w:tcW w:w="2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6E5417" w14:textId="77777777" w:rsidR="005F467B" w:rsidRDefault="00000000">
            <w:r>
              <w:rPr>
                <w:b/>
                <w:bCs/>
                <w:sz w:val="20"/>
                <w:szCs w:val="20"/>
              </w:rPr>
              <w:t>Definition</w:t>
            </w:r>
          </w:p>
        </w:tc>
        <w:tc>
          <w:tcPr>
            <w:tcW w:w="3819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9CB9B8" w14:textId="77777777" w:rsidR="005F467B" w:rsidRDefault="00000000">
            <w:r>
              <w:rPr>
                <w:sz w:val="20"/>
                <w:szCs w:val="20"/>
              </w:rPr>
              <w:t>Overheads consumed immediately (rent, electricity, tea, fuel, travel).</w:t>
            </w:r>
          </w:p>
        </w:tc>
        <w:tc>
          <w:tcPr>
            <w:tcW w:w="3819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8D86A3" w14:textId="77777777" w:rsidR="005F467B" w:rsidRDefault="00000000">
            <w:r>
              <w:rPr>
                <w:sz w:val="20"/>
                <w:szCs w:val="20"/>
              </w:rPr>
              <w:t>Physical goods, merchandise, or equipment purchased from suppliers.</w:t>
            </w:r>
          </w:p>
        </w:tc>
      </w:tr>
      <w:tr w:rsidR="005F467B" w14:paraId="7CF4CECA" w14:textId="77777777">
        <w:trPr>
          <w:cantSplit/>
        </w:trPr>
        <w:tc>
          <w:tcPr>
            <w:tcW w:w="2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AC5FC0" w14:textId="77777777" w:rsidR="005F467B" w:rsidRDefault="00000000">
            <w:r>
              <w:rPr>
                <w:b/>
                <w:bCs/>
                <w:sz w:val="20"/>
                <w:szCs w:val="20"/>
              </w:rPr>
              <w:t>Inventory effect</w:t>
            </w:r>
          </w:p>
        </w:tc>
        <w:tc>
          <w:tcPr>
            <w:tcW w:w="3819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E202D2" w14:textId="77777777" w:rsidR="005F467B" w:rsidRDefault="00000000">
            <w:r>
              <w:rPr>
                <w:b/>
                <w:bCs/>
                <w:sz w:val="20"/>
                <w:szCs w:val="20"/>
              </w:rPr>
              <w:t>No stock impact.</w:t>
            </w:r>
            <w:r>
              <w:rPr>
                <w:sz w:val="20"/>
                <w:szCs w:val="20"/>
              </w:rPr>
              <w:t xml:space="preserve"> Items are not stored in the godown.</w:t>
            </w:r>
          </w:p>
        </w:tc>
        <w:tc>
          <w:tcPr>
            <w:tcW w:w="3819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93035D" w14:textId="77777777" w:rsidR="005F467B" w:rsidRDefault="00000000">
            <w:r>
              <w:rPr>
                <w:b/>
                <w:bCs/>
                <w:sz w:val="20"/>
                <w:szCs w:val="20"/>
              </w:rPr>
              <w:t>Adds stock</w:t>
            </w:r>
            <w:r>
              <w:rPr>
                <w:sz w:val="20"/>
                <w:szCs w:val="20"/>
              </w:rPr>
              <w:t xml:space="preserve"> directly into the specified godown.</w:t>
            </w:r>
          </w:p>
        </w:tc>
      </w:tr>
      <w:tr w:rsidR="005F467B" w14:paraId="6517D7A6" w14:textId="77777777">
        <w:trPr>
          <w:cantSplit/>
        </w:trPr>
        <w:tc>
          <w:tcPr>
            <w:tcW w:w="2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AE0A93" w14:textId="77777777" w:rsidR="005F467B" w:rsidRDefault="00000000">
            <w:r>
              <w:rPr>
                <w:b/>
                <w:bCs/>
                <w:sz w:val="20"/>
                <w:szCs w:val="20"/>
              </w:rPr>
              <w:t>Payment status</w:t>
            </w:r>
          </w:p>
        </w:tc>
        <w:tc>
          <w:tcPr>
            <w:tcW w:w="3819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D89885" w14:textId="77777777" w:rsidR="005F467B" w:rsidRDefault="00000000">
            <w:r>
              <w:rPr>
                <w:b/>
                <w:bCs/>
                <w:sz w:val="20"/>
                <w:szCs w:val="20"/>
              </w:rPr>
              <w:t>Paid immediately</w:t>
            </w:r>
            <w:r>
              <w:rPr>
                <w:sz w:val="20"/>
                <w:szCs w:val="20"/>
              </w:rPr>
              <w:t xml:space="preserve"> in a single step upon recording.</w:t>
            </w:r>
          </w:p>
        </w:tc>
        <w:tc>
          <w:tcPr>
            <w:tcW w:w="3819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600E78" w14:textId="77777777" w:rsidR="005F467B" w:rsidRDefault="00000000">
            <w:r>
              <w:rPr>
                <w:sz w:val="20"/>
                <w:szCs w:val="20"/>
              </w:rPr>
              <w:t xml:space="preserve">Can be </w:t>
            </w:r>
            <w:r>
              <w:rPr>
                <w:b/>
                <w:bCs/>
                <w:sz w:val="20"/>
                <w:szCs w:val="20"/>
              </w:rPr>
              <w:t>Unpaid / Partial / On Credit</w:t>
            </w:r>
            <w:r>
              <w:rPr>
                <w:sz w:val="20"/>
                <w:szCs w:val="20"/>
              </w:rPr>
              <w:t xml:space="preserve"> with vendor ledger.</w:t>
            </w:r>
          </w:p>
        </w:tc>
      </w:tr>
      <w:tr w:rsidR="005F467B" w14:paraId="001713E9" w14:textId="77777777">
        <w:trPr>
          <w:cantSplit/>
        </w:trPr>
        <w:tc>
          <w:tcPr>
            <w:tcW w:w="2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B8F523" w14:textId="77777777" w:rsidR="005F467B" w:rsidRDefault="00000000">
            <w:r>
              <w:rPr>
                <w:b/>
                <w:bCs/>
                <w:sz w:val="20"/>
                <w:szCs w:val="20"/>
              </w:rPr>
              <w:t>Supplier needed?</w:t>
            </w:r>
          </w:p>
        </w:tc>
        <w:tc>
          <w:tcPr>
            <w:tcW w:w="3819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A126E3" w14:textId="77777777" w:rsidR="005F467B" w:rsidRDefault="00000000">
            <w:r>
              <w:rPr>
                <w:sz w:val="20"/>
                <w:szCs w:val="20"/>
              </w:rPr>
              <w:t>Optional (can pay direct cash/payee).</w:t>
            </w:r>
          </w:p>
        </w:tc>
        <w:tc>
          <w:tcPr>
            <w:tcW w:w="3819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5DD73D" w14:textId="77777777" w:rsidR="005F467B" w:rsidRDefault="00000000">
            <w:r>
              <w:rPr>
                <w:b/>
                <w:bCs/>
                <w:sz w:val="20"/>
                <w:szCs w:val="20"/>
              </w:rPr>
              <w:t>Mandatory</w:t>
            </w:r>
            <w:r>
              <w:rPr>
                <w:sz w:val="20"/>
                <w:szCs w:val="20"/>
              </w:rPr>
              <w:t xml:space="preserve"> vendor record with PAN/VAT details.</w:t>
            </w:r>
          </w:p>
        </w:tc>
      </w:tr>
    </w:tbl>
    <w:p w14:paraId="10636F78" w14:textId="77777777" w:rsidR="005F467B" w:rsidRDefault="005F467B">
      <w:pPr>
        <w:spacing w:after="120"/>
      </w:pPr>
    </w:p>
    <w:p w14:paraId="51B80D4F" w14:textId="77777777" w:rsidR="005F467B" w:rsidRDefault="00000000">
      <w:pPr>
        <w:pStyle w:val="Heading2"/>
      </w:pPr>
      <w:bookmarkStart w:id="11" w:name="_Toc242176016"/>
      <w:r>
        <w:t>3.2 Vendor Registration &amp; Onboarding</w:t>
      </w:r>
      <w:bookmarkEnd w:id="11"/>
    </w:p>
    <w:p w14:paraId="1CE37878" w14:textId="77777777" w:rsidR="005F467B" w:rsidRDefault="00000000">
      <w:pPr>
        <w:pBdr>
          <w:left w:val="single" w:sz="18" w:space="6" w:color="2E75B6"/>
        </w:pBdr>
        <w:shd w:val="clear" w:color="auto" w:fill="F2F5F9"/>
        <w:spacing w:before="60" w:after="120"/>
        <w:ind w:left="140"/>
      </w:pPr>
      <w:r>
        <w:rPr>
          <w:b/>
          <w:bCs/>
          <w:color w:val="2E75B6"/>
        </w:rPr>
        <w:t xml:space="preserve">Navigation:  </w:t>
      </w:r>
      <w:r>
        <w:rPr>
          <w:rFonts w:ascii="Consolas" w:eastAsia="Consolas" w:hAnsi="Consolas" w:cs="Consolas"/>
          <w:color w:val="9C2B2B"/>
          <w:sz w:val="20"/>
          <w:szCs w:val="20"/>
        </w:rPr>
        <w:t>Accounting System → Purchases → Vendors</w:t>
      </w:r>
    </w:p>
    <w:p w14:paraId="5D916304" w14:textId="77777777" w:rsidR="005F467B" w:rsidRDefault="00000000">
      <w:pPr>
        <w:spacing w:after="120" w:line="276" w:lineRule="auto"/>
      </w:pPr>
      <w:r>
        <w:t>Record the vendor's legal name, PAN/VAT number, contact person, email, phone, and opening payable balance.</w:t>
      </w:r>
    </w:p>
    <w:p w14:paraId="2D907EF9" w14:textId="77777777" w:rsidR="005F467B" w:rsidRDefault="00000000">
      <w:pPr>
        <w:pStyle w:val="Heading2"/>
      </w:pPr>
      <w:bookmarkStart w:id="12" w:name="_Toc242176017"/>
      <w:r>
        <w:t>3.3 Bills &amp; Inward Inventory</w:t>
      </w:r>
      <w:bookmarkEnd w:id="12"/>
    </w:p>
    <w:p w14:paraId="1B63ED3A" w14:textId="77777777" w:rsidR="005F467B" w:rsidRDefault="00000000">
      <w:pPr>
        <w:pBdr>
          <w:left w:val="single" w:sz="18" w:space="6" w:color="2E75B6"/>
        </w:pBdr>
        <w:shd w:val="clear" w:color="auto" w:fill="F2F5F9"/>
        <w:spacing w:before="60" w:after="120"/>
        <w:ind w:left="140"/>
      </w:pPr>
      <w:r>
        <w:rPr>
          <w:b/>
          <w:bCs/>
          <w:color w:val="2E75B6"/>
        </w:rPr>
        <w:t xml:space="preserve">Navigation:  </w:t>
      </w:r>
      <w:r>
        <w:rPr>
          <w:rFonts w:ascii="Consolas" w:eastAsia="Consolas" w:hAnsi="Consolas" w:cs="Consolas"/>
          <w:color w:val="9C2B2B"/>
          <w:sz w:val="20"/>
          <w:szCs w:val="20"/>
        </w:rPr>
        <w:t>Accounting System → Purchases → Bill</w:t>
      </w:r>
    </w:p>
    <w:p w14:paraId="63908A95" w14:textId="77777777" w:rsidR="005F467B" w:rsidRDefault="00000000">
      <w:pPr>
        <w:pStyle w:val="ListParagraph"/>
        <w:numPr>
          <w:ilvl w:val="0"/>
          <w:numId w:val="8"/>
        </w:numPr>
        <w:spacing w:after="60" w:line="276" w:lineRule="auto"/>
      </w:pPr>
      <w:r>
        <w:t xml:space="preserve">Click </w:t>
      </w:r>
      <w:r>
        <w:rPr>
          <w:b/>
          <w:bCs/>
        </w:rPr>
        <w:t>Create Bill</w:t>
      </w:r>
      <w:r>
        <w:t>; choose Vendor, Bill Date, Due Date, and Godown.</w:t>
      </w:r>
    </w:p>
    <w:p w14:paraId="3B215F07" w14:textId="77777777" w:rsidR="005F467B" w:rsidRDefault="00000000">
      <w:pPr>
        <w:pStyle w:val="ListParagraph"/>
        <w:numPr>
          <w:ilvl w:val="0"/>
          <w:numId w:val="8"/>
        </w:numPr>
        <w:spacing w:after="60" w:line="276" w:lineRule="auto"/>
      </w:pPr>
      <w:r>
        <w:t>Add items, quantities, cost price, and 13% VAT.</w:t>
      </w:r>
    </w:p>
    <w:p w14:paraId="0A4774C6" w14:textId="77777777" w:rsidR="005F467B" w:rsidRDefault="00000000">
      <w:pPr>
        <w:pStyle w:val="ListParagraph"/>
        <w:numPr>
          <w:ilvl w:val="0"/>
          <w:numId w:val="8"/>
        </w:numPr>
        <w:spacing w:after="60" w:line="276" w:lineRule="auto"/>
      </w:pPr>
      <w:r>
        <w:t>Save the bill. Goods are instantly added to stock and Accounts Payable is credited.</w:t>
      </w:r>
    </w:p>
    <w:p w14:paraId="7257929D" w14:textId="77777777" w:rsidR="005F467B" w:rsidRDefault="00000000">
      <w:pPr>
        <w:pStyle w:val="Heading2"/>
      </w:pPr>
      <w:bookmarkStart w:id="13" w:name="_Toc242176018"/>
      <w:r>
        <w:t>3.4 Operating Expenses</w:t>
      </w:r>
      <w:bookmarkEnd w:id="13"/>
    </w:p>
    <w:p w14:paraId="24A08434" w14:textId="77777777" w:rsidR="005F467B" w:rsidRDefault="00000000">
      <w:pPr>
        <w:pBdr>
          <w:left w:val="single" w:sz="18" w:space="6" w:color="2E75B6"/>
        </w:pBdr>
        <w:shd w:val="clear" w:color="auto" w:fill="F2F5F9"/>
        <w:spacing w:before="60" w:after="120"/>
        <w:ind w:left="140"/>
      </w:pPr>
      <w:r>
        <w:rPr>
          <w:b/>
          <w:bCs/>
          <w:color w:val="2E75B6"/>
        </w:rPr>
        <w:t xml:space="preserve">Navigation:  </w:t>
      </w:r>
      <w:r>
        <w:rPr>
          <w:rFonts w:ascii="Consolas" w:eastAsia="Consolas" w:hAnsi="Consolas" w:cs="Consolas"/>
          <w:color w:val="9C2B2B"/>
          <w:sz w:val="20"/>
          <w:szCs w:val="20"/>
        </w:rPr>
        <w:t>Accounting System → Purchases → Expense</w:t>
      </w:r>
    </w:p>
    <w:p w14:paraId="3CFC7969" w14:textId="77777777" w:rsidR="005F467B" w:rsidRDefault="00000000">
      <w:pPr>
        <w:pStyle w:val="ListParagraph"/>
        <w:numPr>
          <w:ilvl w:val="0"/>
          <w:numId w:val="9"/>
        </w:numPr>
        <w:spacing w:after="60" w:line="276" w:lineRule="auto"/>
      </w:pPr>
      <w:r>
        <w:t xml:space="preserve">Click </w:t>
      </w:r>
      <w:r>
        <w:rPr>
          <w:b/>
          <w:bCs/>
        </w:rPr>
        <w:t>Create Expense</w:t>
      </w:r>
      <w:r>
        <w:t>.</w:t>
      </w:r>
    </w:p>
    <w:p w14:paraId="3CCA85AA" w14:textId="77777777" w:rsidR="005F467B" w:rsidRDefault="00000000">
      <w:pPr>
        <w:pStyle w:val="ListParagraph"/>
        <w:numPr>
          <w:ilvl w:val="0"/>
          <w:numId w:val="9"/>
        </w:numPr>
        <w:spacing w:after="60" w:line="276" w:lineRule="auto"/>
      </w:pPr>
      <w:r>
        <w:t>Select Date, Expense Category (e.g., Office Rent, Staff Refreshment, Vehicle Fuel), Amount, and Paying Account (Bank / Cash).</w:t>
      </w:r>
    </w:p>
    <w:p w14:paraId="4076A067" w14:textId="77777777" w:rsidR="005F467B" w:rsidRDefault="00000000">
      <w:pPr>
        <w:pStyle w:val="ListParagraph"/>
        <w:numPr>
          <w:ilvl w:val="0"/>
          <w:numId w:val="9"/>
        </w:numPr>
        <w:spacing w:after="60" w:line="276" w:lineRule="auto"/>
      </w:pPr>
      <w:r>
        <w:t>Attach the receipt/voucher copy. The system posts a debit to Expense and a credit to Cash/Bank.</w:t>
      </w:r>
    </w:p>
    <w:p w14:paraId="21F45A80" w14:textId="77777777" w:rsidR="005F467B" w:rsidRDefault="00000000">
      <w:pPr>
        <w:pStyle w:val="Heading2"/>
      </w:pPr>
      <w:bookmarkStart w:id="14" w:name="_Toc242176019"/>
      <w:r>
        <w:t>3.5 Vendor Payments, Debit Notes &amp; Purchase Returns</w:t>
      </w:r>
      <w:bookmarkEnd w:id="14"/>
    </w:p>
    <w:p w14:paraId="36409420" w14:textId="77777777" w:rsidR="005F467B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</w:rPr>
        <w:t>Paying a vendor:</w:t>
      </w:r>
      <w:r>
        <w:t xml:space="preserve"> go to the unpaid Bill and click </w:t>
      </w:r>
      <w:r>
        <w:rPr>
          <w:b/>
          <w:bCs/>
        </w:rPr>
        <w:t>Add Payment</w:t>
      </w:r>
      <w:r>
        <w:t>. Choose bank, payment date, and transaction reference.</w:t>
      </w:r>
    </w:p>
    <w:p w14:paraId="667F6F3B" w14:textId="77777777" w:rsidR="005F467B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</w:rPr>
        <w:lastRenderedPageBreak/>
        <w:t>Debit Notes &amp; Purchase Returns:</w:t>
      </w:r>
      <w:r>
        <w:t xml:space="preserve"> if defective stock is returned to a vendor, issue a </w:t>
      </w:r>
      <w:r>
        <w:rPr>
          <w:b/>
          <w:bCs/>
        </w:rPr>
        <w:t>Purchase Return / Debit Note</w:t>
      </w:r>
      <w:r>
        <w:t xml:space="preserve"> to adjust the balance owed and deduct stock from the warehouse.</w:t>
      </w:r>
    </w:p>
    <w:p w14:paraId="41DB21F2" w14:textId="77777777" w:rsidR="005F467B" w:rsidRDefault="00000000">
      <w:pPr>
        <w:pStyle w:val="Heading1"/>
        <w:pageBreakBefore/>
      </w:pPr>
      <w:bookmarkStart w:id="15" w:name="_Toc242176020"/>
      <w:r>
        <w:lastRenderedPageBreak/>
        <w:t>4. Module 3: Double-Entry Accounting &amp; Nepal Tax Compliance</w:t>
      </w:r>
      <w:bookmarkEnd w:id="15"/>
    </w:p>
    <w:p w14:paraId="0EB20FE4" w14:textId="77777777" w:rsidR="005F467B" w:rsidRDefault="00000000">
      <w:pPr>
        <w:spacing w:after="120" w:line="276" w:lineRule="auto"/>
      </w:pPr>
      <w:r>
        <w:t>Jubilant ERP incorporates a high-integrity, double-entry financial core aligned with Nepal accounting standards (NAS/NFRS) and Inland Revenue Department (IRD) regulations.</w:t>
      </w:r>
    </w:p>
    <w:p w14:paraId="60186289" w14:textId="77777777" w:rsidR="005F467B" w:rsidRDefault="00000000">
      <w:pPr>
        <w:keepNext/>
        <w:spacing w:before="120" w:after="60"/>
      </w:pPr>
      <w:r>
        <w:rPr>
          <w:b/>
          <w:bCs/>
          <w:color w:val="1F3A5F"/>
        </w:rPr>
        <w:t>Accounting data flow</w:t>
      </w:r>
    </w:p>
    <w:p w14:paraId="22891144" w14:textId="77777777" w:rsidR="005F467B" w:rsidRDefault="00000000">
      <w:pPr>
        <w:pBdr>
          <w:top w:val="single" w:sz="4" w:space="0" w:color="BFC8D4"/>
          <w:left w:val="single" w:sz="4" w:space="0" w:color="BFC8D4"/>
          <w:bottom w:val="single" w:sz="4" w:space="0" w:color="BFC8D4"/>
          <w:right w:val="single" w:sz="4" w:space="0" w:color="BFC8D4"/>
        </w:pBdr>
        <w:shd w:val="clear" w:color="auto" w:fill="F2F5F9"/>
        <w:spacing w:after="160" w:line="300" w:lineRule="auto"/>
        <w:ind w:left="120" w:right="120"/>
      </w:pPr>
      <w:r>
        <w:rPr>
          <w:b/>
          <w:bCs/>
          <w:sz w:val="20"/>
          <w:szCs w:val="20"/>
        </w:rPr>
        <w:t>Sales Invoice / Purchase Bill / Expense / Bank Payment</w:t>
      </w:r>
      <w:r>
        <w:rPr>
          <w:b/>
          <w:bCs/>
          <w:color w:val="2E75B6"/>
        </w:rPr>
        <w:t xml:space="preserve">  →  </w:t>
      </w:r>
      <w:r>
        <w:rPr>
          <w:sz w:val="20"/>
          <w:szCs w:val="20"/>
        </w:rPr>
        <w:t>Posting Service</w:t>
      </w:r>
      <w:r>
        <w:rPr>
          <w:b/>
          <w:bCs/>
          <w:color w:val="2E75B6"/>
        </w:rPr>
        <w:t xml:space="preserve">  →  </w:t>
      </w:r>
      <w:r>
        <w:rPr>
          <w:sz w:val="20"/>
          <w:szCs w:val="20"/>
        </w:rPr>
        <w:t>Balanced Journals (Debits = Credits)</w:t>
      </w:r>
      <w:r>
        <w:rPr>
          <w:b/>
          <w:bCs/>
          <w:color w:val="2E75B6"/>
        </w:rPr>
        <w:t xml:space="preserve">  →  </w:t>
      </w:r>
      <w:r>
        <w:rPr>
          <w:b/>
          <w:bCs/>
          <w:sz w:val="20"/>
          <w:szCs w:val="20"/>
        </w:rPr>
        <w:t>Sales Book · Purchase Book · VAT Return · P&amp;L / Balance Sheet / Trial Balance</w:t>
      </w:r>
    </w:p>
    <w:p w14:paraId="7F681BF7" w14:textId="77777777" w:rsidR="005F467B" w:rsidRDefault="00000000">
      <w:pPr>
        <w:pStyle w:val="Heading2"/>
      </w:pPr>
      <w:bookmarkStart w:id="16" w:name="_Toc242176021"/>
      <w:r>
        <w:t>4.1 Chart of Accounts (COA) Structure</w:t>
      </w:r>
      <w:bookmarkEnd w:id="16"/>
    </w:p>
    <w:p w14:paraId="5805D0C2" w14:textId="77777777" w:rsidR="005F467B" w:rsidRDefault="00000000">
      <w:pPr>
        <w:pBdr>
          <w:left w:val="single" w:sz="18" w:space="6" w:color="2E75B6"/>
        </w:pBdr>
        <w:shd w:val="clear" w:color="auto" w:fill="F2F5F9"/>
        <w:spacing w:before="60" w:after="120"/>
        <w:ind w:left="140"/>
      </w:pPr>
      <w:r>
        <w:rPr>
          <w:b/>
          <w:bCs/>
          <w:color w:val="2E75B6"/>
        </w:rPr>
        <w:t xml:space="preserve">Navigation:  </w:t>
      </w:r>
      <w:r>
        <w:rPr>
          <w:rFonts w:ascii="Consolas" w:eastAsia="Consolas" w:hAnsi="Consolas" w:cs="Consolas"/>
          <w:color w:val="9C2B2B"/>
          <w:sz w:val="20"/>
          <w:szCs w:val="20"/>
        </w:rPr>
        <w:t>Accounting System → Double Entry → Chart of Accounts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6038"/>
      </w:tblGrid>
      <w:tr w:rsidR="005F467B" w14:paraId="58B9A744" w14:textId="77777777">
        <w:trPr>
          <w:cantSplit/>
          <w:tblHeader/>
        </w:trPr>
        <w:tc>
          <w:tcPr>
            <w:tcW w:w="1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269065" w14:textId="77777777" w:rsidR="005F467B" w:rsidRDefault="00000000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24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7E5E70" w14:textId="77777777" w:rsidR="005F467B" w:rsidRDefault="00000000">
            <w:r>
              <w:rPr>
                <w:b/>
                <w:bCs/>
                <w:color w:val="FFFFFF"/>
                <w:sz w:val="20"/>
                <w:szCs w:val="20"/>
              </w:rPr>
              <w:t>Account Type</w:t>
            </w:r>
          </w:p>
        </w:tc>
        <w:tc>
          <w:tcPr>
            <w:tcW w:w="60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F9D052" w14:textId="77777777" w:rsidR="005F467B" w:rsidRDefault="00000000">
            <w:r>
              <w:rPr>
                <w:b/>
                <w:bCs/>
                <w:color w:val="FFFFFF"/>
                <w:sz w:val="20"/>
                <w:szCs w:val="20"/>
              </w:rPr>
              <w:t>Typical Accounts</w:t>
            </w:r>
          </w:p>
        </w:tc>
      </w:tr>
      <w:tr w:rsidR="005F467B" w14:paraId="5E2AEC41" w14:textId="77777777">
        <w:trPr>
          <w:cantSplit/>
        </w:trPr>
        <w:tc>
          <w:tcPr>
            <w:tcW w:w="1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52AE7F" w14:textId="77777777" w:rsidR="005F467B" w:rsidRDefault="00000000">
            <w:r>
              <w:rPr>
                <w:sz w:val="20"/>
                <w:szCs w:val="20"/>
              </w:rPr>
              <w:t>1000</w:t>
            </w:r>
          </w:p>
        </w:tc>
        <w:tc>
          <w:tcPr>
            <w:tcW w:w="24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FD3353" w14:textId="77777777" w:rsidR="005F467B" w:rsidRDefault="00000000">
            <w:r>
              <w:rPr>
                <w:b/>
                <w:bCs/>
                <w:sz w:val="20"/>
                <w:szCs w:val="20"/>
              </w:rPr>
              <w:t>Assets</w:t>
            </w:r>
          </w:p>
        </w:tc>
        <w:tc>
          <w:tcPr>
            <w:tcW w:w="60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A6D44A" w14:textId="77777777" w:rsidR="005F467B" w:rsidRDefault="00000000">
            <w:r>
              <w:rPr>
                <w:sz w:val="20"/>
                <w:szCs w:val="20"/>
              </w:rPr>
              <w:t>Cash in Hand, Bank Accounts, Accounts Receivable, Inventory</w:t>
            </w:r>
          </w:p>
        </w:tc>
      </w:tr>
      <w:tr w:rsidR="005F467B" w14:paraId="287D780A" w14:textId="77777777">
        <w:trPr>
          <w:cantSplit/>
        </w:trPr>
        <w:tc>
          <w:tcPr>
            <w:tcW w:w="1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B65D7E" w14:textId="77777777" w:rsidR="005F467B" w:rsidRDefault="00000000">
            <w:r>
              <w:rPr>
                <w:sz w:val="20"/>
                <w:szCs w:val="20"/>
              </w:rPr>
              <w:t>2000</w:t>
            </w:r>
          </w:p>
        </w:tc>
        <w:tc>
          <w:tcPr>
            <w:tcW w:w="24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2D897D" w14:textId="77777777" w:rsidR="005F467B" w:rsidRDefault="00000000">
            <w:r>
              <w:rPr>
                <w:b/>
                <w:bCs/>
                <w:sz w:val="20"/>
                <w:szCs w:val="20"/>
              </w:rPr>
              <w:t>Liabilities</w:t>
            </w:r>
          </w:p>
        </w:tc>
        <w:tc>
          <w:tcPr>
            <w:tcW w:w="60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00244D" w14:textId="77777777" w:rsidR="005F467B" w:rsidRDefault="00000000">
            <w:r>
              <w:rPr>
                <w:sz w:val="20"/>
                <w:szCs w:val="20"/>
              </w:rPr>
              <w:t>Accounts Payable, VAT Payable, TDS Payable, Short-term Loans</w:t>
            </w:r>
          </w:p>
        </w:tc>
      </w:tr>
      <w:tr w:rsidR="005F467B" w14:paraId="146163BE" w14:textId="77777777">
        <w:trPr>
          <w:cantSplit/>
        </w:trPr>
        <w:tc>
          <w:tcPr>
            <w:tcW w:w="1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72EED9" w14:textId="77777777" w:rsidR="005F467B" w:rsidRDefault="00000000">
            <w:r>
              <w:rPr>
                <w:sz w:val="20"/>
                <w:szCs w:val="20"/>
              </w:rPr>
              <w:t>3000</w:t>
            </w:r>
          </w:p>
        </w:tc>
        <w:tc>
          <w:tcPr>
            <w:tcW w:w="24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41E529" w14:textId="77777777" w:rsidR="005F467B" w:rsidRDefault="00000000">
            <w:r>
              <w:rPr>
                <w:b/>
                <w:bCs/>
                <w:sz w:val="20"/>
                <w:szCs w:val="20"/>
              </w:rPr>
              <w:t>Equity</w:t>
            </w:r>
          </w:p>
        </w:tc>
        <w:tc>
          <w:tcPr>
            <w:tcW w:w="60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00FFC7" w14:textId="77777777" w:rsidR="005F467B" w:rsidRDefault="00000000">
            <w:r>
              <w:rPr>
                <w:sz w:val="20"/>
                <w:szCs w:val="20"/>
              </w:rPr>
              <w:t>Share Capital, Retained Earnings, Owner's Equity</w:t>
            </w:r>
          </w:p>
        </w:tc>
      </w:tr>
      <w:tr w:rsidR="005F467B" w14:paraId="35425214" w14:textId="77777777">
        <w:trPr>
          <w:cantSplit/>
        </w:trPr>
        <w:tc>
          <w:tcPr>
            <w:tcW w:w="1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3C199B" w14:textId="77777777" w:rsidR="005F467B" w:rsidRDefault="00000000">
            <w:r>
              <w:rPr>
                <w:sz w:val="20"/>
                <w:szCs w:val="20"/>
              </w:rPr>
              <w:t>4000</w:t>
            </w:r>
          </w:p>
        </w:tc>
        <w:tc>
          <w:tcPr>
            <w:tcW w:w="24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AF483E" w14:textId="77777777" w:rsidR="005F467B" w:rsidRDefault="00000000">
            <w:r>
              <w:rPr>
                <w:b/>
                <w:bCs/>
                <w:sz w:val="20"/>
                <w:szCs w:val="20"/>
              </w:rPr>
              <w:t>Income</w:t>
            </w:r>
          </w:p>
        </w:tc>
        <w:tc>
          <w:tcPr>
            <w:tcW w:w="60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7352F4" w14:textId="77777777" w:rsidR="005F467B" w:rsidRDefault="00000000">
            <w:r>
              <w:rPr>
                <w:sz w:val="20"/>
                <w:szCs w:val="20"/>
              </w:rPr>
              <w:t>Sales Revenue, Service Revenue, Other Income</w:t>
            </w:r>
          </w:p>
        </w:tc>
      </w:tr>
      <w:tr w:rsidR="005F467B" w14:paraId="54239346" w14:textId="77777777">
        <w:trPr>
          <w:cantSplit/>
        </w:trPr>
        <w:tc>
          <w:tcPr>
            <w:tcW w:w="1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53916C" w14:textId="77777777" w:rsidR="005F467B" w:rsidRDefault="00000000">
            <w:r>
              <w:rPr>
                <w:sz w:val="20"/>
                <w:szCs w:val="20"/>
              </w:rPr>
              <w:t>5000</w:t>
            </w:r>
          </w:p>
        </w:tc>
        <w:tc>
          <w:tcPr>
            <w:tcW w:w="24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FEB300" w14:textId="77777777" w:rsidR="005F467B" w:rsidRDefault="00000000">
            <w:r>
              <w:rPr>
                <w:b/>
                <w:bCs/>
                <w:sz w:val="20"/>
                <w:szCs w:val="20"/>
              </w:rPr>
              <w:t>Expenses</w:t>
            </w:r>
          </w:p>
        </w:tc>
        <w:tc>
          <w:tcPr>
            <w:tcW w:w="60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25EDE1" w14:textId="77777777" w:rsidR="005F467B" w:rsidRDefault="00000000">
            <w:r>
              <w:rPr>
                <w:sz w:val="20"/>
                <w:szCs w:val="20"/>
              </w:rPr>
              <w:t>Cost of Goods Sold (COGS), Rent, Salaries, Utilities, Marketing</w:t>
            </w:r>
          </w:p>
        </w:tc>
      </w:tr>
    </w:tbl>
    <w:p w14:paraId="73D5C9A8" w14:textId="77777777" w:rsidR="005F467B" w:rsidRDefault="005F467B">
      <w:pPr>
        <w:spacing w:after="120"/>
      </w:pPr>
    </w:p>
    <w:p w14:paraId="6BA61B14" w14:textId="77777777" w:rsidR="005F467B" w:rsidRDefault="00000000">
      <w:pPr>
        <w:pStyle w:val="Heading2"/>
      </w:pPr>
      <w:bookmarkStart w:id="17" w:name="_Toc242176022"/>
      <w:r>
        <w:t>4.2 Banking, Transfers &amp; Daily Cash Book</w:t>
      </w:r>
      <w:bookmarkEnd w:id="17"/>
    </w:p>
    <w:p w14:paraId="5E69C194" w14:textId="77777777" w:rsidR="005F467B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</w:rPr>
        <w:t>Bank Accounts:</w:t>
      </w:r>
      <w:r>
        <w:t xml:space="preserve"> add bank profiles with branch name, account numbers, and currency.</w:t>
      </w:r>
    </w:p>
    <w:p w14:paraId="1A343996" w14:textId="77777777" w:rsidR="005F467B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</w:rPr>
        <w:t>Bank Transfer (Contra):</w:t>
      </w:r>
      <w:r>
        <w:t xml:space="preserve"> move funds between Bank A and Bank B, or Cash to Bank, without affecting income or expense accounts.</w:t>
      </w:r>
    </w:p>
    <w:p w14:paraId="6091FBC4" w14:textId="77777777" w:rsidR="005F467B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</w:rPr>
        <w:t>Daily Cash Book</w:t>
      </w:r>
      <w:r>
        <w:t xml:space="preserve"> (</w:t>
      </w:r>
      <w:r>
        <w:rPr>
          <w:rFonts w:ascii="Consolas" w:eastAsia="Consolas" w:hAnsi="Consolas" w:cs="Consolas"/>
          <w:color w:val="9C2B2B"/>
          <w:sz w:val="20"/>
          <w:szCs w:val="20"/>
        </w:rPr>
        <w:t>cash-</w:t>
      </w:r>
      <w:proofErr w:type="spellStart"/>
      <w:r>
        <w:rPr>
          <w:rFonts w:ascii="Consolas" w:eastAsia="Consolas" w:hAnsi="Consolas" w:cs="Consolas"/>
          <w:color w:val="9C2B2B"/>
          <w:sz w:val="20"/>
          <w:szCs w:val="20"/>
        </w:rPr>
        <w:t>book.index</w:t>
      </w:r>
      <w:proofErr w:type="spellEnd"/>
      <w:r>
        <w:t>): real-time daily physical cash register showing opening balance, cash sales, cash expenses, and closing balance.</w:t>
      </w:r>
    </w:p>
    <w:p w14:paraId="5B748AF5" w14:textId="77777777" w:rsidR="005F467B" w:rsidRDefault="00000000">
      <w:pPr>
        <w:pStyle w:val="Heading2"/>
      </w:pPr>
      <w:bookmarkStart w:id="18" w:name="_Toc242176023"/>
      <w:r>
        <w:t>4.3 Manual Journal Entries</w:t>
      </w:r>
      <w:bookmarkEnd w:id="18"/>
    </w:p>
    <w:p w14:paraId="2103C367" w14:textId="77777777" w:rsidR="005F467B" w:rsidRDefault="00000000">
      <w:pPr>
        <w:pBdr>
          <w:left w:val="single" w:sz="18" w:space="6" w:color="2E75B6"/>
        </w:pBdr>
        <w:shd w:val="clear" w:color="auto" w:fill="F2F5F9"/>
        <w:spacing w:before="60" w:after="120"/>
        <w:ind w:left="140"/>
      </w:pPr>
      <w:r>
        <w:rPr>
          <w:b/>
          <w:bCs/>
          <w:color w:val="2E75B6"/>
        </w:rPr>
        <w:t xml:space="preserve">Navigation:  </w:t>
      </w:r>
      <w:r>
        <w:rPr>
          <w:rFonts w:ascii="Consolas" w:eastAsia="Consolas" w:hAnsi="Consolas" w:cs="Consolas"/>
          <w:color w:val="9C2B2B"/>
          <w:sz w:val="20"/>
          <w:szCs w:val="20"/>
        </w:rPr>
        <w:t>Accounting System → Double Entry → Journal Account</w:t>
      </w:r>
    </w:p>
    <w:p w14:paraId="286C1D90" w14:textId="77777777" w:rsidR="005F467B" w:rsidRDefault="00000000">
      <w:pPr>
        <w:spacing w:after="120" w:line="276" w:lineRule="auto"/>
      </w:pPr>
      <w:r>
        <w:t>Used for depreciation, opening adjustments, payroll accruals, and year-end reclassifications.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F467B" w14:paraId="3FE1B6A1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0392B"/>
              <w:bottom w:val="none" w:sz="0" w:space="0" w:color="FFFFFF"/>
              <w:right w:val="none" w:sz="0" w:space="0" w:color="FFFFFF"/>
            </w:tcBorders>
            <w:shd w:val="clear" w:color="auto" w:fill="FDEDEC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56B6DA4E" w14:textId="77777777" w:rsidR="005F467B" w:rsidRDefault="00000000">
            <w:pPr>
              <w:spacing w:line="276" w:lineRule="auto"/>
            </w:pPr>
            <w:r>
              <w:rPr>
                <w:b/>
                <w:bCs/>
                <w:color w:val="C0392B"/>
              </w:rPr>
              <w:t xml:space="preserve">IMPORTANT  </w:t>
            </w:r>
            <w:r>
              <w:t>Strict rule: Total Debits MUST equal Total Credits.</w:t>
            </w:r>
          </w:p>
        </w:tc>
      </w:tr>
    </w:tbl>
    <w:p w14:paraId="51282597" w14:textId="77777777" w:rsidR="005F467B" w:rsidRDefault="005F467B">
      <w:pPr>
        <w:spacing w:after="120"/>
      </w:pPr>
    </w:p>
    <w:p w14:paraId="0C36E94D" w14:textId="77777777" w:rsidR="005F467B" w:rsidRDefault="00000000">
      <w:pPr>
        <w:pStyle w:val="Heading2"/>
      </w:pPr>
      <w:bookmarkStart w:id="19" w:name="_Toc242176024"/>
      <w:r>
        <w:t>4.4 Nepal Tax: 13% VAT &amp; TDS Withholding</w:t>
      </w:r>
      <w:bookmarkEnd w:id="19"/>
    </w:p>
    <w:p w14:paraId="31A0E17A" w14:textId="77777777" w:rsidR="005F467B" w:rsidRDefault="00000000">
      <w:pPr>
        <w:pStyle w:val="Heading3"/>
      </w:pPr>
      <w:r>
        <w:t>Value Added Tax (VAT)</w:t>
      </w:r>
    </w:p>
    <w:p w14:paraId="03F6C922" w14:textId="77777777" w:rsidR="005F467B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</w:rPr>
        <w:t>Output VAT (13%):</w:t>
      </w:r>
      <w:r>
        <w:t xml:space="preserve"> collected from customers on sales.</w:t>
      </w:r>
    </w:p>
    <w:p w14:paraId="2D8EDF97" w14:textId="77777777" w:rsidR="005F467B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</w:rPr>
        <w:t>Input VAT (13%):</w:t>
      </w:r>
      <w:r>
        <w:t xml:space="preserve"> paid to registered suppliers on eligible business purchases.</w:t>
      </w:r>
    </w:p>
    <w:p w14:paraId="5D246D35" w14:textId="77777777" w:rsidR="005F467B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</w:rPr>
        <w:t>Net VAT liability:</w:t>
      </w:r>
      <w:r>
        <w:t xml:space="preserve"> </w:t>
      </w:r>
      <w:r>
        <w:rPr>
          <w:rFonts w:ascii="Consolas" w:eastAsia="Consolas" w:hAnsi="Consolas" w:cs="Consolas"/>
          <w:color w:val="9C2B2B"/>
          <w:sz w:val="20"/>
          <w:szCs w:val="20"/>
        </w:rPr>
        <w:t>Output VAT − Input VAT</w:t>
      </w:r>
      <w:r>
        <w:t>.</w:t>
      </w:r>
    </w:p>
    <w:p w14:paraId="597E83C9" w14:textId="77777777" w:rsidR="005F467B" w:rsidRDefault="00000000">
      <w:pPr>
        <w:pStyle w:val="Heading3"/>
      </w:pPr>
      <w:r>
        <w:t>Tax Deducted at Source (TDS)</w:t>
      </w:r>
    </w:p>
    <w:p w14:paraId="6592A7AF" w14:textId="77777777" w:rsidR="005F467B" w:rsidRDefault="00000000">
      <w:pPr>
        <w:spacing w:after="120" w:line="276" w:lineRule="auto"/>
      </w:pPr>
      <w:r>
        <w:t>TDS is withheld on service payments as mandated by Nepal tax law. Examples used in this system: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638"/>
      </w:tblGrid>
      <w:tr w:rsidR="005F467B" w14:paraId="4D8D8B60" w14:textId="77777777">
        <w:trPr>
          <w:cantSplit/>
          <w:tblHeader/>
        </w:trPr>
        <w:tc>
          <w:tcPr>
            <w:tcW w:w="5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37D378" w14:textId="77777777" w:rsidR="005F467B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Payment Type</w:t>
            </w:r>
          </w:p>
        </w:tc>
        <w:tc>
          <w:tcPr>
            <w:tcW w:w="46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B875D6" w14:textId="77777777" w:rsidR="005F467B" w:rsidRDefault="00000000">
            <w:r>
              <w:rPr>
                <w:b/>
                <w:bCs/>
                <w:color w:val="FFFFFF"/>
                <w:sz w:val="20"/>
                <w:szCs w:val="20"/>
              </w:rPr>
              <w:t>TDS Rate</w:t>
            </w:r>
          </w:p>
        </w:tc>
      </w:tr>
      <w:tr w:rsidR="005F467B" w14:paraId="1D1885DA" w14:textId="77777777">
        <w:trPr>
          <w:cantSplit/>
        </w:trPr>
        <w:tc>
          <w:tcPr>
            <w:tcW w:w="5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28CCA6" w14:textId="77777777" w:rsidR="005F467B" w:rsidRDefault="00000000">
            <w:r>
              <w:rPr>
                <w:sz w:val="20"/>
                <w:szCs w:val="20"/>
              </w:rPr>
              <w:t>Office rent</w:t>
            </w:r>
          </w:p>
        </w:tc>
        <w:tc>
          <w:tcPr>
            <w:tcW w:w="46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3FCFED" w14:textId="77777777" w:rsidR="005F467B" w:rsidRDefault="00000000">
            <w:r>
              <w:rPr>
                <w:sz w:val="20"/>
                <w:szCs w:val="20"/>
              </w:rPr>
              <w:t>10%</w:t>
            </w:r>
          </w:p>
        </w:tc>
      </w:tr>
      <w:tr w:rsidR="005F467B" w14:paraId="66953247" w14:textId="77777777">
        <w:trPr>
          <w:cantSplit/>
        </w:trPr>
        <w:tc>
          <w:tcPr>
            <w:tcW w:w="5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D3AC00" w14:textId="77777777" w:rsidR="005F467B" w:rsidRDefault="00000000">
            <w:r>
              <w:rPr>
                <w:sz w:val="20"/>
                <w:szCs w:val="20"/>
              </w:rPr>
              <w:t>Consultant fees</w:t>
            </w:r>
          </w:p>
        </w:tc>
        <w:tc>
          <w:tcPr>
            <w:tcW w:w="46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7A517E" w14:textId="77777777" w:rsidR="005F467B" w:rsidRDefault="00000000">
            <w:r>
              <w:rPr>
                <w:sz w:val="20"/>
                <w:szCs w:val="20"/>
              </w:rPr>
              <w:t>15%</w:t>
            </w:r>
          </w:p>
        </w:tc>
      </w:tr>
      <w:tr w:rsidR="005F467B" w14:paraId="5DAD18D2" w14:textId="77777777">
        <w:trPr>
          <w:cantSplit/>
        </w:trPr>
        <w:tc>
          <w:tcPr>
            <w:tcW w:w="5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6B007" w14:textId="77777777" w:rsidR="005F467B" w:rsidRDefault="00000000">
            <w:r>
              <w:rPr>
                <w:sz w:val="20"/>
                <w:szCs w:val="20"/>
              </w:rPr>
              <w:t>Contract works</w:t>
            </w:r>
          </w:p>
        </w:tc>
        <w:tc>
          <w:tcPr>
            <w:tcW w:w="46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8BB509" w14:textId="77777777" w:rsidR="005F467B" w:rsidRDefault="00000000">
            <w:r>
              <w:rPr>
                <w:sz w:val="20"/>
                <w:szCs w:val="20"/>
              </w:rPr>
              <w:t>1.5%</w:t>
            </w:r>
          </w:p>
        </w:tc>
      </w:tr>
    </w:tbl>
    <w:p w14:paraId="549E288C" w14:textId="77777777" w:rsidR="005F467B" w:rsidRDefault="005F467B">
      <w:pPr>
        <w:spacing w:after="120"/>
      </w:pPr>
    </w:p>
    <w:p w14:paraId="52867127" w14:textId="77777777" w:rsidR="005F467B" w:rsidRDefault="00000000">
      <w:pPr>
        <w:spacing w:after="120" w:line="276" w:lineRule="auto"/>
      </w:pPr>
      <w:r>
        <w:t xml:space="preserve">The system credits the </w:t>
      </w:r>
      <w:r>
        <w:rPr>
          <w:b/>
          <w:bCs/>
        </w:rPr>
        <w:t>TDS Payable</w:t>
      </w:r>
      <w:r>
        <w:t xml:space="preserve"> account to ensure timely deposit to the government.</w:t>
      </w:r>
    </w:p>
    <w:p w14:paraId="0AAFCD66" w14:textId="77777777" w:rsidR="005F467B" w:rsidRDefault="00000000">
      <w:pPr>
        <w:pStyle w:val="Heading2"/>
      </w:pPr>
      <w:bookmarkStart w:id="20" w:name="_Toc242176025"/>
      <w:r>
        <w:t>4.5 Sales Book (</w:t>
      </w:r>
      <w:proofErr w:type="spellStart"/>
      <w:r>
        <w:t>बिक्री</w:t>
      </w:r>
      <w:proofErr w:type="spellEnd"/>
      <w:r>
        <w:t xml:space="preserve"> </w:t>
      </w:r>
      <w:proofErr w:type="spellStart"/>
      <w:r>
        <w:t>खाता</w:t>
      </w:r>
      <w:proofErr w:type="spellEnd"/>
      <w:r>
        <w:t>) &amp; Purchase Book (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खाता</w:t>
      </w:r>
      <w:proofErr w:type="spellEnd"/>
      <w:r>
        <w:t>)</w:t>
      </w:r>
      <w:bookmarkEnd w:id="20"/>
    </w:p>
    <w:p w14:paraId="15676892" w14:textId="77777777" w:rsidR="005F467B" w:rsidRDefault="00000000">
      <w:pPr>
        <w:pBdr>
          <w:left w:val="single" w:sz="18" w:space="6" w:color="2E75B6"/>
        </w:pBdr>
        <w:shd w:val="clear" w:color="auto" w:fill="F2F5F9"/>
        <w:spacing w:before="60" w:after="120"/>
        <w:ind w:left="140"/>
      </w:pPr>
      <w:r>
        <w:rPr>
          <w:b/>
          <w:bCs/>
          <w:color w:val="2E75B6"/>
        </w:rPr>
        <w:t xml:space="preserve">Navigation:  </w:t>
      </w:r>
      <w:r>
        <w:rPr>
          <w:rFonts w:ascii="Consolas" w:eastAsia="Consolas" w:hAnsi="Consolas" w:cs="Consolas"/>
          <w:color w:val="9C2B2B"/>
          <w:sz w:val="20"/>
          <w:szCs w:val="20"/>
        </w:rPr>
        <w:t>Accounting System → Double Entry → VAT Return</w:t>
      </w:r>
    </w:p>
    <w:p w14:paraId="3B236A74" w14:textId="77777777" w:rsidR="005F467B" w:rsidRDefault="00000000">
      <w:pPr>
        <w:spacing w:after="120" w:line="276" w:lineRule="auto"/>
      </w:pPr>
      <w:r>
        <w:t>Auto-generated statutory registers listing Invoice/Bill Number, Date, Customer/Vendor Name, PAN Number, Taxable Amount, Exempt Amount, and 13% VAT.</w:t>
      </w:r>
    </w:p>
    <w:p w14:paraId="58B7AD92" w14:textId="77777777" w:rsidR="005F467B" w:rsidRDefault="00000000">
      <w:pPr>
        <w:pStyle w:val="Heading2"/>
      </w:pPr>
      <w:bookmarkStart w:id="21" w:name="_Toc242176026"/>
      <w:r>
        <w:t>4.6 Monthly VAT Return Generation &amp; Filing</w:t>
      </w:r>
      <w:bookmarkEnd w:id="21"/>
    </w:p>
    <w:p w14:paraId="198A942E" w14:textId="77777777" w:rsidR="005F467B" w:rsidRDefault="00000000">
      <w:pPr>
        <w:pStyle w:val="ListParagraph"/>
        <w:numPr>
          <w:ilvl w:val="0"/>
          <w:numId w:val="10"/>
        </w:numPr>
        <w:spacing w:after="60" w:line="276" w:lineRule="auto"/>
      </w:pPr>
      <w:r>
        <w:t xml:space="preserve">At the end of each Nepali month (Bikram Sambat), open </w:t>
      </w:r>
      <w:r>
        <w:rPr>
          <w:b/>
          <w:bCs/>
        </w:rPr>
        <w:t>VAT Return</w:t>
      </w:r>
      <w:r>
        <w:t xml:space="preserve"> (</w:t>
      </w:r>
      <w:r>
        <w:rPr>
          <w:rFonts w:ascii="Consolas" w:eastAsia="Consolas" w:hAnsi="Consolas" w:cs="Consolas"/>
          <w:color w:val="9C2B2B"/>
          <w:sz w:val="20"/>
          <w:szCs w:val="20"/>
        </w:rPr>
        <w:t>/vat-return</w:t>
      </w:r>
      <w:r>
        <w:t>).</w:t>
      </w:r>
    </w:p>
    <w:p w14:paraId="74636FE4" w14:textId="77777777" w:rsidR="005F467B" w:rsidRDefault="00000000">
      <w:pPr>
        <w:pStyle w:val="ListParagraph"/>
        <w:numPr>
          <w:ilvl w:val="0"/>
          <w:numId w:val="10"/>
        </w:numPr>
        <w:spacing w:after="60" w:line="276" w:lineRule="auto"/>
      </w:pPr>
      <w:r>
        <w:t xml:space="preserve">Select the Fiscal Year (e.g., </w:t>
      </w:r>
      <w:r>
        <w:rPr>
          <w:rFonts w:ascii="Consolas" w:eastAsia="Consolas" w:hAnsi="Consolas" w:cs="Consolas"/>
          <w:color w:val="9C2B2B"/>
          <w:sz w:val="20"/>
          <w:szCs w:val="20"/>
        </w:rPr>
        <w:t>2081/82</w:t>
      </w:r>
      <w:r>
        <w:t xml:space="preserve">) and Nepali Month (e.g., </w:t>
      </w:r>
      <w:proofErr w:type="spellStart"/>
      <w:r>
        <w:rPr>
          <w:rFonts w:ascii="Consolas" w:eastAsia="Consolas" w:hAnsi="Consolas" w:cs="Consolas"/>
          <w:color w:val="9C2B2B"/>
          <w:sz w:val="20"/>
          <w:szCs w:val="20"/>
        </w:rPr>
        <w:t>Mangsir</w:t>
      </w:r>
      <w:proofErr w:type="spellEnd"/>
      <w:r>
        <w:t>).</w:t>
      </w:r>
    </w:p>
    <w:p w14:paraId="25C86D19" w14:textId="77777777" w:rsidR="005F467B" w:rsidRDefault="00000000">
      <w:pPr>
        <w:pStyle w:val="ListParagraph"/>
        <w:numPr>
          <w:ilvl w:val="0"/>
          <w:numId w:val="10"/>
        </w:numPr>
        <w:spacing w:after="60" w:line="276" w:lineRule="auto"/>
      </w:pPr>
      <w:r>
        <w:t xml:space="preserve">Click </w:t>
      </w:r>
      <w:r>
        <w:rPr>
          <w:b/>
          <w:bCs/>
        </w:rPr>
        <w:t>Build Return</w:t>
      </w:r>
      <w:r>
        <w:t>. The system scans all approved sales invoices and purchase bills for that month.</w:t>
      </w:r>
    </w:p>
    <w:p w14:paraId="150E27E2" w14:textId="77777777" w:rsidR="005F467B" w:rsidRDefault="00000000">
      <w:pPr>
        <w:pStyle w:val="ListParagraph"/>
        <w:numPr>
          <w:ilvl w:val="0"/>
          <w:numId w:val="10"/>
        </w:numPr>
        <w:spacing w:after="60" w:line="276" w:lineRule="auto"/>
      </w:pPr>
      <w:r>
        <w:t>Verify Total Output VAT against Input VAT.</w:t>
      </w:r>
    </w:p>
    <w:p w14:paraId="5B1CCDBC" w14:textId="77777777" w:rsidR="005F467B" w:rsidRDefault="00000000">
      <w:pPr>
        <w:pStyle w:val="ListParagraph"/>
        <w:numPr>
          <w:ilvl w:val="0"/>
          <w:numId w:val="10"/>
        </w:numPr>
        <w:spacing w:after="60" w:line="276" w:lineRule="auto"/>
      </w:pPr>
      <w:r>
        <w:t xml:space="preserve">Click </w:t>
      </w:r>
      <w:r>
        <w:rPr>
          <w:b/>
          <w:bCs/>
        </w:rPr>
        <w:t>File Return &amp; Post Settlement</w:t>
      </w:r>
      <w:r>
        <w:t>. The system automatically generates the VAT settlement journal entry.</w:t>
      </w:r>
    </w:p>
    <w:p w14:paraId="7B0D8DD2" w14:textId="77777777" w:rsidR="005F467B" w:rsidRDefault="00000000">
      <w:pPr>
        <w:pStyle w:val="Heading2"/>
      </w:pPr>
      <w:bookmarkStart w:id="22" w:name="_Toc242176027"/>
      <w:r>
        <w:t>4.7 Fiscal Years, Period Locking &amp; Year-End Close</w:t>
      </w:r>
      <w:bookmarkEnd w:id="22"/>
    </w:p>
    <w:p w14:paraId="52069A0A" w14:textId="77777777" w:rsidR="005F467B" w:rsidRDefault="00000000">
      <w:pPr>
        <w:pBdr>
          <w:left w:val="single" w:sz="18" w:space="6" w:color="2E75B6"/>
        </w:pBdr>
        <w:shd w:val="clear" w:color="auto" w:fill="F2F5F9"/>
        <w:spacing w:before="60" w:after="120"/>
        <w:ind w:left="140"/>
      </w:pPr>
      <w:r>
        <w:rPr>
          <w:b/>
          <w:bCs/>
          <w:color w:val="2E75B6"/>
        </w:rPr>
        <w:t xml:space="preserve">Navigation:  </w:t>
      </w:r>
      <w:r>
        <w:rPr>
          <w:rFonts w:ascii="Consolas" w:eastAsia="Consolas" w:hAnsi="Consolas" w:cs="Consolas"/>
          <w:color w:val="9C2B2B"/>
          <w:sz w:val="20"/>
          <w:szCs w:val="20"/>
        </w:rPr>
        <w:t>Accounting System → Double Entry → Fiscal Year &amp; Periods</w:t>
      </w:r>
    </w:p>
    <w:p w14:paraId="62504913" w14:textId="77777777" w:rsidR="005F467B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</w:rPr>
        <w:t>Period Locking:</w:t>
      </w:r>
      <w:r>
        <w:t xml:space="preserve"> prevents back-dated entries or edits into closed months once VAT is submitted to IRD.</w:t>
      </w:r>
    </w:p>
    <w:p w14:paraId="3D1036C5" w14:textId="77777777" w:rsidR="005F467B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</w:rPr>
        <w:t>Year-End Close:</w:t>
      </w:r>
      <w:r>
        <w:t xml:space="preserve"> rolls net profit into Retained Earnings and resets income/expense ledgers for the new fiscal year.</w:t>
      </w:r>
    </w:p>
    <w:p w14:paraId="3211E761" w14:textId="77777777" w:rsidR="005F467B" w:rsidRDefault="00000000">
      <w:pPr>
        <w:pStyle w:val="Heading2"/>
      </w:pPr>
      <w:bookmarkStart w:id="23" w:name="_Toc242176028"/>
      <w:r>
        <w:t>4.8 Financial Reports: Balance Sheet, P&amp;L, Trial Balance</w:t>
      </w:r>
      <w:bookmarkEnd w:id="2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5F467B" w14:paraId="51945318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E63679" w14:textId="77777777" w:rsidR="005F467B" w:rsidRDefault="00000000">
            <w:r>
              <w:rPr>
                <w:b/>
                <w:bCs/>
                <w:color w:val="FFFFFF"/>
                <w:sz w:val="20"/>
                <w:szCs w:val="20"/>
              </w:rPr>
              <w:t>Report</w:t>
            </w:r>
          </w:p>
        </w:tc>
        <w:tc>
          <w:tcPr>
            <w:tcW w:w="70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C4AFAC" w14:textId="77777777" w:rsidR="005F467B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5F467B" w14:paraId="5DF8EA31" w14:textId="77777777">
        <w:trPr>
          <w:cantSplit/>
        </w:trPr>
        <w:tc>
          <w:tcPr>
            <w:tcW w:w="26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4491FD" w14:textId="77777777" w:rsidR="005F467B" w:rsidRDefault="00000000">
            <w:r>
              <w:rPr>
                <w:b/>
                <w:bCs/>
                <w:sz w:val="20"/>
                <w:szCs w:val="20"/>
              </w:rPr>
              <w:t>Balance Sheet</w:t>
            </w:r>
          </w:p>
        </w:tc>
        <w:tc>
          <w:tcPr>
            <w:tcW w:w="70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A181AE" w14:textId="77777777" w:rsidR="005F467B" w:rsidRDefault="00000000">
            <w:r>
              <w:rPr>
                <w:sz w:val="20"/>
                <w:szCs w:val="20"/>
              </w:rPr>
              <w:t>Assets = Liabilities + Equity at any selected date.</w:t>
            </w:r>
          </w:p>
        </w:tc>
      </w:tr>
      <w:tr w:rsidR="005F467B" w14:paraId="357CBCD8" w14:textId="77777777">
        <w:trPr>
          <w:cantSplit/>
        </w:trPr>
        <w:tc>
          <w:tcPr>
            <w:tcW w:w="26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3D4EEA" w14:textId="77777777" w:rsidR="005F467B" w:rsidRDefault="00000000">
            <w:r>
              <w:rPr>
                <w:b/>
                <w:bCs/>
                <w:sz w:val="20"/>
                <w:szCs w:val="20"/>
              </w:rPr>
              <w:t>Profit &amp; Loss</w:t>
            </w:r>
          </w:p>
        </w:tc>
        <w:tc>
          <w:tcPr>
            <w:tcW w:w="70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093D2E" w14:textId="77777777" w:rsidR="005F467B" w:rsidRDefault="00000000">
            <w:r>
              <w:rPr>
                <w:sz w:val="20"/>
                <w:szCs w:val="20"/>
              </w:rPr>
              <w:t>Operating revenue minus cost of goods and operating expenses over a date range.</w:t>
            </w:r>
          </w:p>
        </w:tc>
      </w:tr>
      <w:tr w:rsidR="005F467B" w14:paraId="13D055C8" w14:textId="77777777">
        <w:trPr>
          <w:cantSplit/>
        </w:trPr>
        <w:tc>
          <w:tcPr>
            <w:tcW w:w="26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65679D" w14:textId="77777777" w:rsidR="005F467B" w:rsidRDefault="00000000">
            <w:r>
              <w:rPr>
                <w:b/>
                <w:bCs/>
                <w:sz w:val="20"/>
                <w:szCs w:val="20"/>
              </w:rPr>
              <w:t>Trial Balance</w:t>
            </w:r>
          </w:p>
        </w:tc>
        <w:tc>
          <w:tcPr>
            <w:tcW w:w="70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44ADE8" w14:textId="77777777" w:rsidR="005F467B" w:rsidRDefault="00000000">
            <w:r>
              <w:rPr>
                <w:sz w:val="20"/>
                <w:szCs w:val="20"/>
              </w:rPr>
              <w:t>Complete list of all ledger accounts verifying debit/credit equality.</w:t>
            </w:r>
          </w:p>
        </w:tc>
      </w:tr>
      <w:tr w:rsidR="005F467B" w14:paraId="7D355CF9" w14:textId="77777777">
        <w:trPr>
          <w:cantSplit/>
        </w:trPr>
        <w:tc>
          <w:tcPr>
            <w:tcW w:w="26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778B7C" w14:textId="77777777" w:rsidR="005F467B" w:rsidRDefault="00000000">
            <w:r>
              <w:rPr>
                <w:b/>
                <w:bCs/>
                <w:sz w:val="20"/>
                <w:szCs w:val="20"/>
              </w:rPr>
              <w:t>Ledger Summary</w:t>
            </w:r>
          </w:p>
        </w:tc>
        <w:tc>
          <w:tcPr>
            <w:tcW w:w="70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2EE5DF" w14:textId="77777777" w:rsidR="005F467B" w:rsidRDefault="00000000">
            <w:r>
              <w:rPr>
                <w:sz w:val="20"/>
                <w:szCs w:val="20"/>
              </w:rPr>
              <w:t>Detailed transaction ledger for individual customers, vendors, or bank accounts.</w:t>
            </w:r>
          </w:p>
        </w:tc>
      </w:tr>
    </w:tbl>
    <w:p w14:paraId="033CA8CF" w14:textId="77777777" w:rsidR="005F467B" w:rsidRDefault="00000000">
      <w:pPr>
        <w:pStyle w:val="Heading1"/>
        <w:pageBreakBefore/>
      </w:pPr>
      <w:bookmarkStart w:id="24" w:name="_Toc242176029"/>
      <w:r>
        <w:lastRenderedPageBreak/>
        <w:t>5. Module 4: Technician &amp; Field Service Operations</w:t>
      </w:r>
      <w:bookmarkEnd w:id="24"/>
    </w:p>
    <w:p w14:paraId="4924B37D" w14:textId="77777777" w:rsidR="005F467B" w:rsidRDefault="00000000">
      <w:pPr>
        <w:spacing w:after="120" w:line="276" w:lineRule="auto"/>
      </w:pPr>
      <w:r>
        <w:t>For equipment installation, customer site complaints, preventive maintenance, and spare parts management.</w:t>
      </w:r>
    </w:p>
    <w:p w14:paraId="20069549" w14:textId="77777777" w:rsidR="005F467B" w:rsidRDefault="00000000">
      <w:pPr>
        <w:keepNext/>
        <w:spacing w:before="120" w:after="60"/>
      </w:pPr>
      <w:r>
        <w:rPr>
          <w:b/>
          <w:bCs/>
          <w:color w:val="1F3A5F"/>
        </w:rPr>
        <w:t>Service flow (summary)</w:t>
      </w:r>
    </w:p>
    <w:p w14:paraId="3799D7F4" w14:textId="77777777" w:rsidR="005F467B" w:rsidRDefault="00000000">
      <w:pPr>
        <w:pBdr>
          <w:top w:val="single" w:sz="4" w:space="0" w:color="BFC8D4"/>
          <w:left w:val="single" w:sz="4" w:space="0" w:color="BFC8D4"/>
          <w:bottom w:val="single" w:sz="4" w:space="0" w:color="BFC8D4"/>
          <w:right w:val="single" w:sz="4" w:space="0" w:color="BFC8D4"/>
        </w:pBdr>
        <w:shd w:val="clear" w:color="auto" w:fill="F2F5F9"/>
        <w:spacing w:after="160" w:line="300" w:lineRule="auto"/>
        <w:ind w:left="120" w:right="120"/>
      </w:pPr>
      <w:r>
        <w:rPr>
          <w:b/>
          <w:bCs/>
          <w:sz w:val="20"/>
          <w:szCs w:val="20"/>
        </w:rPr>
        <w:t>Complaint / Service Request</w:t>
      </w:r>
      <w:r>
        <w:rPr>
          <w:b/>
          <w:bCs/>
          <w:color w:val="2E75B6"/>
        </w:rPr>
        <w:t xml:space="preserve">  →  </w:t>
      </w:r>
      <w:r>
        <w:rPr>
          <w:sz w:val="20"/>
          <w:szCs w:val="20"/>
        </w:rPr>
        <w:t>Register Ticket &amp; Assign Technician</w:t>
      </w:r>
      <w:r>
        <w:rPr>
          <w:b/>
          <w:bCs/>
          <w:color w:val="2E75B6"/>
        </w:rPr>
        <w:t xml:space="preserve">  →  </w:t>
      </w:r>
      <w:r>
        <w:rPr>
          <w:sz w:val="20"/>
          <w:szCs w:val="20"/>
        </w:rPr>
        <w:t>Schedule Site Visit</w:t>
      </w:r>
      <w:r>
        <w:rPr>
          <w:b/>
          <w:bCs/>
          <w:color w:val="2E75B6"/>
        </w:rPr>
        <w:t xml:space="preserve">  →  </w:t>
      </w:r>
      <w:r>
        <w:rPr>
          <w:sz w:val="20"/>
          <w:szCs w:val="20"/>
        </w:rPr>
        <w:t>Inspection &amp; Diagnosis</w:t>
      </w:r>
      <w:r>
        <w:rPr>
          <w:b/>
          <w:bCs/>
          <w:color w:val="2E75B6"/>
        </w:rPr>
        <w:t xml:space="preserve">  →  </w:t>
      </w:r>
      <w:r>
        <w:rPr>
          <w:sz w:val="20"/>
          <w:szCs w:val="20"/>
        </w:rPr>
        <w:t>Spare Parts needed? (Yes: Request → Manager Approval &amp; Stock Deduction)</w:t>
      </w:r>
      <w:r>
        <w:rPr>
          <w:b/>
          <w:bCs/>
          <w:color w:val="2E75B6"/>
        </w:rPr>
        <w:t xml:space="preserve">  →  </w:t>
      </w:r>
      <w:r>
        <w:rPr>
          <w:sz w:val="20"/>
          <w:szCs w:val="20"/>
        </w:rPr>
        <w:t>Repair</w:t>
      </w:r>
      <w:r>
        <w:rPr>
          <w:b/>
          <w:bCs/>
          <w:color w:val="2E75B6"/>
        </w:rPr>
        <w:t xml:space="preserve">  →  </w:t>
      </w:r>
      <w:r>
        <w:rPr>
          <w:sz w:val="20"/>
          <w:szCs w:val="20"/>
        </w:rPr>
        <w:t>Testing &amp; QC</w:t>
      </w:r>
      <w:r>
        <w:rPr>
          <w:b/>
          <w:bCs/>
          <w:color w:val="2E75B6"/>
        </w:rPr>
        <w:t xml:space="preserve">  →  </w:t>
      </w:r>
      <w:r>
        <w:rPr>
          <w:sz w:val="20"/>
          <w:szCs w:val="20"/>
        </w:rPr>
        <w:t>Service Report PDF &amp; Sign-off</w:t>
      </w:r>
      <w:r>
        <w:rPr>
          <w:b/>
          <w:bCs/>
          <w:color w:val="2E75B6"/>
        </w:rPr>
        <w:t xml:space="preserve">  →  </w:t>
      </w:r>
      <w:r>
        <w:rPr>
          <w:b/>
          <w:bCs/>
          <w:sz w:val="20"/>
          <w:szCs w:val="20"/>
        </w:rPr>
        <w:t>Close Ticket &amp; Update Warranty</w:t>
      </w:r>
    </w:p>
    <w:p w14:paraId="23FE7B97" w14:textId="77777777" w:rsidR="005F467B" w:rsidRDefault="00000000">
      <w:pPr>
        <w:pStyle w:val="Heading2"/>
      </w:pPr>
      <w:bookmarkStart w:id="25" w:name="_Toc242176030"/>
      <w:r>
        <w:t>5.1 The 14-Step Field Service Lifecycle</w:t>
      </w:r>
      <w:bookmarkEnd w:id="25"/>
    </w:p>
    <w:p w14:paraId="74D8226C" w14:textId="77777777" w:rsidR="005F467B" w:rsidRDefault="00000000">
      <w:pPr>
        <w:pStyle w:val="ListParagraph"/>
        <w:numPr>
          <w:ilvl w:val="0"/>
          <w:numId w:val="11"/>
        </w:numPr>
        <w:spacing w:after="60" w:line="276" w:lineRule="auto"/>
      </w:pPr>
      <w:r>
        <w:t>Customer complaint intake via phone, email, or sales officer.</w:t>
      </w:r>
    </w:p>
    <w:p w14:paraId="22AD8FE2" w14:textId="77777777" w:rsidR="005F467B" w:rsidRDefault="00000000">
      <w:pPr>
        <w:pStyle w:val="ListParagraph"/>
        <w:numPr>
          <w:ilvl w:val="0"/>
          <w:numId w:val="11"/>
        </w:numPr>
        <w:spacing w:after="60" w:line="276" w:lineRule="auto"/>
      </w:pPr>
      <w:r>
        <w:t xml:space="preserve">Registration of </w:t>
      </w:r>
      <w:r>
        <w:rPr>
          <w:b/>
          <w:bCs/>
        </w:rPr>
        <w:t>Service Request Ticket</w:t>
      </w:r>
      <w:r>
        <w:t xml:space="preserve"> (e.g., </w:t>
      </w:r>
      <w:r>
        <w:rPr>
          <w:rFonts w:ascii="Consolas" w:eastAsia="Consolas" w:hAnsi="Consolas" w:cs="Consolas"/>
          <w:color w:val="9C2B2B"/>
          <w:sz w:val="20"/>
          <w:szCs w:val="20"/>
        </w:rPr>
        <w:t>SR00045</w:t>
      </w:r>
      <w:r>
        <w:t>).</w:t>
      </w:r>
    </w:p>
    <w:p w14:paraId="7775944F" w14:textId="77777777" w:rsidR="005F467B" w:rsidRDefault="00000000">
      <w:pPr>
        <w:pStyle w:val="ListParagraph"/>
        <w:numPr>
          <w:ilvl w:val="0"/>
          <w:numId w:val="11"/>
        </w:numPr>
        <w:spacing w:after="60" w:line="276" w:lineRule="auto"/>
      </w:pPr>
      <w:r>
        <w:t>Technician assignment based on skill and territory.</w:t>
      </w:r>
    </w:p>
    <w:p w14:paraId="74C79847" w14:textId="77777777" w:rsidR="005F467B" w:rsidRDefault="00000000">
      <w:pPr>
        <w:pStyle w:val="ListParagraph"/>
        <w:numPr>
          <w:ilvl w:val="0"/>
          <w:numId w:val="11"/>
        </w:numPr>
        <w:spacing w:after="60" w:line="276" w:lineRule="auto"/>
      </w:pPr>
      <w:r>
        <w:t>Appointment scheduling (date and time).</w:t>
      </w:r>
    </w:p>
    <w:p w14:paraId="2829C61E" w14:textId="77777777" w:rsidR="005F467B" w:rsidRDefault="00000000">
      <w:pPr>
        <w:pStyle w:val="ListParagraph"/>
        <w:numPr>
          <w:ilvl w:val="0"/>
          <w:numId w:val="11"/>
        </w:numPr>
        <w:spacing w:after="60" w:line="276" w:lineRule="auto"/>
      </w:pPr>
      <w:r>
        <w:t xml:space="preserve">Technician arrival on-site and status update to </w:t>
      </w:r>
      <w:r>
        <w:rPr>
          <w:rFonts w:ascii="Consolas" w:eastAsia="Consolas" w:hAnsi="Consolas" w:cs="Consolas"/>
          <w:color w:val="9C2B2B"/>
          <w:sz w:val="20"/>
          <w:szCs w:val="20"/>
        </w:rPr>
        <w:t>On-Site</w:t>
      </w:r>
      <w:r>
        <w:t>.</w:t>
      </w:r>
    </w:p>
    <w:p w14:paraId="65A23D25" w14:textId="77777777" w:rsidR="005F467B" w:rsidRDefault="00000000">
      <w:pPr>
        <w:pStyle w:val="ListParagraph"/>
        <w:numPr>
          <w:ilvl w:val="0"/>
          <w:numId w:val="11"/>
        </w:numPr>
        <w:spacing w:after="60" w:line="276" w:lineRule="auto"/>
      </w:pPr>
      <w:r>
        <w:t xml:space="preserve">Equipment diagnostic using pre-defined </w:t>
      </w:r>
      <w:r>
        <w:rPr>
          <w:b/>
          <w:bCs/>
        </w:rPr>
        <w:t>Checklist Templates</w:t>
      </w:r>
      <w:r>
        <w:t>.</w:t>
      </w:r>
    </w:p>
    <w:p w14:paraId="1C10A2E3" w14:textId="77777777" w:rsidR="005F467B" w:rsidRDefault="00000000">
      <w:pPr>
        <w:pStyle w:val="ListParagraph"/>
        <w:numPr>
          <w:ilvl w:val="0"/>
          <w:numId w:val="11"/>
        </w:numPr>
        <w:spacing w:after="60" w:line="276" w:lineRule="auto"/>
      </w:pPr>
      <w:r>
        <w:t xml:space="preserve">Determination of fault: </w:t>
      </w:r>
      <w:proofErr w:type="spellStart"/>
      <w:r>
        <w:t>labour</w:t>
      </w:r>
      <w:proofErr w:type="spellEnd"/>
      <w:r>
        <w:t>-only fix vs spare parts required.</w:t>
      </w:r>
    </w:p>
    <w:p w14:paraId="4545AE43" w14:textId="77777777" w:rsidR="005F467B" w:rsidRDefault="00000000">
      <w:pPr>
        <w:pStyle w:val="ListParagraph"/>
        <w:numPr>
          <w:ilvl w:val="0"/>
          <w:numId w:val="11"/>
        </w:numPr>
        <w:spacing w:after="60" w:line="276" w:lineRule="auto"/>
      </w:pPr>
      <w:r>
        <w:t xml:space="preserve">Creation of a </w:t>
      </w:r>
      <w:r>
        <w:rPr>
          <w:b/>
          <w:bCs/>
        </w:rPr>
        <w:t>Spare Part Request</w:t>
      </w:r>
      <w:r>
        <w:t xml:space="preserve"> if components need replacement.</w:t>
      </w:r>
    </w:p>
    <w:p w14:paraId="1D3B2B57" w14:textId="77777777" w:rsidR="005F467B" w:rsidRDefault="00000000">
      <w:pPr>
        <w:pStyle w:val="ListParagraph"/>
        <w:numPr>
          <w:ilvl w:val="0"/>
          <w:numId w:val="11"/>
        </w:numPr>
        <w:spacing w:after="60" w:line="276" w:lineRule="auto"/>
      </w:pPr>
      <w:r>
        <w:t>Service Manager review and approval of parts.</w:t>
      </w:r>
    </w:p>
    <w:p w14:paraId="01FA6AC5" w14:textId="77777777" w:rsidR="005F467B" w:rsidRDefault="00000000">
      <w:pPr>
        <w:pStyle w:val="ListParagraph"/>
        <w:numPr>
          <w:ilvl w:val="0"/>
          <w:numId w:val="11"/>
        </w:numPr>
        <w:spacing w:after="60" w:line="276" w:lineRule="auto"/>
      </w:pPr>
      <w:r>
        <w:t>Automatic deduction of approved spare parts from stock (with low-stock safeguards).</w:t>
      </w:r>
    </w:p>
    <w:p w14:paraId="7EDEC9F3" w14:textId="77777777" w:rsidR="005F467B" w:rsidRDefault="00000000">
      <w:pPr>
        <w:pStyle w:val="ListParagraph"/>
        <w:numPr>
          <w:ilvl w:val="0"/>
          <w:numId w:val="11"/>
        </w:numPr>
        <w:spacing w:after="60" w:line="276" w:lineRule="auto"/>
      </w:pPr>
      <w:r>
        <w:t>Repair execution and installation.</w:t>
      </w:r>
    </w:p>
    <w:p w14:paraId="43F66CEF" w14:textId="77777777" w:rsidR="005F467B" w:rsidRDefault="00000000">
      <w:pPr>
        <w:pStyle w:val="ListParagraph"/>
        <w:numPr>
          <w:ilvl w:val="0"/>
          <w:numId w:val="11"/>
        </w:numPr>
        <w:spacing w:after="60" w:line="276" w:lineRule="auto"/>
      </w:pPr>
      <w:r>
        <w:t>Quality check (QC) testing and customer confirmation.</w:t>
      </w:r>
    </w:p>
    <w:p w14:paraId="5FBDEEC1" w14:textId="77777777" w:rsidR="005F467B" w:rsidRDefault="00000000">
      <w:pPr>
        <w:pStyle w:val="ListParagraph"/>
        <w:numPr>
          <w:ilvl w:val="0"/>
          <w:numId w:val="11"/>
        </w:numPr>
        <w:spacing w:after="60" w:line="276" w:lineRule="auto"/>
      </w:pPr>
      <w:r>
        <w:t xml:space="preserve">Generating the official </w:t>
      </w:r>
      <w:r>
        <w:rPr>
          <w:b/>
          <w:bCs/>
        </w:rPr>
        <w:t>Service Report (PDF)</w:t>
      </w:r>
      <w:r>
        <w:t xml:space="preserve"> for customer signature.</w:t>
      </w:r>
    </w:p>
    <w:p w14:paraId="147D4B77" w14:textId="77777777" w:rsidR="005F467B" w:rsidRDefault="00000000">
      <w:pPr>
        <w:pStyle w:val="ListParagraph"/>
        <w:numPr>
          <w:ilvl w:val="0"/>
          <w:numId w:val="11"/>
        </w:numPr>
        <w:spacing w:after="60" w:line="276" w:lineRule="auto"/>
      </w:pPr>
      <w:r>
        <w:t>Ticket closure, customer feedback recording, and warranty status update.</w:t>
      </w:r>
    </w:p>
    <w:p w14:paraId="25C4D68B" w14:textId="77777777" w:rsidR="005F467B" w:rsidRDefault="00000000">
      <w:pPr>
        <w:pStyle w:val="Heading2"/>
      </w:pPr>
      <w:bookmarkStart w:id="26" w:name="_Toc242176031"/>
      <w:r>
        <w:t>5.2 Service Requests (Complaints Intake)</w:t>
      </w:r>
      <w:bookmarkEnd w:id="26"/>
    </w:p>
    <w:p w14:paraId="0B6762D3" w14:textId="77777777" w:rsidR="005F467B" w:rsidRDefault="00000000">
      <w:pPr>
        <w:pBdr>
          <w:left w:val="single" w:sz="18" w:space="6" w:color="2E75B6"/>
        </w:pBdr>
        <w:shd w:val="clear" w:color="auto" w:fill="F2F5F9"/>
        <w:spacing w:before="60" w:after="120"/>
        <w:ind w:left="140"/>
      </w:pPr>
      <w:r>
        <w:rPr>
          <w:b/>
          <w:bCs/>
          <w:color w:val="2E75B6"/>
        </w:rPr>
        <w:t xml:space="preserve">Navigation:  </w:t>
      </w:r>
      <w:r>
        <w:rPr>
          <w:rFonts w:ascii="Consolas" w:eastAsia="Consolas" w:hAnsi="Consolas" w:cs="Consolas"/>
          <w:color w:val="9C2B2B"/>
          <w:sz w:val="20"/>
          <w:szCs w:val="20"/>
        </w:rPr>
        <w:t>Technician System → Service Requests</w:t>
      </w:r>
    </w:p>
    <w:p w14:paraId="1846E157" w14:textId="77777777" w:rsidR="005F467B" w:rsidRDefault="00000000">
      <w:pPr>
        <w:spacing w:after="120" w:line="276" w:lineRule="auto"/>
      </w:pPr>
      <w:r>
        <w:t>Capture Customer Name, Product / Serial Number, Priority (Low, Medium, High, Critical), Problem Description, and Warranty Status (Under Warranty vs Billable).</w:t>
      </w:r>
    </w:p>
    <w:p w14:paraId="723F9248" w14:textId="77777777" w:rsidR="005F467B" w:rsidRDefault="00000000">
      <w:pPr>
        <w:pStyle w:val="Heading2"/>
      </w:pPr>
      <w:bookmarkStart w:id="27" w:name="_Toc242176032"/>
      <w:r>
        <w:t>5.3 Work Orders &amp; Dispatching</w:t>
      </w:r>
      <w:bookmarkEnd w:id="27"/>
    </w:p>
    <w:p w14:paraId="0BDBBF88" w14:textId="77777777" w:rsidR="005F467B" w:rsidRDefault="00000000">
      <w:pPr>
        <w:pBdr>
          <w:left w:val="single" w:sz="18" w:space="6" w:color="2E75B6"/>
        </w:pBdr>
        <w:shd w:val="clear" w:color="auto" w:fill="F2F5F9"/>
        <w:spacing w:before="60" w:after="120"/>
        <w:ind w:left="140"/>
      </w:pPr>
      <w:r>
        <w:rPr>
          <w:b/>
          <w:bCs/>
          <w:color w:val="2E75B6"/>
        </w:rPr>
        <w:t xml:space="preserve">Navigation:  </w:t>
      </w:r>
      <w:r>
        <w:rPr>
          <w:rFonts w:ascii="Consolas" w:eastAsia="Consolas" w:hAnsi="Consolas" w:cs="Consolas"/>
          <w:color w:val="9C2B2B"/>
          <w:sz w:val="20"/>
          <w:szCs w:val="20"/>
        </w:rPr>
        <w:t>Technician System → Work Orders &amp; Dispatch</w:t>
      </w:r>
    </w:p>
    <w:p w14:paraId="084F8320" w14:textId="77777777" w:rsidR="005F467B" w:rsidRDefault="00000000">
      <w:pPr>
        <w:spacing w:after="120" w:line="276" w:lineRule="auto"/>
      </w:pPr>
      <w:r>
        <w:t>For larger jobs or initial installations, issue a Work Order specifying site address, scope of work, dispatched tools, and scheduled completion date.</w:t>
      </w:r>
    </w:p>
    <w:p w14:paraId="6D66175F" w14:textId="77777777" w:rsidR="005F467B" w:rsidRDefault="00000000">
      <w:pPr>
        <w:pStyle w:val="Heading2"/>
      </w:pPr>
      <w:bookmarkStart w:id="28" w:name="_Toc242176033"/>
      <w:r>
        <w:t>5.4 Site Visits, Checklists &amp; Diagnosis</w:t>
      </w:r>
      <w:bookmarkEnd w:id="28"/>
    </w:p>
    <w:p w14:paraId="009B92EC" w14:textId="77777777" w:rsidR="005F467B" w:rsidRDefault="00000000">
      <w:pPr>
        <w:pBdr>
          <w:left w:val="single" w:sz="18" w:space="6" w:color="2E75B6"/>
        </w:pBdr>
        <w:shd w:val="clear" w:color="auto" w:fill="F2F5F9"/>
        <w:spacing w:before="60" w:after="120"/>
        <w:ind w:left="140"/>
      </w:pPr>
      <w:r>
        <w:rPr>
          <w:b/>
          <w:bCs/>
          <w:color w:val="2E75B6"/>
        </w:rPr>
        <w:t xml:space="preserve">Navigation:  </w:t>
      </w:r>
      <w:r>
        <w:rPr>
          <w:rFonts w:ascii="Consolas" w:eastAsia="Consolas" w:hAnsi="Consolas" w:cs="Consolas"/>
          <w:color w:val="9C2B2B"/>
          <w:sz w:val="20"/>
          <w:szCs w:val="20"/>
        </w:rPr>
        <w:t>Technician System → Maintenance &amp; Service</w:t>
      </w:r>
    </w:p>
    <w:p w14:paraId="6B602180" w14:textId="77777777" w:rsidR="005F467B" w:rsidRDefault="00000000">
      <w:pPr>
        <w:spacing w:after="120" w:line="276" w:lineRule="auto"/>
      </w:pPr>
      <w:r>
        <w:t>Technicians complete standard inspection checklists on mobile/tablet to ensure no diagnostic steps are missed.</w:t>
      </w:r>
    </w:p>
    <w:p w14:paraId="61F22D6D" w14:textId="77777777" w:rsidR="005F467B" w:rsidRDefault="00000000">
      <w:pPr>
        <w:pStyle w:val="Heading2"/>
      </w:pPr>
      <w:bookmarkStart w:id="29" w:name="_Toc242176034"/>
      <w:r>
        <w:lastRenderedPageBreak/>
        <w:t>5.5 Spare Part Requests &amp; Approvals</w:t>
      </w:r>
      <w:bookmarkEnd w:id="29"/>
    </w:p>
    <w:p w14:paraId="22C592A1" w14:textId="77777777" w:rsidR="005F467B" w:rsidRDefault="00000000">
      <w:pPr>
        <w:pBdr>
          <w:left w:val="single" w:sz="18" w:space="6" w:color="2E75B6"/>
        </w:pBdr>
        <w:shd w:val="clear" w:color="auto" w:fill="F2F5F9"/>
        <w:spacing w:before="60" w:after="120"/>
        <w:ind w:left="140"/>
      </w:pPr>
      <w:r>
        <w:rPr>
          <w:b/>
          <w:bCs/>
          <w:color w:val="2E75B6"/>
        </w:rPr>
        <w:t xml:space="preserve">Navigation:  </w:t>
      </w:r>
      <w:r>
        <w:rPr>
          <w:rFonts w:ascii="Consolas" w:eastAsia="Consolas" w:hAnsi="Consolas" w:cs="Consolas"/>
          <w:color w:val="9C2B2B"/>
          <w:sz w:val="20"/>
          <w:szCs w:val="20"/>
        </w:rPr>
        <w:t>Technician System → Spare Part Requests</w:t>
      </w:r>
    </w:p>
    <w:p w14:paraId="1096F0C6" w14:textId="77777777" w:rsidR="005F467B" w:rsidRDefault="00000000">
      <w:pPr>
        <w:spacing w:after="120" w:line="276" w:lineRule="auto"/>
      </w:pPr>
      <w:r>
        <w:t xml:space="preserve">Technicians request specific parts from the godown. The warehouse/service supervisor approves or rejects. </w:t>
      </w:r>
      <w:r>
        <w:rPr>
          <w:b/>
          <w:bCs/>
        </w:rPr>
        <w:t>Unapproved parts cannot be drawn from inventory.</w:t>
      </w:r>
    </w:p>
    <w:p w14:paraId="099F9DF2" w14:textId="77777777" w:rsidR="005F467B" w:rsidRDefault="00000000">
      <w:pPr>
        <w:pStyle w:val="Heading2"/>
      </w:pPr>
      <w:bookmarkStart w:id="30" w:name="_Toc242176035"/>
      <w:r>
        <w:t>5.6 Damage Reports &amp; Spare Stock Deductions</w:t>
      </w:r>
      <w:bookmarkEnd w:id="30"/>
    </w:p>
    <w:p w14:paraId="4B7B015D" w14:textId="77777777" w:rsidR="005F467B" w:rsidRDefault="00000000">
      <w:pPr>
        <w:pBdr>
          <w:left w:val="single" w:sz="18" w:space="6" w:color="2E75B6"/>
        </w:pBdr>
        <w:shd w:val="clear" w:color="auto" w:fill="F2F5F9"/>
        <w:spacing w:before="60" w:after="120"/>
        <w:ind w:left="140"/>
      </w:pPr>
      <w:r>
        <w:rPr>
          <w:b/>
          <w:bCs/>
          <w:color w:val="2E75B6"/>
        </w:rPr>
        <w:t xml:space="preserve">Navigation:  </w:t>
      </w:r>
      <w:r>
        <w:rPr>
          <w:rFonts w:ascii="Consolas" w:eastAsia="Consolas" w:hAnsi="Consolas" w:cs="Consolas"/>
          <w:color w:val="9C2B2B"/>
          <w:sz w:val="20"/>
          <w:szCs w:val="20"/>
        </w:rPr>
        <w:t>Technician System → Damage Reports</w:t>
      </w:r>
      <w:r>
        <w:t xml:space="preserve"> / </w:t>
      </w:r>
      <w:r>
        <w:rPr>
          <w:rFonts w:ascii="Consolas" w:eastAsia="Consolas" w:hAnsi="Consolas" w:cs="Consolas"/>
          <w:color w:val="9C2B2B"/>
          <w:sz w:val="20"/>
          <w:szCs w:val="20"/>
        </w:rPr>
        <w:t>Spare Parts Stock</w:t>
      </w:r>
    </w:p>
    <w:p w14:paraId="48F02C52" w14:textId="77777777" w:rsidR="005F467B" w:rsidRDefault="00000000">
      <w:pPr>
        <w:spacing w:after="120" w:line="276" w:lineRule="auto"/>
      </w:pPr>
      <w:r>
        <w:t>Used components are logged in a Damage Report, which immediately decrements warehouse stock and prevents stock discrepancies.</w:t>
      </w:r>
    </w:p>
    <w:p w14:paraId="40E10FF8" w14:textId="77777777" w:rsidR="005F467B" w:rsidRDefault="00000000">
      <w:pPr>
        <w:pStyle w:val="Heading2"/>
      </w:pPr>
      <w:bookmarkStart w:id="31" w:name="_Toc242176036"/>
      <w:r>
        <w:t>5.7 Testing, Service Report (PDF) &amp; Sign-Off</w:t>
      </w:r>
      <w:bookmarkEnd w:id="31"/>
    </w:p>
    <w:p w14:paraId="152E7031" w14:textId="77777777" w:rsidR="005F467B" w:rsidRDefault="00000000">
      <w:pPr>
        <w:spacing w:after="120" w:line="276" w:lineRule="auto"/>
      </w:pPr>
      <w:r>
        <w:t>The system generates a clean, printable PDF containing:</w:t>
      </w:r>
    </w:p>
    <w:p w14:paraId="3192CC23" w14:textId="77777777" w:rsidR="005F467B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Complaint details and diagnosis summary</w:t>
      </w:r>
    </w:p>
    <w:p w14:paraId="67AE275D" w14:textId="77777777" w:rsidR="005F467B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Parts replaced and </w:t>
      </w:r>
      <w:proofErr w:type="spellStart"/>
      <w:r>
        <w:t>labour</w:t>
      </w:r>
      <w:proofErr w:type="spellEnd"/>
      <w:r>
        <w:t xml:space="preserve"> performed</w:t>
      </w:r>
    </w:p>
    <w:p w14:paraId="1F291405" w14:textId="77777777" w:rsidR="005F467B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Customer signature and technician sign-off</w:t>
      </w:r>
    </w:p>
    <w:p w14:paraId="05F1D99D" w14:textId="77777777" w:rsidR="005F467B" w:rsidRDefault="00000000">
      <w:pPr>
        <w:pStyle w:val="Heading1"/>
        <w:pageBreakBefore/>
      </w:pPr>
      <w:bookmarkStart w:id="32" w:name="_Toc242176037"/>
      <w:r>
        <w:lastRenderedPageBreak/>
        <w:t>6. Module 5: Human Resource Management (HRM) &amp; Payroll</w:t>
      </w:r>
      <w:bookmarkEnd w:id="32"/>
    </w:p>
    <w:p w14:paraId="2A360EB0" w14:textId="77777777" w:rsidR="005F467B" w:rsidRDefault="00000000">
      <w:pPr>
        <w:spacing w:after="120" w:line="276" w:lineRule="auto"/>
      </w:pPr>
      <w:r>
        <w:t>Comprehensive workforce administration from recruitment to daily attendance and payroll computation.</w:t>
      </w:r>
    </w:p>
    <w:p w14:paraId="76DE47AE" w14:textId="77777777" w:rsidR="005F467B" w:rsidRDefault="00000000">
      <w:pPr>
        <w:keepNext/>
        <w:spacing w:before="120" w:after="60"/>
      </w:pPr>
      <w:r>
        <w:rPr>
          <w:b/>
          <w:bCs/>
          <w:color w:val="1F3A5F"/>
        </w:rPr>
        <w:t>Payroll flow</w:t>
      </w:r>
    </w:p>
    <w:p w14:paraId="4870E4EF" w14:textId="77777777" w:rsidR="005F467B" w:rsidRDefault="00000000">
      <w:pPr>
        <w:pBdr>
          <w:top w:val="single" w:sz="4" w:space="0" w:color="BFC8D4"/>
          <w:left w:val="single" w:sz="4" w:space="0" w:color="BFC8D4"/>
          <w:bottom w:val="single" w:sz="4" w:space="0" w:color="BFC8D4"/>
          <w:right w:val="single" w:sz="4" w:space="0" w:color="BFC8D4"/>
        </w:pBdr>
        <w:shd w:val="clear" w:color="auto" w:fill="F2F5F9"/>
        <w:spacing w:after="160" w:line="300" w:lineRule="auto"/>
        <w:ind w:left="120" w:right="120"/>
      </w:pPr>
      <w:r>
        <w:rPr>
          <w:b/>
          <w:bCs/>
          <w:sz w:val="20"/>
          <w:szCs w:val="20"/>
        </w:rPr>
        <w:t>Employee Master Profile</w:t>
      </w:r>
      <w:r>
        <w:rPr>
          <w:b/>
          <w:bCs/>
          <w:color w:val="2E75B6"/>
        </w:rPr>
        <w:t xml:space="preserve">  →  </w:t>
      </w:r>
      <w:r>
        <w:rPr>
          <w:sz w:val="20"/>
          <w:szCs w:val="20"/>
        </w:rPr>
        <w:t>Attendance + Leaves + Approved Sales Incentives</w:t>
      </w:r>
      <w:r>
        <w:rPr>
          <w:b/>
          <w:bCs/>
          <w:color w:val="2E75B6"/>
        </w:rPr>
        <w:t xml:space="preserve">  →  </w:t>
      </w:r>
      <w:r>
        <w:rPr>
          <w:sz w:val="20"/>
          <w:szCs w:val="20"/>
        </w:rPr>
        <w:t>Monthly Payroll Engine</w:t>
      </w:r>
      <w:r>
        <w:rPr>
          <w:b/>
          <w:bCs/>
          <w:color w:val="2E75B6"/>
        </w:rPr>
        <w:t xml:space="preserve">  →  </w:t>
      </w:r>
      <w:proofErr w:type="spellStart"/>
      <w:r>
        <w:rPr>
          <w:b/>
          <w:bCs/>
          <w:sz w:val="20"/>
          <w:szCs w:val="20"/>
        </w:rPr>
        <w:t>Payslip</w:t>
      </w:r>
      <w:proofErr w:type="spellEnd"/>
      <w:r>
        <w:rPr>
          <w:b/>
          <w:bCs/>
          <w:sz w:val="20"/>
          <w:szCs w:val="20"/>
        </w:rPr>
        <w:t xml:space="preserve"> PDF &amp; Bank Advice</w:t>
      </w:r>
    </w:p>
    <w:p w14:paraId="2E0B6F14" w14:textId="77777777" w:rsidR="005F467B" w:rsidRDefault="00000000">
      <w:pPr>
        <w:pStyle w:val="Heading2"/>
      </w:pPr>
      <w:bookmarkStart w:id="33" w:name="_Toc242176038"/>
      <w:r>
        <w:t>6.1 Employee Onboarding &amp; Master Profile</w:t>
      </w:r>
      <w:bookmarkEnd w:id="33"/>
    </w:p>
    <w:p w14:paraId="07B12C55" w14:textId="77777777" w:rsidR="005F467B" w:rsidRDefault="00000000">
      <w:pPr>
        <w:pBdr>
          <w:left w:val="single" w:sz="18" w:space="6" w:color="2E75B6"/>
        </w:pBdr>
        <w:shd w:val="clear" w:color="auto" w:fill="F2F5F9"/>
        <w:spacing w:before="60" w:after="120"/>
        <w:ind w:left="140"/>
      </w:pPr>
      <w:r>
        <w:rPr>
          <w:b/>
          <w:bCs/>
          <w:color w:val="2E75B6"/>
        </w:rPr>
        <w:t xml:space="preserve">Navigation:  </w:t>
      </w:r>
      <w:r>
        <w:rPr>
          <w:rFonts w:ascii="Consolas" w:eastAsia="Consolas" w:hAnsi="Consolas" w:cs="Consolas"/>
          <w:color w:val="9C2B2B"/>
          <w:sz w:val="20"/>
          <w:szCs w:val="20"/>
        </w:rPr>
        <w:t>HRM System → Employee Setup</w:t>
      </w:r>
    </w:p>
    <w:p w14:paraId="32FE7918" w14:textId="77777777" w:rsidR="005F467B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Set up personal info, National ID/Citizenship, joining date, branch, department, and designation.</w:t>
      </w:r>
    </w:p>
    <w:p w14:paraId="67785ABE" w14:textId="77777777" w:rsidR="005F467B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Configure salary bank account and emergency contacts.</w:t>
      </w:r>
    </w:p>
    <w:p w14:paraId="0F3E20BD" w14:textId="77777777" w:rsidR="005F467B" w:rsidRDefault="00000000">
      <w:pPr>
        <w:pStyle w:val="Heading2"/>
      </w:pPr>
      <w:bookmarkStart w:id="34" w:name="_Toc242176039"/>
      <w:r>
        <w:t>6.2 Daily Attendance (Biometric / Manual / Bulk)</w:t>
      </w:r>
      <w:bookmarkEnd w:id="34"/>
    </w:p>
    <w:p w14:paraId="5D7AB3D9" w14:textId="77777777" w:rsidR="005F467B" w:rsidRDefault="00000000">
      <w:pPr>
        <w:pBdr>
          <w:left w:val="single" w:sz="18" w:space="6" w:color="2E75B6"/>
        </w:pBdr>
        <w:shd w:val="clear" w:color="auto" w:fill="F2F5F9"/>
        <w:spacing w:before="60" w:after="120"/>
        <w:ind w:left="140"/>
      </w:pPr>
      <w:r>
        <w:rPr>
          <w:b/>
          <w:bCs/>
          <w:color w:val="2E75B6"/>
        </w:rPr>
        <w:t xml:space="preserve">Navigation:  </w:t>
      </w:r>
      <w:r>
        <w:rPr>
          <w:rFonts w:ascii="Consolas" w:eastAsia="Consolas" w:hAnsi="Consolas" w:cs="Consolas"/>
          <w:color w:val="9C2B2B"/>
          <w:sz w:val="20"/>
          <w:szCs w:val="20"/>
        </w:rPr>
        <w:t>HRM System → Attendance → Mark Attendance</w:t>
      </w:r>
      <w:r>
        <w:t xml:space="preserve"> or </w:t>
      </w:r>
      <w:r>
        <w:rPr>
          <w:rFonts w:ascii="Consolas" w:eastAsia="Consolas" w:hAnsi="Consolas" w:cs="Consolas"/>
          <w:color w:val="9C2B2B"/>
          <w:sz w:val="20"/>
          <w:szCs w:val="20"/>
        </w:rPr>
        <w:t>Bulk Attendance</w:t>
      </w:r>
    </w:p>
    <w:p w14:paraId="475266B8" w14:textId="77777777" w:rsidR="005F467B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</w:rPr>
        <w:t>Employee Self-Attendance / Check-In</w:t>
      </w:r>
    </w:p>
    <w:p w14:paraId="3F3B8759" w14:textId="77777777" w:rsidR="005F467B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</w:rPr>
        <w:t>Bulk Attendance Entry</w:t>
      </w:r>
      <w:r>
        <w:t xml:space="preserve"> by HR</w:t>
      </w:r>
    </w:p>
    <w:p w14:paraId="69C42763" w14:textId="77777777" w:rsidR="005F467B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</w:rPr>
        <w:t>Biometric Machine Import</w:t>
      </w:r>
      <w:r>
        <w:t xml:space="preserve"> via Excel/CSV (</w:t>
      </w:r>
      <w:proofErr w:type="spellStart"/>
      <w:r>
        <w:rPr>
          <w:rFonts w:ascii="Consolas" w:eastAsia="Consolas" w:hAnsi="Consolas" w:cs="Consolas"/>
          <w:color w:val="9C2B2B"/>
          <w:sz w:val="20"/>
          <w:szCs w:val="20"/>
        </w:rPr>
        <w:t>AttendanceImport.php</w:t>
      </w:r>
      <w:proofErr w:type="spellEnd"/>
      <w:r>
        <w:t>)</w:t>
      </w:r>
    </w:p>
    <w:p w14:paraId="2527FACD" w14:textId="77777777" w:rsidR="005F467B" w:rsidRDefault="00000000">
      <w:pPr>
        <w:spacing w:before="80" w:after="120"/>
      </w:pPr>
      <w:r>
        <w:t>Records In-Time, Out-Time, Total Work Hours, Late Arrivals, and Overtime.</w:t>
      </w:r>
    </w:p>
    <w:p w14:paraId="09CD4B4A" w14:textId="77777777" w:rsidR="005F467B" w:rsidRDefault="00000000">
      <w:pPr>
        <w:pStyle w:val="Heading2"/>
      </w:pPr>
      <w:bookmarkStart w:id="35" w:name="_Toc242176040"/>
      <w:r>
        <w:t>6.3 Leave Management &amp; Approvals</w:t>
      </w:r>
      <w:bookmarkEnd w:id="35"/>
    </w:p>
    <w:p w14:paraId="23CE0DEE" w14:textId="77777777" w:rsidR="005F467B" w:rsidRDefault="00000000">
      <w:pPr>
        <w:pBdr>
          <w:left w:val="single" w:sz="18" w:space="6" w:color="2E75B6"/>
        </w:pBdr>
        <w:shd w:val="clear" w:color="auto" w:fill="F2F5F9"/>
        <w:spacing w:before="60" w:after="120"/>
        <w:ind w:left="140"/>
      </w:pPr>
      <w:r>
        <w:rPr>
          <w:b/>
          <w:bCs/>
          <w:color w:val="2E75B6"/>
        </w:rPr>
        <w:t xml:space="preserve">Navigation:  </w:t>
      </w:r>
      <w:r>
        <w:rPr>
          <w:rFonts w:ascii="Consolas" w:eastAsia="Consolas" w:hAnsi="Consolas" w:cs="Consolas"/>
          <w:color w:val="9C2B2B"/>
          <w:sz w:val="20"/>
          <w:szCs w:val="20"/>
        </w:rPr>
        <w:t>HRM System → Leave Management Setup → Manage Leave</w:t>
      </w:r>
    </w:p>
    <w:p w14:paraId="32F93835" w14:textId="77777777" w:rsidR="005F467B" w:rsidRDefault="00000000">
      <w:pPr>
        <w:spacing w:after="120" w:line="276" w:lineRule="auto"/>
      </w:pPr>
      <w:r>
        <w:t>Set up Leave Types (Paid, Sick, Casual, Maternity). Employees submit leave with reasons; department heads approve or reject with a single click.</w:t>
      </w:r>
    </w:p>
    <w:p w14:paraId="1DEE0D71" w14:textId="77777777" w:rsidR="005F467B" w:rsidRDefault="00000000">
      <w:pPr>
        <w:pStyle w:val="Heading2"/>
      </w:pPr>
      <w:bookmarkStart w:id="36" w:name="_Toc242176041"/>
      <w:r>
        <w:t>6.4 Salary Setup, Allowances &amp; Deductions</w:t>
      </w:r>
      <w:bookmarkEnd w:id="36"/>
    </w:p>
    <w:p w14:paraId="508666C4" w14:textId="77777777" w:rsidR="005F467B" w:rsidRDefault="00000000">
      <w:pPr>
        <w:pBdr>
          <w:left w:val="single" w:sz="18" w:space="6" w:color="2E75B6"/>
        </w:pBdr>
        <w:shd w:val="clear" w:color="auto" w:fill="F2F5F9"/>
        <w:spacing w:before="60" w:after="120"/>
        <w:ind w:left="140"/>
      </w:pPr>
      <w:r>
        <w:rPr>
          <w:b/>
          <w:bCs/>
          <w:color w:val="2E75B6"/>
        </w:rPr>
        <w:t xml:space="preserve">Navigation:  </w:t>
      </w:r>
      <w:r>
        <w:rPr>
          <w:rFonts w:ascii="Consolas" w:eastAsia="Consolas" w:hAnsi="Consolas" w:cs="Consolas"/>
          <w:color w:val="9C2B2B"/>
          <w:sz w:val="20"/>
          <w:szCs w:val="20"/>
        </w:rPr>
        <w:t>HRM System → Payroll Setup → Set Salary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5F467B" w14:paraId="134A7BA8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214851" w14:textId="77777777" w:rsidR="005F467B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6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E02078" w14:textId="77777777" w:rsidR="005F467B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Examples</w:t>
            </w:r>
          </w:p>
        </w:tc>
      </w:tr>
      <w:tr w:rsidR="005F467B" w14:paraId="729B3F98" w14:textId="77777777">
        <w:trPr>
          <w:cantSplit/>
        </w:trPr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768A43" w14:textId="77777777" w:rsidR="005F467B" w:rsidRDefault="00000000">
            <w:r>
              <w:rPr>
                <w:b/>
                <w:bCs/>
                <w:sz w:val="20"/>
                <w:szCs w:val="20"/>
              </w:rPr>
              <w:t>Basic Salary</w:t>
            </w:r>
          </w:p>
        </w:tc>
        <w:tc>
          <w:tcPr>
            <w:tcW w:w="66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A308F3" w14:textId="77777777" w:rsidR="005F467B" w:rsidRDefault="00000000">
            <w:r>
              <w:rPr>
                <w:sz w:val="20"/>
                <w:szCs w:val="20"/>
              </w:rPr>
              <w:t>Base monthly pay</w:t>
            </w:r>
          </w:p>
        </w:tc>
      </w:tr>
      <w:tr w:rsidR="005F467B" w14:paraId="5A3146AA" w14:textId="77777777">
        <w:trPr>
          <w:cantSplit/>
        </w:trPr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E3AB05" w14:textId="77777777" w:rsidR="005F467B" w:rsidRDefault="00000000">
            <w:r>
              <w:rPr>
                <w:b/>
                <w:bCs/>
                <w:sz w:val="20"/>
                <w:szCs w:val="20"/>
              </w:rPr>
              <w:t>Allowances</w:t>
            </w:r>
          </w:p>
        </w:tc>
        <w:tc>
          <w:tcPr>
            <w:tcW w:w="66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24C1F2" w14:textId="77777777" w:rsidR="005F467B" w:rsidRDefault="00000000">
            <w:r>
              <w:rPr>
                <w:sz w:val="20"/>
                <w:szCs w:val="20"/>
              </w:rPr>
              <w:t>House Rent, Dearness, Travel, Mobile/Internet</w:t>
            </w:r>
          </w:p>
        </w:tc>
      </w:tr>
      <w:tr w:rsidR="005F467B" w14:paraId="1482F99D" w14:textId="77777777">
        <w:trPr>
          <w:cantSplit/>
        </w:trPr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70DB39" w14:textId="77777777" w:rsidR="005F467B" w:rsidRDefault="00000000">
            <w:r>
              <w:rPr>
                <w:b/>
                <w:bCs/>
                <w:sz w:val="20"/>
                <w:szCs w:val="20"/>
              </w:rPr>
              <w:t>Deductions</w:t>
            </w:r>
          </w:p>
        </w:tc>
        <w:tc>
          <w:tcPr>
            <w:tcW w:w="66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96F007" w14:textId="77777777" w:rsidR="005F467B" w:rsidRDefault="00000000">
            <w:r>
              <w:rPr>
                <w:sz w:val="20"/>
                <w:szCs w:val="20"/>
              </w:rPr>
              <w:t>Provident Fund (PF), Citizen Investment Trust (CIT), Social Security Fund (SSF)</w:t>
            </w:r>
          </w:p>
        </w:tc>
      </w:tr>
      <w:tr w:rsidR="005F467B" w14:paraId="3E86EDBA" w14:textId="77777777">
        <w:trPr>
          <w:cantSplit/>
        </w:trPr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AEB0EE" w14:textId="77777777" w:rsidR="005F467B" w:rsidRDefault="00000000">
            <w:r>
              <w:rPr>
                <w:b/>
                <w:bCs/>
                <w:sz w:val="20"/>
                <w:szCs w:val="20"/>
              </w:rPr>
              <w:t>Loans &amp; Advances</w:t>
            </w:r>
          </w:p>
        </w:tc>
        <w:tc>
          <w:tcPr>
            <w:tcW w:w="66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C6A3CD" w14:textId="77777777" w:rsidR="005F467B" w:rsidRDefault="00000000">
            <w:r>
              <w:rPr>
                <w:sz w:val="20"/>
                <w:szCs w:val="20"/>
              </w:rPr>
              <w:t>Company loans with monthly instalments</w:t>
            </w:r>
          </w:p>
        </w:tc>
      </w:tr>
    </w:tbl>
    <w:p w14:paraId="595AD4F5" w14:textId="77777777" w:rsidR="005F467B" w:rsidRDefault="005F467B">
      <w:pPr>
        <w:spacing w:after="120"/>
      </w:pPr>
    </w:p>
    <w:p w14:paraId="0CA8936C" w14:textId="77777777" w:rsidR="005F467B" w:rsidRDefault="00000000">
      <w:pPr>
        <w:pStyle w:val="Heading2"/>
      </w:pPr>
      <w:bookmarkStart w:id="37" w:name="_Toc242176042"/>
      <w:r>
        <w:t xml:space="preserve">6.5 Monthly </w:t>
      </w:r>
      <w:proofErr w:type="spellStart"/>
      <w:r>
        <w:t>Payslip</w:t>
      </w:r>
      <w:proofErr w:type="spellEnd"/>
      <w:r>
        <w:t xml:space="preserve"> Generation &amp; Commission Integration</w:t>
      </w:r>
      <w:bookmarkEnd w:id="37"/>
    </w:p>
    <w:p w14:paraId="3A2C5699" w14:textId="77777777" w:rsidR="005F467B" w:rsidRDefault="00000000">
      <w:pPr>
        <w:pBdr>
          <w:left w:val="single" w:sz="18" w:space="6" w:color="2E75B6"/>
        </w:pBdr>
        <w:shd w:val="clear" w:color="auto" w:fill="F2F5F9"/>
        <w:spacing w:before="60" w:after="120"/>
        <w:ind w:left="140"/>
      </w:pPr>
      <w:r>
        <w:rPr>
          <w:b/>
          <w:bCs/>
          <w:color w:val="2E75B6"/>
        </w:rPr>
        <w:t xml:space="preserve">Navigation:  </w:t>
      </w:r>
      <w:r>
        <w:rPr>
          <w:rFonts w:ascii="Consolas" w:eastAsia="Consolas" w:hAnsi="Consolas" w:cs="Consolas"/>
          <w:color w:val="9C2B2B"/>
          <w:sz w:val="20"/>
          <w:szCs w:val="20"/>
        </w:rPr>
        <w:t xml:space="preserve">HRM System → Payroll Setup → </w:t>
      </w:r>
      <w:proofErr w:type="spellStart"/>
      <w:r>
        <w:rPr>
          <w:rFonts w:ascii="Consolas" w:eastAsia="Consolas" w:hAnsi="Consolas" w:cs="Consolas"/>
          <w:color w:val="9C2B2B"/>
          <w:sz w:val="20"/>
          <w:szCs w:val="20"/>
        </w:rPr>
        <w:t>Payslip</w:t>
      </w:r>
      <w:proofErr w:type="spellEnd"/>
    </w:p>
    <w:p w14:paraId="5203068B" w14:textId="77777777" w:rsidR="005F467B" w:rsidRDefault="00000000">
      <w:pPr>
        <w:spacing w:after="120" w:line="276" w:lineRule="auto"/>
      </w:pPr>
      <w:r>
        <w:t xml:space="preserve">At month-end, click </w:t>
      </w:r>
      <w:r>
        <w:rPr>
          <w:b/>
          <w:bCs/>
        </w:rPr>
        <w:t xml:space="preserve">Generate </w:t>
      </w:r>
      <w:proofErr w:type="spellStart"/>
      <w:r>
        <w:rPr>
          <w:b/>
          <w:bCs/>
        </w:rPr>
        <w:t>Payslip</w:t>
      </w:r>
      <w:proofErr w:type="spellEnd"/>
      <w:r>
        <w:t xml:space="preserve"> for the branch/department. The system:</w:t>
      </w:r>
    </w:p>
    <w:p w14:paraId="591EEFF7" w14:textId="77777777" w:rsidR="005F467B" w:rsidRDefault="00000000">
      <w:pPr>
        <w:pStyle w:val="ListParagraph"/>
        <w:numPr>
          <w:ilvl w:val="0"/>
          <w:numId w:val="12"/>
        </w:numPr>
        <w:spacing w:after="60" w:line="276" w:lineRule="auto"/>
      </w:pPr>
      <w:r>
        <w:t>Calculates working days and unpaid leaves.</w:t>
      </w:r>
    </w:p>
    <w:p w14:paraId="12E8BF09" w14:textId="77777777" w:rsidR="005F467B" w:rsidRDefault="00000000">
      <w:pPr>
        <w:pStyle w:val="ListParagraph"/>
        <w:numPr>
          <w:ilvl w:val="0"/>
          <w:numId w:val="12"/>
        </w:numPr>
        <w:spacing w:after="60" w:line="276" w:lineRule="auto"/>
      </w:pPr>
      <w:r>
        <w:t xml:space="preserve">Integrates </w:t>
      </w:r>
      <w:r>
        <w:rPr>
          <w:b/>
          <w:bCs/>
        </w:rPr>
        <w:t>Approved Sales Incentives</w:t>
      </w:r>
      <w:r>
        <w:t xml:space="preserve"> from the Sales Portal.</w:t>
      </w:r>
    </w:p>
    <w:p w14:paraId="05F569C1" w14:textId="77777777" w:rsidR="005F467B" w:rsidRDefault="00000000">
      <w:pPr>
        <w:pStyle w:val="ListParagraph"/>
        <w:numPr>
          <w:ilvl w:val="0"/>
          <w:numId w:val="12"/>
        </w:numPr>
        <w:spacing w:after="60" w:line="276" w:lineRule="auto"/>
      </w:pPr>
      <w:r>
        <w:lastRenderedPageBreak/>
        <w:t>Deducts TDS on salary and loan instalments.</w:t>
      </w:r>
    </w:p>
    <w:p w14:paraId="32E6CE68" w14:textId="77777777" w:rsidR="005F467B" w:rsidRDefault="00000000">
      <w:pPr>
        <w:pStyle w:val="ListParagraph"/>
        <w:numPr>
          <w:ilvl w:val="0"/>
          <w:numId w:val="12"/>
        </w:numPr>
        <w:spacing w:after="60" w:line="276" w:lineRule="auto"/>
      </w:pPr>
      <w:r>
        <w:t xml:space="preserve">Generates printable </w:t>
      </w:r>
      <w:proofErr w:type="spellStart"/>
      <w:r>
        <w:t>Payslip</w:t>
      </w:r>
      <w:proofErr w:type="spellEnd"/>
      <w:r>
        <w:t xml:space="preserve"> PDFs for employees and Bank Transfer Advice for accounts.</w:t>
      </w:r>
    </w:p>
    <w:p w14:paraId="5B893596" w14:textId="77777777" w:rsidR="005F467B" w:rsidRDefault="00000000">
      <w:pPr>
        <w:pStyle w:val="Heading2"/>
      </w:pPr>
      <w:bookmarkStart w:id="38" w:name="_Toc242176043"/>
      <w:r>
        <w:t>6.6 HR Administrative Actions (Warnings, Transfers, Awards)</w:t>
      </w:r>
      <w:bookmarkEnd w:id="38"/>
    </w:p>
    <w:p w14:paraId="39D9921C" w14:textId="77777777" w:rsidR="005F467B" w:rsidRDefault="00000000">
      <w:pPr>
        <w:pBdr>
          <w:left w:val="single" w:sz="18" w:space="6" w:color="2E75B6"/>
        </w:pBdr>
        <w:shd w:val="clear" w:color="auto" w:fill="F2F5F9"/>
        <w:spacing w:before="60" w:after="120"/>
        <w:ind w:left="140"/>
      </w:pPr>
      <w:r>
        <w:rPr>
          <w:b/>
          <w:bCs/>
          <w:color w:val="2E75B6"/>
        </w:rPr>
        <w:t xml:space="preserve">Navigation:  </w:t>
      </w:r>
      <w:r>
        <w:rPr>
          <w:rFonts w:ascii="Consolas" w:eastAsia="Consolas" w:hAnsi="Consolas" w:cs="Consolas"/>
          <w:color w:val="9C2B2B"/>
          <w:sz w:val="20"/>
          <w:szCs w:val="20"/>
        </w:rPr>
        <w:t>HRM System → HR Admin Setup</w:t>
      </w:r>
    </w:p>
    <w:p w14:paraId="6AC7151C" w14:textId="77777777" w:rsidR="005F467B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Awards &amp; Recognitions</w:t>
      </w:r>
    </w:p>
    <w:p w14:paraId="7281C450" w14:textId="77777777" w:rsidR="005F467B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Branch / Department Transfers</w:t>
      </w:r>
    </w:p>
    <w:p w14:paraId="775515B0" w14:textId="77777777" w:rsidR="005F467B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Official Complaints &amp; Warning Letters</w:t>
      </w:r>
    </w:p>
    <w:p w14:paraId="162DFF0B" w14:textId="77777777" w:rsidR="005F467B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Promotions &amp; Resignations / Terminations</w:t>
      </w:r>
    </w:p>
    <w:p w14:paraId="7D9E1771" w14:textId="77777777" w:rsidR="005F467B" w:rsidRDefault="00000000">
      <w:pPr>
        <w:pStyle w:val="Heading2"/>
      </w:pPr>
      <w:bookmarkStart w:id="39" w:name="_Toc242176044"/>
      <w:r>
        <w:t>6.7 Recruitment &amp; Job Onboarding</w:t>
      </w:r>
      <w:bookmarkEnd w:id="39"/>
    </w:p>
    <w:p w14:paraId="34F65113" w14:textId="77777777" w:rsidR="005F467B" w:rsidRDefault="00000000">
      <w:pPr>
        <w:spacing w:after="120" w:line="276" w:lineRule="auto"/>
      </w:pPr>
      <w:r>
        <w:t>Manage open job postings, candidate applications, interview schedules, and applicant screening.</w:t>
      </w:r>
    </w:p>
    <w:p w14:paraId="689105AA" w14:textId="77777777" w:rsidR="005F467B" w:rsidRDefault="00000000">
      <w:pPr>
        <w:pStyle w:val="Heading1"/>
        <w:pageBreakBefore/>
      </w:pPr>
      <w:bookmarkStart w:id="40" w:name="_Toc242176045"/>
      <w:r>
        <w:lastRenderedPageBreak/>
        <w:t>7. Module 6: Performance Center &amp; Daily Activities</w:t>
      </w:r>
      <w:bookmarkEnd w:id="40"/>
    </w:p>
    <w:p w14:paraId="1E933AB4" w14:textId="77777777" w:rsidR="005F467B" w:rsidRDefault="00000000">
      <w:pPr>
        <w:spacing w:after="120" w:line="276" w:lineRule="auto"/>
      </w:pPr>
      <w:r>
        <w:t>The Performance Center connects daily employee tasks, sales objectives, and customer ratings into an objective, data-driven score.</w:t>
      </w:r>
    </w:p>
    <w:p w14:paraId="113FCD1B" w14:textId="77777777" w:rsidR="005F467B" w:rsidRDefault="00000000">
      <w:pPr>
        <w:pStyle w:val="Heading3"/>
      </w:pPr>
      <w:r>
        <w:t>Default performance inputs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3638"/>
      </w:tblGrid>
      <w:tr w:rsidR="005F467B" w14:paraId="2526EC77" w14:textId="77777777">
        <w:trPr>
          <w:cantSplit/>
          <w:tblHeader/>
        </w:trPr>
        <w:tc>
          <w:tcPr>
            <w:tcW w:w="6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AC43BF" w14:textId="77777777" w:rsidR="005F467B" w:rsidRDefault="00000000"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36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AFE669" w14:textId="77777777" w:rsidR="005F467B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 Weight</w:t>
            </w:r>
          </w:p>
        </w:tc>
      </w:tr>
      <w:tr w:rsidR="005F467B" w14:paraId="10DDA946" w14:textId="77777777">
        <w:trPr>
          <w:cantSplit/>
        </w:trPr>
        <w:tc>
          <w:tcPr>
            <w:tcW w:w="6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4A4C0C" w14:textId="77777777" w:rsidR="005F467B" w:rsidRDefault="00000000">
            <w:r>
              <w:rPr>
                <w:sz w:val="20"/>
                <w:szCs w:val="20"/>
              </w:rPr>
              <w:t>Attendance &amp; Punctuality</w:t>
            </w:r>
          </w:p>
        </w:tc>
        <w:tc>
          <w:tcPr>
            <w:tcW w:w="36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5458C0" w14:textId="77777777" w:rsidR="005F467B" w:rsidRDefault="00000000">
            <w:r>
              <w:rPr>
                <w:sz w:val="20"/>
                <w:szCs w:val="20"/>
              </w:rPr>
              <w:t>25%</w:t>
            </w:r>
          </w:p>
        </w:tc>
      </w:tr>
      <w:tr w:rsidR="005F467B" w14:paraId="4704834B" w14:textId="77777777">
        <w:trPr>
          <w:cantSplit/>
        </w:trPr>
        <w:tc>
          <w:tcPr>
            <w:tcW w:w="6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B3AF15" w14:textId="77777777" w:rsidR="005F467B" w:rsidRDefault="00000000">
            <w:r>
              <w:rPr>
                <w:sz w:val="20"/>
                <w:szCs w:val="20"/>
              </w:rPr>
              <w:t>Work Tasks Completed On-Time</w:t>
            </w:r>
          </w:p>
        </w:tc>
        <w:tc>
          <w:tcPr>
            <w:tcW w:w="36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508B7F" w14:textId="77777777" w:rsidR="005F467B" w:rsidRDefault="00000000">
            <w:r>
              <w:rPr>
                <w:sz w:val="20"/>
                <w:szCs w:val="20"/>
              </w:rPr>
              <w:t>25%</w:t>
            </w:r>
          </w:p>
        </w:tc>
      </w:tr>
      <w:tr w:rsidR="005F467B" w14:paraId="319BED5A" w14:textId="77777777">
        <w:trPr>
          <w:cantSplit/>
        </w:trPr>
        <w:tc>
          <w:tcPr>
            <w:tcW w:w="6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2DAD44" w14:textId="77777777" w:rsidR="005F467B" w:rsidRDefault="00000000">
            <w:r>
              <w:rPr>
                <w:sz w:val="20"/>
                <w:szCs w:val="20"/>
              </w:rPr>
              <w:t>Sales Target Achievement</w:t>
            </w:r>
          </w:p>
        </w:tc>
        <w:tc>
          <w:tcPr>
            <w:tcW w:w="36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5CB516" w14:textId="77777777" w:rsidR="005F467B" w:rsidRDefault="00000000">
            <w:r>
              <w:rPr>
                <w:sz w:val="20"/>
                <w:szCs w:val="20"/>
              </w:rPr>
              <w:t>35%</w:t>
            </w:r>
          </w:p>
        </w:tc>
      </w:tr>
      <w:tr w:rsidR="005F467B" w14:paraId="770D6766" w14:textId="77777777">
        <w:trPr>
          <w:cantSplit/>
        </w:trPr>
        <w:tc>
          <w:tcPr>
            <w:tcW w:w="6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ED5FCD" w14:textId="77777777" w:rsidR="005F467B" w:rsidRDefault="00000000">
            <w:r>
              <w:rPr>
                <w:sz w:val="20"/>
                <w:szCs w:val="20"/>
              </w:rPr>
              <w:t>Customer NPS Rating</w:t>
            </w:r>
          </w:p>
        </w:tc>
        <w:tc>
          <w:tcPr>
            <w:tcW w:w="36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81079A" w14:textId="77777777" w:rsidR="005F467B" w:rsidRDefault="00000000">
            <w:r>
              <w:rPr>
                <w:sz w:val="20"/>
                <w:szCs w:val="20"/>
              </w:rPr>
              <w:t>15%</w:t>
            </w:r>
          </w:p>
        </w:tc>
      </w:tr>
    </w:tbl>
    <w:p w14:paraId="5844A6B2" w14:textId="77777777" w:rsidR="005F467B" w:rsidRDefault="00000000">
      <w:pPr>
        <w:spacing w:before="120" w:after="120"/>
      </w:pPr>
      <w:r>
        <w:t xml:space="preserve">These feed a </w:t>
      </w:r>
      <w:r>
        <w:rPr>
          <w:b/>
          <w:bCs/>
        </w:rPr>
        <w:t>Designation-Weighted Model</w:t>
      </w:r>
      <w:r>
        <w:t xml:space="preserve">, producing an Overall Score (0–100) and Grade, a calculated Sales Incentive, and a payout into the monthly </w:t>
      </w:r>
      <w:proofErr w:type="spellStart"/>
      <w:r>
        <w:t>payslip</w:t>
      </w:r>
      <w:proofErr w:type="spellEnd"/>
      <w:r>
        <w:t>.</w:t>
      </w:r>
    </w:p>
    <w:p w14:paraId="5CBBD134" w14:textId="77777777" w:rsidR="005F467B" w:rsidRDefault="00000000">
      <w:pPr>
        <w:pStyle w:val="Heading2"/>
      </w:pPr>
      <w:bookmarkStart w:id="41" w:name="_Toc242176046"/>
      <w:r>
        <w:t>7.1 Daily Work Tasks &amp; Activity Reporting</w:t>
      </w:r>
      <w:bookmarkEnd w:id="41"/>
    </w:p>
    <w:p w14:paraId="2C55B03A" w14:textId="77777777" w:rsidR="005F467B" w:rsidRDefault="00000000">
      <w:pPr>
        <w:pBdr>
          <w:left w:val="single" w:sz="18" w:space="6" w:color="2E75B6"/>
        </w:pBdr>
        <w:shd w:val="clear" w:color="auto" w:fill="F2F5F9"/>
        <w:spacing w:before="60" w:after="120"/>
        <w:ind w:left="140"/>
      </w:pPr>
      <w:r>
        <w:rPr>
          <w:b/>
          <w:bCs/>
          <w:color w:val="2E75B6"/>
        </w:rPr>
        <w:t xml:space="preserve">Navigation:  </w:t>
      </w:r>
      <w:r>
        <w:rPr>
          <w:rFonts w:ascii="Consolas" w:eastAsia="Consolas" w:hAnsi="Consolas" w:cs="Consolas"/>
          <w:color w:val="9C2B2B"/>
          <w:sz w:val="20"/>
          <w:szCs w:val="20"/>
        </w:rPr>
        <w:t>Performance Center → Tasks &amp; Activities</w:t>
      </w:r>
      <w:r>
        <w:t xml:space="preserve"> (</w:t>
      </w:r>
      <w:r>
        <w:rPr>
          <w:rFonts w:ascii="Consolas" w:eastAsia="Consolas" w:hAnsi="Consolas" w:cs="Consolas"/>
          <w:color w:val="9C2B2B"/>
          <w:sz w:val="20"/>
          <w:szCs w:val="20"/>
        </w:rPr>
        <w:t>/work-tasks</w:t>
      </w:r>
      <w:r>
        <w:t>)</w:t>
      </w:r>
    </w:p>
    <w:p w14:paraId="6E566FF8" w14:textId="77777777" w:rsidR="005F467B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Record task title, priority, due date, and associated client/deal.</w:t>
      </w:r>
    </w:p>
    <w:p w14:paraId="05126134" w14:textId="77777777" w:rsidR="005F467B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Upon finishing, submit a brief </w:t>
      </w:r>
      <w:r>
        <w:rPr>
          <w:b/>
          <w:bCs/>
        </w:rPr>
        <w:t>Completion Report</w:t>
      </w:r>
      <w:r>
        <w:t>.</w:t>
      </w:r>
    </w:p>
    <w:p w14:paraId="2D27AEC8" w14:textId="77777777" w:rsidR="005F467B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If delayed, use </w:t>
      </w:r>
      <w:r>
        <w:rPr>
          <w:b/>
          <w:bCs/>
        </w:rPr>
        <w:t>Postpone</w:t>
      </w:r>
      <w:r>
        <w:t xml:space="preserve"> with a mandatory rationale.</w:t>
      </w:r>
    </w:p>
    <w:p w14:paraId="6668EC8C" w14:textId="77777777" w:rsidR="005F467B" w:rsidRDefault="00000000">
      <w:pPr>
        <w:pStyle w:val="Heading2"/>
      </w:pPr>
      <w:bookmarkStart w:id="42" w:name="_Toc242176047"/>
      <w:r>
        <w:t>7.2 Sales Quotation Pipeline &amp; Dealer Acquisition</w:t>
      </w:r>
      <w:bookmarkEnd w:id="42"/>
    </w:p>
    <w:p w14:paraId="6247920C" w14:textId="77777777" w:rsidR="005F467B" w:rsidRDefault="00000000">
      <w:pPr>
        <w:keepNext/>
        <w:spacing w:before="120" w:after="60"/>
      </w:pPr>
      <w:r>
        <w:rPr>
          <w:b/>
          <w:bCs/>
          <w:color w:val="1F3A5F"/>
        </w:rPr>
        <w:t>Negotiation stages</w:t>
      </w:r>
    </w:p>
    <w:p w14:paraId="6EBAB25E" w14:textId="77777777" w:rsidR="005F467B" w:rsidRDefault="00000000">
      <w:pPr>
        <w:pBdr>
          <w:top w:val="single" w:sz="4" w:space="0" w:color="BFC8D4"/>
          <w:left w:val="single" w:sz="4" w:space="0" w:color="BFC8D4"/>
          <w:bottom w:val="single" w:sz="4" w:space="0" w:color="BFC8D4"/>
          <w:right w:val="single" w:sz="4" w:space="0" w:color="BFC8D4"/>
        </w:pBdr>
        <w:shd w:val="clear" w:color="auto" w:fill="F2F5F9"/>
        <w:spacing w:after="160" w:line="300" w:lineRule="auto"/>
        <w:ind w:left="120" w:right="120"/>
      </w:pPr>
      <w:r>
        <w:rPr>
          <w:b/>
          <w:bCs/>
          <w:sz w:val="20"/>
          <w:szCs w:val="20"/>
        </w:rPr>
        <w:t>Initial Pitch</w:t>
      </w:r>
      <w:r>
        <w:rPr>
          <w:b/>
          <w:bCs/>
          <w:color w:val="2E75B6"/>
        </w:rPr>
        <w:t xml:space="preserve">  →  </w:t>
      </w:r>
      <w:r>
        <w:rPr>
          <w:sz w:val="20"/>
          <w:szCs w:val="20"/>
        </w:rPr>
        <w:t>Sample Given</w:t>
      </w:r>
      <w:r>
        <w:rPr>
          <w:b/>
          <w:bCs/>
          <w:color w:val="2E75B6"/>
        </w:rPr>
        <w:t xml:space="preserve">  →  </w:t>
      </w:r>
      <w:r>
        <w:rPr>
          <w:sz w:val="20"/>
          <w:szCs w:val="20"/>
        </w:rPr>
        <w:t>Quote Sent</w:t>
      </w:r>
      <w:r>
        <w:rPr>
          <w:b/>
          <w:bCs/>
          <w:color w:val="2E75B6"/>
        </w:rPr>
        <w:t xml:space="preserve">  →  </w:t>
      </w:r>
      <w:r>
        <w:rPr>
          <w:sz w:val="20"/>
          <w:szCs w:val="20"/>
        </w:rPr>
        <w:t>Negotiation</w:t>
      </w:r>
      <w:r>
        <w:rPr>
          <w:b/>
          <w:bCs/>
          <w:color w:val="2E75B6"/>
        </w:rPr>
        <w:t xml:space="preserve">  →  </w:t>
      </w:r>
      <w:r>
        <w:rPr>
          <w:b/>
          <w:bCs/>
          <w:sz w:val="20"/>
          <w:szCs w:val="20"/>
        </w:rPr>
        <w:t>Won</w:t>
      </w:r>
    </w:p>
    <w:p w14:paraId="0B59C274" w14:textId="77777777" w:rsidR="005F467B" w:rsidRDefault="00000000">
      <w:pPr>
        <w:pStyle w:val="Heading2"/>
      </w:pPr>
      <w:bookmarkStart w:id="43" w:name="_Toc242176048"/>
      <w:r>
        <w:t>7.3 NPS Rules &amp; Feedback Scoring</w:t>
      </w:r>
      <w:bookmarkEnd w:id="43"/>
    </w:p>
    <w:p w14:paraId="0D858AD3" w14:textId="77777777" w:rsidR="005F467B" w:rsidRDefault="00000000">
      <w:pPr>
        <w:pBdr>
          <w:left w:val="single" w:sz="18" w:space="6" w:color="2E75B6"/>
        </w:pBdr>
        <w:shd w:val="clear" w:color="auto" w:fill="F2F5F9"/>
        <w:spacing w:before="60" w:after="120"/>
        <w:ind w:left="140"/>
      </w:pPr>
      <w:r>
        <w:rPr>
          <w:b/>
          <w:bCs/>
          <w:color w:val="2E75B6"/>
        </w:rPr>
        <w:t xml:space="preserve">Navigation:  </w:t>
      </w:r>
      <w:r>
        <w:rPr>
          <w:rFonts w:ascii="Consolas" w:eastAsia="Consolas" w:hAnsi="Consolas" w:cs="Consolas"/>
          <w:color w:val="9C2B2B"/>
          <w:sz w:val="20"/>
          <w:szCs w:val="20"/>
        </w:rPr>
        <w:t>Performance Center → NPS Rules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638"/>
      </w:tblGrid>
      <w:tr w:rsidR="005F467B" w14:paraId="66226CB5" w14:textId="77777777">
        <w:trPr>
          <w:cantSplit/>
          <w:tblHeader/>
        </w:trPr>
        <w:tc>
          <w:tcPr>
            <w:tcW w:w="5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2B7A59" w14:textId="77777777" w:rsidR="005F467B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46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017CED" w14:textId="77777777" w:rsidR="005F467B" w:rsidRDefault="00000000">
            <w:r>
              <w:rPr>
                <w:b/>
                <w:bCs/>
                <w:color w:val="FFFFFF"/>
                <w:sz w:val="20"/>
                <w:szCs w:val="20"/>
              </w:rPr>
              <w:t>Score Range</w:t>
            </w:r>
          </w:p>
        </w:tc>
      </w:tr>
      <w:tr w:rsidR="005F467B" w14:paraId="427464CA" w14:textId="77777777">
        <w:trPr>
          <w:cantSplit/>
        </w:trPr>
        <w:tc>
          <w:tcPr>
            <w:tcW w:w="5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14913" w14:textId="77777777" w:rsidR="005F467B" w:rsidRDefault="00000000">
            <w:r>
              <w:rPr>
                <w:sz w:val="20"/>
                <w:szCs w:val="20"/>
              </w:rPr>
              <w:t>Promoters</w:t>
            </w:r>
          </w:p>
        </w:tc>
        <w:tc>
          <w:tcPr>
            <w:tcW w:w="46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4D3845" w14:textId="77777777" w:rsidR="005F467B" w:rsidRDefault="00000000">
            <w:r>
              <w:rPr>
                <w:sz w:val="20"/>
                <w:szCs w:val="20"/>
              </w:rPr>
              <w:t>9–10</w:t>
            </w:r>
          </w:p>
        </w:tc>
      </w:tr>
      <w:tr w:rsidR="005F467B" w14:paraId="2EF22666" w14:textId="77777777">
        <w:trPr>
          <w:cantSplit/>
        </w:trPr>
        <w:tc>
          <w:tcPr>
            <w:tcW w:w="5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4B7C4B" w14:textId="77777777" w:rsidR="005F467B" w:rsidRDefault="00000000">
            <w:r>
              <w:rPr>
                <w:sz w:val="20"/>
                <w:szCs w:val="20"/>
              </w:rPr>
              <w:t>Passives</w:t>
            </w:r>
          </w:p>
        </w:tc>
        <w:tc>
          <w:tcPr>
            <w:tcW w:w="46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EBF3BC" w14:textId="77777777" w:rsidR="005F467B" w:rsidRDefault="00000000">
            <w:r>
              <w:rPr>
                <w:sz w:val="20"/>
                <w:szCs w:val="20"/>
              </w:rPr>
              <w:t>7–8</w:t>
            </w:r>
          </w:p>
        </w:tc>
      </w:tr>
      <w:tr w:rsidR="005F467B" w14:paraId="1BE71C75" w14:textId="77777777">
        <w:trPr>
          <w:cantSplit/>
        </w:trPr>
        <w:tc>
          <w:tcPr>
            <w:tcW w:w="5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B7EC40" w14:textId="77777777" w:rsidR="005F467B" w:rsidRDefault="00000000">
            <w:r>
              <w:rPr>
                <w:sz w:val="20"/>
                <w:szCs w:val="20"/>
              </w:rPr>
              <w:t>Detractors</w:t>
            </w:r>
          </w:p>
        </w:tc>
        <w:tc>
          <w:tcPr>
            <w:tcW w:w="46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EF1AE2" w14:textId="77777777" w:rsidR="005F467B" w:rsidRDefault="00000000">
            <w:r>
              <w:rPr>
                <w:sz w:val="20"/>
                <w:szCs w:val="20"/>
              </w:rPr>
              <w:t>0–6</w:t>
            </w:r>
          </w:p>
        </w:tc>
      </w:tr>
    </w:tbl>
    <w:p w14:paraId="0C3B6B81" w14:textId="77777777" w:rsidR="005F467B" w:rsidRDefault="005F467B">
      <w:pPr>
        <w:spacing w:after="120"/>
      </w:pPr>
    </w:p>
    <w:p w14:paraId="5E97F3C7" w14:textId="77777777" w:rsidR="005F467B" w:rsidRDefault="00000000">
      <w:pPr>
        <w:pStyle w:val="Heading2"/>
      </w:pPr>
      <w:bookmarkStart w:id="44" w:name="_Toc242176049"/>
      <w:r>
        <w:t>7.4 Designation-Weighted Scoring Models</w:t>
      </w:r>
      <w:bookmarkEnd w:id="44"/>
    </w:p>
    <w:p w14:paraId="066FF0D0" w14:textId="77777777" w:rsidR="005F467B" w:rsidRDefault="00000000">
      <w:pPr>
        <w:pBdr>
          <w:left w:val="single" w:sz="18" w:space="6" w:color="2E75B6"/>
        </w:pBdr>
        <w:shd w:val="clear" w:color="auto" w:fill="F2F5F9"/>
        <w:spacing w:before="60" w:after="120"/>
        <w:ind w:left="140"/>
      </w:pPr>
      <w:r>
        <w:rPr>
          <w:b/>
          <w:bCs/>
          <w:color w:val="2E75B6"/>
        </w:rPr>
        <w:t xml:space="preserve">Navigation:  </w:t>
      </w:r>
      <w:r>
        <w:rPr>
          <w:rFonts w:ascii="Consolas" w:eastAsia="Consolas" w:hAnsi="Consolas" w:cs="Consolas"/>
          <w:color w:val="9C2B2B"/>
          <w:sz w:val="20"/>
          <w:szCs w:val="20"/>
        </w:rPr>
        <w:t>Performance Center → Scoring Models</w:t>
      </w:r>
    </w:p>
    <w:p w14:paraId="0F761509" w14:textId="77777777" w:rsidR="005F467B" w:rsidRDefault="00000000">
      <w:pPr>
        <w:spacing w:after="120" w:line="276" w:lineRule="auto"/>
      </w:pPr>
      <w:r>
        <w:t xml:space="preserve">Different roles require different metrics. </w:t>
      </w:r>
      <w:proofErr w:type="spellStart"/>
      <w:r>
        <w:t>Customise</w:t>
      </w:r>
      <w:proofErr w:type="spellEnd"/>
      <w:r>
        <w:t xml:space="preserve"> weights per designation: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5F467B" w14:paraId="44526704" w14:textId="77777777">
        <w:trPr>
          <w:cantSplit/>
          <w:tblHeader/>
        </w:trPr>
        <w:tc>
          <w:tcPr>
            <w:tcW w:w="28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11B9F5" w14:textId="77777777" w:rsidR="005F467B" w:rsidRDefault="00000000">
            <w:r>
              <w:rPr>
                <w:b/>
                <w:bCs/>
                <w:color w:val="FFFFFF"/>
                <w:sz w:val="20"/>
                <w:szCs w:val="20"/>
              </w:rPr>
              <w:t>Designation</w:t>
            </w:r>
          </w:p>
        </w:tc>
        <w:tc>
          <w:tcPr>
            <w:tcW w:w="68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17D4FC" w14:textId="77777777" w:rsidR="005F467B" w:rsidRDefault="00000000">
            <w:r>
              <w:rPr>
                <w:b/>
                <w:bCs/>
                <w:color w:val="FFFFFF"/>
                <w:sz w:val="20"/>
                <w:szCs w:val="20"/>
              </w:rPr>
              <w:t>Weighting</w:t>
            </w:r>
          </w:p>
        </w:tc>
      </w:tr>
      <w:tr w:rsidR="005F467B" w14:paraId="5CB324E0" w14:textId="77777777">
        <w:trPr>
          <w:cantSplit/>
        </w:trPr>
        <w:tc>
          <w:tcPr>
            <w:tcW w:w="28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46E963" w14:textId="77777777" w:rsidR="005F467B" w:rsidRDefault="00000000">
            <w:r>
              <w:rPr>
                <w:b/>
                <w:bCs/>
                <w:sz w:val="20"/>
                <w:szCs w:val="20"/>
              </w:rPr>
              <w:t>Sales Representative</w:t>
            </w:r>
          </w:p>
        </w:tc>
        <w:tc>
          <w:tcPr>
            <w:tcW w:w="68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7438C8" w14:textId="77777777" w:rsidR="005F467B" w:rsidRDefault="00000000">
            <w:r>
              <w:rPr>
                <w:sz w:val="20"/>
                <w:szCs w:val="20"/>
              </w:rPr>
              <w:t>40% Sales Target + 20% Task Completion + 20% Attendance + 20% NPS</w:t>
            </w:r>
          </w:p>
        </w:tc>
      </w:tr>
      <w:tr w:rsidR="005F467B" w14:paraId="2231C8E0" w14:textId="77777777">
        <w:trPr>
          <w:cantSplit/>
        </w:trPr>
        <w:tc>
          <w:tcPr>
            <w:tcW w:w="28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9A8582" w14:textId="77777777" w:rsidR="005F467B" w:rsidRDefault="00000000">
            <w:r>
              <w:rPr>
                <w:b/>
                <w:bCs/>
                <w:sz w:val="20"/>
                <w:szCs w:val="20"/>
              </w:rPr>
              <w:t>Technician</w:t>
            </w:r>
          </w:p>
        </w:tc>
        <w:tc>
          <w:tcPr>
            <w:tcW w:w="68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00A7CA" w14:textId="77777777" w:rsidR="005F467B" w:rsidRDefault="00000000">
            <w:r>
              <w:rPr>
                <w:sz w:val="20"/>
                <w:szCs w:val="20"/>
              </w:rPr>
              <w:t>40% Work Order Completion + 30% First-Visit Fix + 20% Attendance + 10% Customer Feedback</w:t>
            </w:r>
          </w:p>
        </w:tc>
      </w:tr>
      <w:tr w:rsidR="005F467B" w14:paraId="04C01324" w14:textId="77777777">
        <w:trPr>
          <w:cantSplit/>
        </w:trPr>
        <w:tc>
          <w:tcPr>
            <w:tcW w:w="28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F400B4" w14:textId="77777777" w:rsidR="005F467B" w:rsidRDefault="00000000">
            <w:r>
              <w:rPr>
                <w:b/>
                <w:bCs/>
                <w:sz w:val="20"/>
                <w:szCs w:val="20"/>
              </w:rPr>
              <w:lastRenderedPageBreak/>
              <w:t>Accountant / Admin</w:t>
            </w:r>
          </w:p>
        </w:tc>
        <w:tc>
          <w:tcPr>
            <w:tcW w:w="6838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CBF699" w14:textId="77777777" w:rsidR="005F467B" w:rsidRDefault="00000000">
            <w:r>
              <w:rPr>
                <w:sz w:val="20"/>
                <w:szCs w:val="20"/>
              </w:rPr>
              <w:t>50% Task Deadlines + 30% Attendance + 20% Compliance</w:t>
            </w:r>
          </w:p>
        </w:tc>
      </w:tr>
    </w:tbl>
    <w:p w14:paraId="57AB1176" w14:textId="77777777" w:rsidR="005F467B" w:rsidRDefault="005F467B">
      <w:pPr>
        <w:spacing w:after="120"/>
      </w:pPr>
    </w:p>
    <w:p w14:paraId="58C9BD59" w14:textId="77777777" w:rsidR="005F467B" w:rsidRDefault="00000000">
      <w:pPr>
        <w:pStyle w:val="Heading2"/>
      </w:pPr>
      <w:bookmarkStart w:id="45" w:name="_Toc242176050"/>
      <w:r>
        <w:t>7.5 Employee Scorecard (0–100 Rating)</w:t>
      </w:r>
      <w:bookmarkEnd w:id="45"/>
    </w:p>
    <w:p w14:paraId="4E71E53C" w14:textId="77777777" w:rsidR="005F467B" w:rsidRDefault="00000000">
      <w:pPr>
        <w:spacing w:after="120" w:line="276" w:lineRule="auto"/>
      </w:pPr>
      <w:r>
        <w:t xml:space="preserve">Every employee can view their personal scorecard via </w:t>
      </w:r>
      <w:r>
        <w:rPr>
          <w:rFonts w:ascii="Consolas" w:eastAsia="Consolas" w:hAnsi="Consolas" w:cs="Consolas"/>
          <w:color w:val="9C2B2B"/>
          <w:sz w:val="20"/>
          <w:szCs w:val="20"/>
        </w:rPr>
        <w:t>Performance Center → My Scorecard</w:t>
      </w:r>
      <w:r>
        <w:t xml:space="preserve"> (</w:t>
      </w:r>
      <w:r>
        <w:rPr>
          <w:rFonts w:ascii="Consolas" w:eastAsia="Consolas" w:hAnsi="Consolas" w:cs="Consolas"/>
          <w:color w:val="9C2B2B"/>
          <w:sz w:val="20"/>
          <w:szCs w:val="20"/>
        </w:rPr>
        <w:t>/performance/me</w:t>
      </w:r>
      <w:r>
        <w:t>). This fosters transparency and healthy accountability, and reduces subjective reviews.</w:t>
      </w:r>
    </w:p>
    <w:p w14:paraId="027409D7" w14:textId="77777777" w:rsidR="005F467B" w:rsidRDefault="00000000">
      <w:pPr>
        <w:pStyle w:val="Heading2"/>
      </w:pPr>
      <w:bookmarkStart w:id="46" w:name="_Toc242176051"/>
      <w:r>
        <w:t>7.6 Sales Incentives &amp; Finance Payouts</w:t>
      </w:r>
      <w:bookmarkEnd w:id="46"/>
    </w:p>
    <w:p w14:paraId="38AA24D1" w14:textId="77777777" w:rsidR="005F467B" w:rsidRDefault="00000000">
      <w:pPr>
        <w:pBdr>
          <w:left w:val="single" w:sz="18" w:space="6" w:color="2E75B6"/>
        </w:pBdr>
        <w:shd w:val="clear" w:color="auto" w:fill="F2F5F9"/>
        <w:spacing w:before="60" w:after="120"/>
        <w:ind w:left="140"/>
      </w:pPr>
      <w:r>
        <w:rPr>
          <w:b/>
          <w:bCs/>
          <w:color w:val="2E75B6"/>
        </w:rPr>
        <w:t xml:space="preserve">Navigation:  </w:t>
      </w:r>
      <w:r>
        <w:rPr>
          <w:rFonts w:ascii="Consolas" w:eastAsia="Consolas" w:hAnsi="Consolas" w:cs="Consolas"/>
          <w:color w:val="9C2B2B"/>
          <w:sz w:val="20"/>
          <w:szCs w:val="20"/>
        </w:rPr>
        <w:t>Performance Center → Incentives</w:t>
      </w:r>
      <w:r>
        <w:t xml:space="preserve"> (</w:t>
      </w:r>
      <w:r>
        <w:rPr>
          <w:rFonts w:ascii="Consolas" w:eastAsia="Consolas" w:hAnsi="Consolas" w:cs="Consolas"/>
          <w:color w:val="9C2B2B"/>
          <w:sz w:val="20"/>
          <w:szCs w:val="20"/>
        </w:rPr>
        <w:t>/sales-incentives</w:t>
      </w:r>
      <w:r>
        <w:t>)</w:t>
      </w:r>
    </w:p>
    <w:p w14:paraId="72534A1B" w14:textId="77777777" w:rsidR="005F467B" w:rsidRDefault="00000000">
      <w:pPr>
        <w:spacing w:after="120" w:line="276" w:lineRule="auto"/>
      </w:pPr>
      <w:r>
        <w:t xml:space="preserve">When an executive achieves their target, the system calculates their incentive bonus. The manager approves and clicks </w:t>
      </w:r>
      <w:r>
        <w:rPr>
          <w:b/>
          <w:bCs/>
        </w:rPr>
        <w:t>Payout</w:t>
      </w:r>
      <w:r>
        <w:t xml:space="preserve">; the bonus is pushed directly into the employee's next payroll </w:t>
      </w:r>
      <w:proofErr w:type="spellStart"/>
      <w:r>
        <w:t>payslip</w:t>
      </w:r>
      <w:proofErr w:type="spellEnd"/>
      <w:r>
        <w:t>.</w:t>
      </w:r>
    </w:p>
    <w:p w14:paraId="004ED909" w14:textId="77777777" w:rsidR="005F467B" w:rsidRDefault="00000000">
      <w:pPr>
        <w:pStyle w:val="Heading1"/>
        <w:pageBreakBefore/>
      </w:pPr>
      <w:bookmarkStart w:id="47" w:name="_Toc242176052"/>
      <w:r>
        <w:lastRenderedPageBreak/>
        <w:t>8. Module 7: Products, Warehousing (Godown) &amp; POS</w:t>
      </w:r>
      <w:bookmarkEnd w:id="47"/>
    </w:p>
    <w:p w14:paraId="6BE8DF0C" w14:textId="77777777" w:rsidR="005F467B" w:rsidRDefault="00000000">
      <w:pPr>
        <w:pBdr>
          <w:left w:val="single" w:sz="18" w:space="6" w:color="2E75B6"/>
        </w:pBdr>
        <w:shd w:val="clear" w:color="auto" w:fill="F2F5F9"/>
        <w:spacing w:before="60" w:after="120"/>
        <w:ind w:left="140"/>
      </w:pPr>
      <w:r>
        <w:rPr>
          <w:b/>
          <w:bCs/>
          <w:color w:val="2E75B6"/>
        </w:rPr>
        <w:t xml:space="preserve">Navigation:  </w:t>
      </w:r>
      <w:r>
        <w:rPr>
          <w:rFonts w:ascii="Consolas" w:eastAsia="Consolas" w:hAnsi="Consolas" w:cs="Consolas"/>
          <w:color w:val="9C2B2B"/>
          <w:sz w:val="20"/>
          <w:szCs w:val="20"/>
        </w:rPr>
        <w:t>Products System → Product &amp; Services</w:t>
      </w:r>
      <w:r>
        <w:t xml:space="preserve"> and </w:t>
      </w:r>
      <w:r>
        <w:rPr>
          <w:rFonts w:ascii="Consolas" w:eastAsia="Consolas" w:hAnsi="Consolas" w:cs="Consolas"/>
          <w:color w:val="9C2B2B"/>
          <w:sz w:val="20"/>
          <w:szCs w:val="20"/>
        </w:rPr>
        <w:t>Product Stock</w:t>
      </w:r>
    </w:p>
    <w:p w14:paraId="5FC1B2B7" w14:textId="77777777" w:rsidR="005F467B" w:rsidRDefault="00000000">
      <w:pPr>
        <w:pStyle w:val="Heading2"/>
      </w:pPr>
      <w:bookmarkStart w:id="48" w:name="_Toc242176053"/>
      <w:r>
        <w:t>8.1 Product Catalog, Units &amp; Categories</w:t>
      </w:r>
      <w:bookmarkEnd w:id="48"/>
    </w:p>
    <w:p w14:paraId="24F1F92A" w14:textId="77777777" w:rsidR="005F467B" w:rsidRDefault="00000000">
      <w:pPr>
        <w:spacing w:after="120" w:line="276" w:lineRule="auto"/>
      </w:pPr>
      <w:r>
        <w:rPr>
          <w:b/>
          <w:bCs/>
        </w:rPr>
        <w:t>Item master setup</w:t>
      </w:r>
      <w:r>
        <w:t xml:space="preserve"> includes:</w:t>
      </w:r>
    </w:p>
    <w:p w14:paraId="71F07C33" w14:textId="77777777" w:rsidR="005F467B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SKU / Item Code, Name, Barcode</w:t>
      </w:r>
    </w:p>
    <w:p w14:paraId="31D9965B" w14:textId="77777777" w:rsidR="005F467B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Sale Price and Purchase Cost</w:t>
      </w:r>
    </w:p>
    <w:p w14:paraId="0369F535" w14:textId="77777777" w:rsidR="005F467B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Category and Unit of Measurement (Pcs, Box, Kg, Meter)</w:t>
      </w:r>
    </w:p>
    <w:p w14:paraId="12F0A50F" w14:textId="77777777" w:rsidR="005F467B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Tax classification (13% VAT or Exempt)</w:t>
      </w:r>
    </w:p>
    <w:p w14:paraId="34F8E9C5" w14:textId="77777777" w:rsidR="005F467B" w:rsidRDefault="00000000">
      <w:pPr>
        <w:pStyle w:val="Heading2"/>
      </w:pPr>
      <w:bookmarkStart w:id="49" w:name="_Toc242176054"/>
      <w:r>
        <w:t>8.2 Stock Audits &amp; Low-Stock Alerts</w:t>
      </w:r>
      <w:bookmarkEnd w:id="49"/>
    </w:p>
    <w:p w14:paraId="4C2D02AF" w14:textId="77777777" w:rsidR="005F467B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Real-time inventory levels across multiple warehouses.</w:t>
      </w:r>
    </w:p>
    <w:p w14:paraId="75CCBE6D" w14:textId="77777777" w:rsidR="005F467B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Stock count reconciliation and adjustments.</w:t>
      </w:r>
    </w:p>
    <w:p w14:paraId="4AB2470B" w14:textId="77777777" w:rsidR="005F467B" w:rsidRDefault="00000000">
      <w:pPr>
        <w:pStyle w:val="Heading2"/>
      </w:pPr>
      <w:bookmarkStart w:id="50" w:name="_Toc242176055"/>
      <w:r>
        <w:t>8.3 Multi-Godown Transfers</w:t>
      </w:r>
      <w:bookmarkEnd w:id="50"/>
    </w:p>
    <w:p w14:paraId="345C5D1E" w14:textId="77777777" w:rsidR="005F467B" w:rsidRDefault="00000000">
      <w:pPr>
        <w:spacing w:after="120" w:line="276" w:lineRule="auto"/>
      </w:pPr>
      <w:r>
        <w:t>Godown-to-Godown transfers are recorded with transfer vouchers so stock movement stays traceable.</w:t>
      </w:r>
    </w:p>
    <w:p w14:paraId="17BACF1A" w14:textId="5AE5A05F" w:rsidR="005F467B" w:rsidRDefault="005F467B">
      <w:pPr>
        <w:pBdr>
          <w:top w:val="single" w:sz="6" w:space="10" w:color="BFC8D4"/>
        </w:pBdr>
        <w:spacing w:before="400"/>
        <w:jc w:val="center"/>
      </w:pPr>
    </w:p>
    <w:sectPr w:rsidR="005F467B">
      <w:headerReference w:type="default" r:id="rId7"/>
      <w:footerReference w:type="default" r:id="rId8"/>
      <w:pgSz w:w="11906" w:h="16838"/>
      <w:pgMar w:top="1300" w:right="1134" w:bottom="1200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B3370" w14:textId="77777777" w:rsidR="00A85CA8" w:rsidRDefault="00A85CA8">
      <w:r>
        <w:separator/>
      </w:r>
    </w:p>
  </w:endnote>
  <w:endnote w:type="continuationSeparator" w:id="0">
    <w:p w14:paraId="6D471B36" w14:textId="77777777" w:rsidR="00A85CA8" w:rsidRDefault="00A85C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67B58" w14:textId="77777777" w:rsidR="005F467B" w:rsidRDefault="00000000">
    <w:pPr>
      <w:jc w:val="center"/>
    </w:pPr>
    <w:r>
      <w:rPr>
        <w:color w:val="5A6B7F"/>
        <w:sz w:val="18"/>
        <w:szCs w:val="18"/>
      </w:rPr>
      <w:t xml:space="preserve">Jubilant International  |  Page </w:t>
    </w:r>
    <w:r>
      <w:rPr>
        <w:color w:val="5A6B7F"/>
        <w:sz w:val="18"/>
        <w:szCs w:val="18"/>
      </w:rPr>
      <w:fldChar w:fldCharType="begin"/>
    </w:r>
    <w:r>
      <w:rPr>
        <w:color w:val="5A6B7F"/>
        <w:sz w:val="18"/>
        <w:szCs w:val="18"/>
      </w:rPr>
      <w:instrText>PAGE</w:instrText>
    </w:r>
    <w:r>
      <w:rPr>
        <w:color w:val="5A6B7F"/>
        <w:sz w:val="18"/>
        <w:szCs w:val="18"/>
      </w:rPr>
      <w:fldChar w:fldCharType="separate"/>
    </w:r>
    <w:r w:rsidR="00AC5B6F">
      <w:rPr>
        <w:noProof/>
        <w:color w:val="5A6B7F"/>
        <w:sz w:val="18"/>
        <w:szCs w:val="18"/>
      </w:rPr>
      <w:t>1</w:t>
    </w:r>
    <w:r>
      <w:rPr>
        <w:color w:val="5A6B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0EA35" w14:textId="77777777" w:rsidR="00A85CA8" w:rsidRDefault="00A85CA8">
      <w:r>
        <w:separator/>
      </w:r>
    </w:p>
  </w:footnote>
  <w:footnote w:type="continuationSeparator" w:id="0">
    <w:p w14:paraId="4AE24703" w14:textId="77777777" w:rsidR="00A85CA8" w:rsidRDefault="00A85C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272FE" w14:textId="67964064" w:rsidR="005F467B" w:rsidRDefault="00000000">
    <w:pPr>
      <w:pBdr>
        <w:bottom w:val="single" w:sz="4" w:space="4" w:color="BFC8D4"/>
      </w:pBdr>
      <w:jc w:val="right"/>
    </w:pPr>
    <w:r>
      <w:rPr>
        <w:color w:val="5A6B7F"/>
        <w:sz w:val="18"/>
        <w:szCs w:val="18"/>
      </w:rPr>
      <w:t xml:space="preserve">Jubilant ERP </w:t>
    </w:r>
    <w:r w:rsidR="00F76DC0">
      <w:rPr>
        <w:color w:val="5A6B7F"/>
        <w:sz w:val="18"/>
        <w:szCs w:val="18"/>
      </w:rPr>
      <w:t xml:space="preserve">- </w:t>
    </w:r>
    <w:r>
      <w:rPr>
        <w:color w:val="5A6B7F"/>
        <w:sz w:val="18"/>
        <w:szCs w:val="18"/>
      </w:rPr>
      <w:t xml:space="preserve">User Manual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4DC2"/>
    <w:multiLevelType w:val="hybridMultilevel"/>
    <w:tmpl w:val="9FF05E2E"/>
    <w:lvl w:ilvl="0" w:tplc="726407A2">
      <w:start w:val="1"/>
      <w:numFmt w:val="decimal"/>
      <w:lvlText w:val="%1."/>
      <w:lvlJc w:val="left"/>
      <w:pPr>
        <w:ind w:left="540" w:hanging="360"/>
      </w:pPr>
      <w:rPr>
        <w:b/>
        <w:bCs/>
        <w:color w:val="2E75B6"/>
      </w:rPr>
    </w:lvl>
    <w:lvl w:ilvl="1" w:tplc="27680DB6">
      <w:numFmt w:val="decimal"/>
      <w:lvlText w:val=""/>
      <w:lvlJc w:val="left"/>
    </w:lvl>
    <w:lvl w:ilvl="2" w:tplc="51629584">
      <w:numFmt w:val="decimal"/>
      <w:lvlText w:val=""/>
      <w:lvlJc w:val="left"/>
    </w:lvl>
    <w:lvl w:ilvl="3" w:tplc="5A42F7BA">
      <w:numFmt w:val="decimal"/>
      <w:lvlText w:val=""/>
      <w:lvlJc w:val="left"/>
    </w:lvl>
    <w:lvl w:ilvl="4" w:tplc="50482B98">
      <w:numFmt w:val="decimal"/>
      <w:lvlText w:val=""/>
      <w:lvlJc w:val="left"/>
    </w:lvl>
    <w:lvl w:ilvl="5" w:tplc="E6608236">
      <w:numFmt w:val="decimal"/>
      <w:lvlText w:val=""/>
      <w:lvlJc w:val="left"/>
    </w:lvl>
    <w:lvl w:ilvl="6" w:tplc="D294FB06">
      <w:numFmt w:val="decimal"/>
      <w:lvlText w:val=""/>
      <w:lvlJc w:val="left"/>
    </w:lvl>
    <w:lvl w:ilvl="7" w:tplc="A2BC9012">
      <w:numFmt w:val="decimal"/>
      <w:lvlText w:val=""/>
      <w:lvlJc w:val="left"/>
    </w:lvl>
    <w:lvl w:ilvl="8" w:tplc="A70E315C">
      <w:numFmt w:val="decimal"/>
      <w:lvlText w:val=""/>
      <w:lvlJc w:val="left"/>
    </w:lvl>
  </w:abstractNum>
  <w:abstractNum w:abstractNumId="1" w15:restartNumberingAfterBreak="0">
    <w:nsid w:val="05E666DB"/>
    <w:multiLevelType w:val="hybridMultilevel"/>
    <w:tmpl w:val="4832135C"/>
    <w:lvl w:ilvl="0" w:tplc="F6082A5A">
      <w:start w:val="1"/>
      <w:numFmt w:val="decimal"/>
      <w:lvlText w:val="%1."/>
      <w:lvlJc w:val="left"/>
      <w:pPr>
        <w:ind w:left="540" w:hanging="360"/>
      </w:pPr>
      <w:rPr>
        <w:b/>
        <w:bCs/>
        <w:color w:val="2E75B6"/>
      </w:rPr>
    </w:lvl>
    <w:lvl w:ilvl="1" w:tplc="26D87448">
      <w:numFmt w:val="decimal"/>
      <w:lvlText w:val=""/>
      <w:lvlJc w:val="left"/>
    </w:lvl>
    <w:lvl w:ilvl="2" w:tplc="49BAC5E6">
      <w:numFmt w:val="decimal"/>
      <w:lvlText w:val=""/>
      <w:lvlJc w:val="left"/>
    </w:lvl>
    <w:lvl w:ilvl="3" w:tplc="B30444E2">
      <w:numFmt w:val="decimal"/>
      <w:lvlText w:val=""/>
      <w:lvlJc w:val="left"/>
    </w:lvl>
    <w:lvl w:ilvl="4" w:tplc="FA948A28">
      <w:numFmt w:val="decimal"/>
      <w:lvlText w:val=""/>
      <w:lvlJc w:val="left"/>
    </w:lvl>
    <w:lvl w:ilvl="5" w:tplc="9014F338">
      <w:numFmt w:val="decimal"/>
      <w:lvlText w:val=""/>
      <w:lvlJc w:val="left"/>
    </w:lvl>
    <w:lvl w:ilvl="6" w:tplc="730E4F1E">
      <w:numFmt w:val="decimal"/>
      <w:lvlText w:val=""/>
      <w:lvlJc w:val="left"/>
    </w:lvl>
    <w:lvl w:ilvl="7" w:tplc="B3507AA8">
      <w:numFmt w:val="decimal"/>
      <w:lvlText w:val=""/>
      <w:lvlJc w:val="left"/>
    </w:lvl>
    <w:lvl w:ilvl="8" w:tplc="23C49B88">
      <w:numFmt w:val="decimal"/>
      <w:lvlText w:val=""/>
      <w:lvlJc w:val="left"/>
    </w:lvl>
  </w:abstractNum>
  <w:abstractNum w:abstractNumId="2" w15:restartNumberingAfterBreak="0">
    <w:nsid w:val="0B4E4EA7"/>
    <w:multiLevelType w:val="hybridMultilevel"/>
    <w:tmpl w:val="2716BC5E"/>
    <w:lvl w:ilvl="0" w:tplc="D2220128">
      <w:start w:val="1"/>
      <w:numFmt w:val="decimal"/>
      <w:lvlText w:val="%1."/>
      <w:lvlJc w:val="left"/>
      <w:pPr>
        <w:ind w:left="540" w:hanging="360"/>
      </w:pPr>
      <w:rPr>
        <w:b/>
        <w:bCs/>
        <w:color w:val="2E75B6"/>
      </w:rPr>
    </w:lvl>
    <w:lvl w:ilvl="1" w:tplc="D376FC90">
      <w:numFmt w:val="decimal"/>
      <w:lvlText w:val=""/>
      <w:lvlJc w:val="left"/>
    </w:lvl>
    <w:lvl w:ilvl="2" w:tplc="AA4A89D2">
      <w:numFmt w:val="decimal"/>
      <w:lvlText w:val=""/>
      <w:lvlJc w:val="left"/>
    </w:lvl>
    <w:lvl w:ilvl="3" w:tplc="E1C4B674">
      <w:numFmt w:val="decimal"/>
      <w:lvlText w:val=""/>
      <w:lvlJc w:val="left"/>
    </w:lvl>
    <w:lvl w:ilvl="4" w:tplc="0C661F82">
      <w:numFmt w:val="decimal"/>
      <w:lvlText w:val=""/>
      <w:lvlJc w:val="left"/>
    </w:lvl>
    <w:lvl w:ilvl="5" w:tplc="44CA77F6">
      <w:numFmt w:val="decimal"/>
      <w:lvlText w:val=""/>
      <w:lvlJc w:val="left"/>
    </w:lvl>
    <w:lvl w:ilvl="6" w:tplc="97DA318E">
      <w:numFmt w:val="decimal"/>
      <w:lvlText w:val=""/>
      <w:lvlJc w:val="left"/>
    </w:lvl>
    <w:lvl w:ilvl="7" w:tplc="6D4A1F32">
      <w:numFmt w:val="decimal"/>
      <w:lvlText w:val=""/>
      <w:lvlJc w:val="left"/>
    </w:lvl>
    <w:lvl w:ilvl="8" w:tplc="1562B478">
      <w:numFmt w:val="decimal"/>
      <w:lvlText w:val=""/>
      <w:lvlJc w:val="left"/>
    </w:lvl>
  </w:abstractNum>
  <w:abstractNum w:abstractNumId="3" w15:restartNumberingAfterBreak="0">
    <w:nsid w:val="16B37AC0"/>
    <w:multiLevelType w:val="hybridMultilevel"/>
    <w:tmpl w:val="F29268F4"/>
    <w:lvl w:ilvl="0" w:tplc="CB925A02">
      <w:start w:val="1"/>
      <w:numFmt w:val="decimal"/>
      <w:lvlText w:val="%1."/>
      <w:lvlJc w:val="left"/>
      <w:pPr>
        <w:ind w:left="540" w:hanging="360"/>
      </w:pPr>
      <w:rPr>
        <w:b/>
        <w:bCs/>
        <w:color w:val="2E75B6"/>
      </w:rPr>
    </w:lvl>
    <w:lvl w:ilvl="1" w:tplc="85220782">
      <w:numFmt w:val="decimal"/>
      <w:lvlText w:val=""/>
      <w:lvlJc w:val="left"/>
    </w:lvl>
    <w:lvl w:ilvl="2" w:tplc="63EE02F0">
      <w:numFmt w:val="decimal"/>
      <w:lvlText w:val=""/>
      <w:lvlJc w:val="left"/>
    </w:lvl>
    <w:lvl w:ilvl="3" w:tplc="EC681962">
      <w:numFmt w:val="decimal"/>
      <w:lvlText w:val=""/>
      <w:lvlJc w:val="left"/>
    </w:lvl>
    <w:lvl w:ilvl="4" w:tplc="4C3C0A5C">
      <w:numFmt w:val="decimal"/>
      <w:lvlText w:val=""/>
      <w:lvlJc w:val="left"/>
    </w:lvl>
    <w:lvl w:ilvl="5" w:tplc="CC86D1FE">
      <w:numFmt w:val="decimal"/>
      <w:lvlText w:val=""/>
      <w:lvlJc w:val="left"/>
    </w:lvl>
    <w:lvl w:ilvl="6" w:tplc="7280F3BC">
      <w:numFmt w:val="decimal"/>
      <w:lvlText w:val=""/>
      <w:lvlJc w:val="left"/>
    </w:lvl>
    <w:lvl w:ilvl="7" w:tplc="F4FCF476">
      <w:numFmt w:val="decimal"/>
      <w:lvlText w:val=""/>
      <w:lvlJc w:val="left"/>
    </w:lvl>
    <w:lvl w:ilvl="8" w:tplc="07F8379E">
      <w:numFmt w:val="decimal"/>
      <w:lvlText w:val=""/>
      <w:lvlJc w:val="left"/>
    </w:lvl>
  </w:abstractNum>
  <w:abstractNum w:abstractNumId="4" w15:restartNumberingAfterBreak="0">
    <w:nsid w:val="20A76D65"/>
    <w:multiLevelType w:val="hybridMultilevel"/>
    <w:tmpl w:val="3306D86A"/>
    <w:lvl w:ilvl="0" w:tplc="F3C22070">
      <w:start w:val="1"/>
      <w:numFmt w:val="decimal"/>
      <w:lvlText w:val="%1."/>
      <w:lvlJc w:val="left"/>
      <w:pPr>
        <w:ind w:left="540" w:hanging="360"/>
      </w:pPr>
      <w:rPr>
        <w:b/>
        <w:bCs/>
        <w:color w:val="2E75B6"/>
      </w:rPr>
    </w:lvl>
    <w:lvl w:ilvl="1" w:tplc="BB6A593C">
      <w:numFmt w:val="decimal"/>
      <w:lvlText w:val=""/>
      <w:lvlJc w:val="left"/>
    </w:lvl>
    <w:lvl w:ilvl="2" w:tplc="C0E20FFE">
      <w:numFmt w:val="decimal"/>
      <w:lvlText w:val=""/>
      <w:lvlJc w:val="left"/>
    </w:lvl>
    <w:lvl w:ilvl="3" w:tplc="E272B3E6">
      <w:numFmt w:val="decimal"/>
      <w:lvlText w:val=""/>
      <w:lvlJc w:val="left"/>
    </w:lvl>
    <w:lvl w:ilvl="4" w:tplc="F16C625E">
      <w:numFmt w:val="decimal"/>
      <w:lvlText w:val=""/>
      <w:lvlJc w:val="left"/>
    </w:lvl>
    <w:lvl w:ilvl="5" w:tplc="4A0E8ECE">
      <w:numFmt w:val="decimal"/>
      <w:lvlText w:val=""/>
      <w:lvlJc w:val="left"/>
    </w:lvl>
    <w:lvl w:ilvl="6" w:tplc="179E7384">
      <w:numFmt w:val="decimal"/>
      <w:lvlText w:val=""/>
      <w:lvlJc w:val="left"/>
    </w:lvl>
    <w:lvl w:ilvl="7" w:tplc="2C923DB6">
      <w:numFmt w:val="decimal"/>
      <w:lvlText w:val=""/>
      <w:lvlJc w:val="left"/>
    </w:lvl>
    <w:lvl w:ilvl="8" w:tplc="029A1286">
      <w:numFmt w:val="decimal"/>
      <w:lvlText w:val=""/>
      <w:lvlJc w:val="left"/>
    </w:lvl>
  </w:abstractNum>
  <w:abstractNum w:abstractNumId="5" w15:restartNumberingAfterBreak="0">
    <w:nsid w:val="303C3D20"/>
    <w:multiLevelType w:val="hybridMultilevel"/>
    <w:tmpl w:val="82A2F12E"/>
    <w:lvl w:ilvl="0" w:tplc="361408A4">
      <w:start w:val="1"/>
      <w:numFmt w:val="bullet"/>
      <w:lvlText w:val="☐"/>
      <w:lvlJc w:val="left"/>
      <w:pPr>
        <w:ind w:left="540" w:hanging="360"/>
      </w:pPr>
      <w:rPr>
        <w:rFonts w:ascii="Segoe UI Symbol" w:eastAsia="Segoe UI Symbol" w:hAnsi="Segoe UI Symbol" w:cs="Segoe UI Symbol"/>
        <w:color w:val="2E75B6"/>
      </w:rPr>
    </w:lvl>
    <w:lvl w:ilvl="1" w:tplc="C7EC4298">
      <w:numFmt w:val="decimal"/>
      <w:lvlText w:val=""/>
      <w:lvlJc w:val="left"/>
    </w:lvl>
    <w:lvl w:ilvl="2" w:tplc="37620244">
      <w:numFmt w:val="decimal"/>
      <w:lvlText w:val=""/>
      <w:lvlJc w:val="left"/>
    </w:lvl>
    <w:lvl w:ilvl="3" w:tplc="5FCEC3A4">
      <w:numFmt w:val="decimal"/>
      <w:lvlText w:val=""/>
      <w:lvlJc w:val="left"/>
    </w:lvl>
    <w:lvl w:ilvl="4" w:tplc="F3688C02">
      <w:numFmt w:val="decimal"/>
      <w:lvlText w:val=""/>
      <w:lvlJc w:val="left"/>
    </w:lvl>
    <w:lvl w:ilvl="5" w:tplc="BF90789E">
      <w:numFmt w:val="decimal"/>
      <w:lvlText w:val=""/>
      <w:lvlJc w:val="left"/>
    </w:lvl>
    <w:lvl w:ilvl="6" w:tplc="D37E24B6">
      <w:numFmt w:val="decimal"/>
      <w:lvlText w:val=""/>
      <w:lvlJc w:val="left"/>
    </w:lvl>
    <w:lvl w:ilvl="7" w:tplc="C4E62AD4">
      <w:numFmt w:val="decimal"/>
      <w:lvlText w:val=""/>
      <w:lvlJc w:val="left"/>
    </w:lvl>
    <w:lvl w:ilvl="8" w:tplc="69A419F4">
      <w:numFmt w:val="decimal"/>
      <w:lvlText w:val=""/>
      <w:lvlJc w:val="left"/>
    </w:lvl>
  </w:abstractNum>
  <w:abstractNum w:abstractNumId="6" w15:restartNumberingAfterBreak="0">
    <w:nsid w:val="3FF43F6C"/>
    <w:multiLevelType w:val="hybridMultilevel"/>
    <w:tmpl w:val="B9EC197C"/>
    <w:lvl w:ilvl="0" w:tplc="087CD05C">
      <w:start w:val="1"/>
      <w:numFmt w:val="decimal"/>
      <w:lvlText w:val="%1."/>
      <w:lvlJc w:val="left"/>
      <w:pPr>
        <w:ind w:left="540" w:hanging="360"/>
      </w:pPr>
      <w:rPr>
        <w:b/>
        <w:bCs/>
        <w:color w:val="2E75B6"/>
      </w:rPr>
    </w:lvl>
    <w:lvl w:ilvl="1" w:tplc="D3F043B4">
      <w:numFmt w:val="decimal"/>
      <w:lvlText w:val=""/>
      <w:lvlJc w:val="left"/>
    </w:lvl>
    <w:lvl w:ilvl="2" w:tplc="B1E05520">
      <w:numFmt w:val="decimal"/>
      <w:lvlText w:val=""/>
      <w:lvlJc w:val="left"/>
    </w:lvl>
    <w:lvl w:ilvl="3" w:tplc="05C0FA02">
      <w:numFmt w:val="decimal"/>
      <w:lvlText w:val=""/>
      <w:lvlJc w:val="left"/>
    </w:lvl>
    <w:lvl w:ilvl="4" w:tplc="C4D4792C">
      <w:numFmt w:val="decimal"/>
      <w:lvlText w:val=""/>
      <w:lvlJc w:val="left"/>
    </w:lvl>
    <w:lvl w:ilvl="5" w:tplc="2FDC8A62">
      <w:numFmt w:val="decimal"/>
      <w:lvlText w:val=""/>
      <w:lvlJc w:val="left"/>
    </w:lvl>
    <w:lvl w:ilvl="6" w:tplc="589E241E">
      <w:numFmt w:val="decimal"/>
      <w:lvlText w:val=""/>
      <w:lvlJc w:val="left"/>
    </w:lvl>
    <w:lvl w:ilvl="7" w:tplc="004CAC4E">
      <w:numFmt w:val="decimal"/>
      <w:lvlText w:val=""/>
      <w:lvlJc w:val="left"/>
    </w:lvl>
    <w:lvl w:ilvl="8" w:tplc="C0620F9E">
      <w:numFmt w:val="decimal"/>
      <w:lvlText w:val=""/>
      <w:lvlJc w:val="left"/>
    </w:lvl>
  </w:abstractNum>
  <w:abstractNum w:abstractNumId="7" w15:restartNumberingAfterBreak="0">
    <w:nsid w:val="46A26E01"/>
    <w:multiLevelType w:val="hybridMultilevel"/>
    <w:tmpl w:val="BA1A18EA"/>
    <w:lvl w:ilvl="0" w:tplc="40F41C12">
      <w:start w:val="1"/>
      <w:numFmt w:val="decimal"/>
      <w:lvlText w:val="%1."/>
      <w:lvlJc w:val="left"/>
      <w:pPr>
        <w:ind w:left="540" w:hanging="360"/>
      </w:pPr>
      <w:rPr>
        <w:b/>
        <w:bCs/>
        <w:color w:val="2E75B6"/>
      </w:rPr>
    </w:lvl>
    <w:lvl w:ilvl="1" w:tplc="405452A4">
      <w:numFmt w:val="decimal"/>
      <w:lvlText w:val=""/>
      <w:lvlJc w:val="left"/>
    </w:lvl>
    <w:lvl w:ilvl="2" w:tplc="EBA6EB60">
      <w:numFmt w:val="decimal"/>
      <w:lvlText w:val=""/>
      <w:lvlJc w:val="left"/>
    </w:lvl>
    <w:lvl w:ilvl="3" w:tplc="87F4FF62">
      <w:numFmt w:val="decimal"/>
      <w:lvlText w:val=""/>
      <w:lvlJc w:val="left"/>
    </w:lvl>
    <w:lvl w:ilvl="4" w:tplc="F95E3936">
      <w:numFmt w:val="decimal"/>
      <w:lvlText w:val=""/>
      <w:lvlJc w:val="left"/>
    </w:lvl>
    <w:lvl w:ilvl="5" w:tplc="394093DE">
      <w:numFmt w:val="decimal"/>
      <w:lvlText w:val=""/>
      <w:lvlJc w:val="left"/>
    </w:lvl>
    <w:lvl w:ilvl="6" w:tplc="1CF06A8A">
      <w:numFmt w:val="decimal"/>
      <w:lvlText w:val=""/>
      <w:lvlJc w:val="left"/>
    </w:lvl>
    <w:lvl w:ilvl="7" w:tplc="A63AAC20">
      <w:numFmt w:val="decimal"/>
      <w:lvlText w:val=""/>
      <w:lvlJc w:val="left"/>
    </w:lvl>
    <w:lvl w:ilvl="8" w:tplc="BBCE6A7A">
      <w:numFmt w:val="decimal"/>
      <w:lvlText w:val=""/>
      <w:lvlJc w:val="left"/>
    </w:lvl>
  </w:abstractNum>
  <w:abstractNum w:abstractNumId="8" w15:restartNumberingAfterBreak="0">
    <w:nsid w:val="5F0914D1"/>
    <w:multiLevelType w:val="hybridMultilevel"/>
    <w:tmpl w:val="8DFED62C"/>
    <w:lvl w:ilvl="0" w:tplc="F39EAEE4">
      <w:start w:val="1"/>
      <w:numFmt w:val="bullet"/>
      <w:lvlText w:val="•"/>
      <w:lvlJc w:val="left"/>
      <w:pPr>
        <w:ind w:left="540" w:hanging="270"/>
      </w:pPr>
      <w:rPr>
        <w:color w:val="2E75B6"/>
      </w:rPr>
    </w:lvl>
    <w:lvl w:ilvl="1" w:tplc="1330564E">
      <w:start w:val="1"/>
      <w:numFmt w:val="bullet"/>
      <w:lvlText w:val="–"/>
      <w:lvlJc w:val="left"/>
      <w:pPr>
        <w:ind w:left="1080" w:hanging="270"/>
      </w:pPr>
    </w:lvl>
    <w:lvl w:ilvl="2" w:tplc="6FD02048">
      <w:numFmt w:val="decimal"/>
      <w:lvlText w:val=""/>
      <w:lvlJc w:val="left"/>
    </w:lvl>
    <w:lvl w:ilvl="3" w:tplc="EFF88848">
      <w:numFmt w:val="decimal"/>
      <w:lvlText w:val=""/>
      <w:lvlJc w:val="left"/>
    </w:lvl>
    <w:lvl w:ilvl="4" w:tplc="D13EBF12">
      <w:numFmt w:val="decimal"/>
      <w:lvlText w:val=""/>
      <w:lvlJc w:val="left"/>
    </w:lvl>
    <w:lvl w:ilvl="5" w:tplc="B3A2C8C8">
      <w:numFmt w:val="decimal"/>
      <w:lvlText w:val=""/>
      <w:lvlJc w:val="left"/>
    </w:lvl>
    <w:lvl w:ilvl="6" w:tplc="50CC0FBC">
      <w:numFmt w:val="decimal"/>
      <w:lvlText w:val=""/>
      <w:lvlJc w:val="left"/>
    </w:lvl>
    <w:lvl w:ilvl="7" w:tplc="02BC4812">
      <w:numFmt w:val="decimal"/>
      <w:lvlText w:val=""/>
      <w:lvlJc w:val="left"/>
    </w:lvl>
    <w:lvl w:ilvl="8" w:tplc="319811E0">
      <w:numFmt w:val="decimal"/>
      <w:lvlText w:val=""/>
      <w:lvlJc w:val="left"/>
    </w:lvl>
  </w:abstractNum>
  <w:abstractNum w:abstractNumId="9" w15:restartNumberingAfterBreak="0">
    <w:nsid w:val="5FA224F9"/>
    <w:multiLevelType w:val="hybridMultilevel"/>
    <w:tmpl w:val="55260DF4"/>
    <w:lvl w:ilvl="0" w:tplc="ACB6454A">
      <w:start w:val="1"/>
      <w:numFmt w:val="decimal"/>
      <w:lvlText w:val="%1."/>
      <w:lvlJc w:val="left"/>
      <w:pPr>
        <w:ind w:left="540" w:hanging="360"/>
      </w:pPr>
      <w:rPr>
        <w:b/>
        <w:bCs/>
        <w:color w:val="2E75B6"/>
      </w:rPr>
    </w:lvl>
    <w:lvl w:ilvl="1" w:tplc="7E96E4B8">
      <w:numFmt w:val="decimal"/>
      <w:lvlText w:val=""/>
      <w:lvlJc w:val="left"/>
    </w:lvl>
    <w:lvl w:ilvl="2" w:tplc="1DFC9BF8">
      <w:numFmt w:val="decimal"/>
      <w:lvlText w:val=""/>
      <w:lvlJc w:val="left"/>
    </w:lvl>
    <w:lvl w:ilvl="3" w:tplc="E154FF4E">
      <w:numFmt w:val="decimal"/>
      <w:lvlText w:val=""/>
      <w:lvlJc w:val="left"/>
    </w:lvl>
    <w:lvl w:ilvl="4" w:tplc="198A3116">
      <w:numFmt w:val="decimal"/>
      <w:lvlText w:val=""/>
      <w:lvlJc w:val="left"/>
    </w:lvl>
    <w:lvl w:ilvl="5" w:tplc="7EE47EEC">
      <w:numFmt w:val="decimal"/>
      <w:lvlText w:val=""/>
      <w:lvlJc w:val="left"/>
    </w:lvl>
    <w:lvl w:ilvl="6" w:tplc="C2DCEA60">
      <w:numFmt w:val="decimal"/>
      <w:lvlText w:val=""/>
      <w:lvlJc w:val="left"/>
    </w:lvl>
    <w:lvl w:ilvl="7" w:tplc="1CA2FAE0">
      <w:numFmt w:val="decimal"/>
      <w:lvlText w:val=""/>
      <w:lvlJc w:val="left"/>
    </w:lvl>
    <w:lvl w:ilvl="8" w:tplc="E83CCCC4">
      <w:numFmt w:val="decimal"/>
      <w:lvlText w:val=""/>
      <w:lvlJc w:val="left"/>
    </w:lvl>
  </w:abstractNum>
  <w:abstractNum w:abstractNumId="10" w15:restartNumberingAfterBreak="0">
    <w:nsid w:val="64DE64CF"/>
    <w:multiLevelType w:val="hybridMultilevel"/>
    <w:tmpl w:val="26AE50EC"/>
    <w:lvl w:ilvl="0" w:tplc="C9D0EE5E">
      <w:start w:val="1"/>
      <w:numFmt w:val="decimal"/>
      <w:lvlText w:val="%1."/>
      <w:lvlJc w:val="left"/>
      <w:pPr>
        <w:ind w:left="540" w:hanging="360"/>
      </w:pPr>
      <w:rPr>
        <w:b/>
        <w:bCs/>
        <w:color w:val="2E75B6"/>
      </w:rPr>
    </w:lvl>
    <w:lvl w:ilvl="1" w:tplc="3EACAAE0">
      <w:numFmt w:val="decimal"/>
      <w:lvlText w:val=""/>
      <w:lvlJc w:val="left"/>
    </w:lvl>
    <w:lvl w:ilvl="2" w:tplc="F3580EC4">
      <w:numFmt w:val="decimal"/>
      <w:lvlText w:val=""/>
      <w:lvlJc w:val="left"/>
    </w:lvl>
    <w:lvl w:ilvl="3" w:tplc="B1409988">
      <w:numFmt w:val="decimal"/>
      <w:lvlText w:val=""/>
      <w:lvlJc w:val="left"/>
    </w:lvl>
    <w:lvl w:ilvl="4" w:tplc="A1108366">
      <w:numFmt w:val="decimal"/>
      <w:lvlText w:val=""/>
      <w:lvlJc w:val="left"/>
    </w:lvl>
    <w:lvl w:ilvl="5" w:tplc="6A06EDAE">
      <w:numFmt w:val="decimal"/>
      <w:lvlText w:val=""/>
      <w:lvlJc w:val="left"/>
    </w:lvl>
    <w:lvl w:ilvl="6" w:tplc="B05404EA">
      <w:numFmt w:val="decimal"/>
      <w:lvlText w:val=""/>
      <w:lvlJc w:val="left"/>
    </w:lvl>
    <w:lvl w:ilvl="7" w:tplc="F09E63EE">
      <w:numFmt w:val="decimal"/>
      <w:lvlText w:val=""/>
      <w:lvlJc w:val="left"/>
    </w:lvl>
    <w:lvl w:ilvl="8" w:tplc="2AECF8CA">
      <w:numFmt w:val="decimal"/>
      <w:lvlText w:val=""/>
      <w:lvlJc w:val="left"/>
    </w:lvl>
  </w:abstractNum>
  <w:abstractNum w:abstractNumId="11" w15:restartNumberingAfterBreak="0">
    <w:nsid w:val="740C4F7C"/>
    <w:multiLevelType w:val="hybridMultilevel"/>
    <w:tmpl w:val="FE7ED4E6"/>
    <w:lvl w:ilvl="0" w:tplc="1E1095F2">
      <w:start w:val="1"/>
      <w:numFmt w:val="decimal"/>
      <w:lvlText w:val="%1."/>
      <w:lvlJc w:val="left"/>
      <w:pPr>
        <w:ind w:left="540" w:hanging="360"/>
      </w:pPr>
      <w:rPr>
        <w:b/>
        <w:bCs/>
        <w:color w:val="2E75B6"/>
      </w:rPr>
    </w:lvl>
    <w:lvl w:ilvl="1" w:tplc="D4A41998">
      <w:numFmt w:val="decimal"/>
      <w:lvlText w:val=""/>
      <w:lvlJc w:val="left"/>
    </w:lvl>
    <w:lvl w:ilvl="2" w:tplc="22B605FC">
      <w:numFmt w:val="decimal"/>
      <w:lvlText w:val=""/>
      <w:lvlJc w:val="left"/>
    </w:lvl>
    <w:lvl w:ilvl="3" w:tplc="E956495C">
      <w:numFmt w:val="decimal"/>
      <w:lvlText w:val=""/>
      <w:lvlJc w:val="left"/>
    </w:lvl>
    <w:lvl w:ilvl="4" w:tplc="ACE08194">
      <w:numFmt w:val="decimal"/>
      <w:lvlText w:val=""/>
      <w:lvlJc w:val="left"/>
    </w:lvl>
    <w:lvl w:ilvl="5" w:tplc="B01A48D2">
      <w:numFmt w:val="decimal"/>
      <w:lvlText w:val=""/>
      <w:lvlJc w:val="left"/>
    </w:lvl>
    <w:lvl w:ilvl="6" w:tplc="374A8768">
      <w:numFmt w:val="decimal"/>
      <w:lvlText w:val=""/>
      <w:lvlJc w:val="left"/>
    </w:lvl>
    <w:lvl w:ilvl="7" w:tplc="30582A1A">
      <w:numFmt w:val="decimal"/>
      <w:lvlText w:val=""/>
      <w:lvlJc w:val="left"/>
    </w:lvl>
    <w:lvl w:ilvl="8" w:tplc="8B966130">
      <w:numFmt w:val="decimal"/>
      <w:lvlText w:val=""/>
      <w:lvlJc w:val="left"/>
    </w:lvl>
  </w:abstractNum>
  <w:abstractNum w:abstractNumId="12" w15:restartNumberingAfterBreak="0">
    <w:nsid w:val="781B69CD"/>
    <w:multiLevelType w:val="hybridMultilevel"/>
    <w:tmpl w:val="6354E446"/>
    <w:lvl w:ilvl="0" w:tplc="0F38228C">
      <w:start w:val="1"/>
      <w:numFmt w:val="bullet"/>
      <w:lvlText w:val="●"/>
      <w:lvlJc w:val="left"/>
      <w:pPr>
        <w:ind w:left="720" w:hanging="360"/>
      </w:pPr>
    </w:lvl>
    <w:lvl w:ilvl="1" w:tplc="B54A4750">
      <w:start w:val="1"/>
      <w:numFmt w:val="bullet"/>
      <w:lvlText w:val="○"/>
      <w:lvlJc w:val="left"/>
      <w:pPr>
        <w:ind w:left="1440" w:hanging="360"/>
      </w:pPr>
    </w:lvl>
    <w:lvl w:ilvl="2" w:tplc="24F2E538">
      <w:start w:val="1"/>
      <w:numFmt w:val="bullet"/>
      <w:lvlText w:val="■"/>
      <w:lvlJc w:val="left"/>
      <w:pPr>
        <w:ind w:left="2160" w:hanging="360"/>
      </w:pPr>
    </w:lvl>
    <w:lvl w:ilvl="3" w:tplc="2662DAA0">
      <w:start w:val="1"/>
      <w:numFmt w:val="bullet"/>
      <w:lvlText w:val="●"/>
      <w:lvlJc w:val="left"/>
      <w:pPr>
        <w:ind w:left="2880" w:hanging="360"/>
      </w:pPr>
    </w:lvl>
    <w:lvl w:ilvl="4" w:tplc="C436F4C8">
      <w:start w:val="1"/>
      <w:numFmt w:val="bullet"/>
      <w:lvlText w:val="○"/>
      <w:lvlJc w:val="left"/>
      <w:pPr>
        <w:ind w:left="3600" w:hanging="360"/>
      </w:pPr>
    </w:lvl>
    <w:lvl w:ilvl="5" w:tplc="301AB60A">
      <w:start w:val="1"/>
      <w:numFmt w:val="bullet"/>
      <w:lvlText w:val="■"/>
      <w:lvlJc w:val="left"/>
      <w:pPr>
        <w:ind w:left="4320" w:hanging="360"/>
      </w:pPr>
    </w:lvl>
    <w:lvl w:ilvl="6" w:tplc="4DBE02A0">
      <w:start w:val="1"/>
      <w:numFmt w:val="bullet"/>
      <w:lvlText w:val="●"/>
      <w:lvlJc w:val="left"/>
      <w:pPr>
        <w:ind w:left="5040" w:hanging="360"/>
      </w:pPr>
    </w:lvl>
    <w:lvl w:ilvl="7" w:tplc="03C88798">
      <w:start w:val="1"/>
      <w:numFmt w:val="bullet"/>
      <w:lvlText w:val="●"/>
      <w:lvlJc w:val="left"/>
      <w:pPr>
        <w:ind w:left="5760" w:hanging="360"/>
      </w:pPr>
    </w:lvl>
    <w:lvl w:ilvl="8" w:tplc="43DCC6AC">
      <w:start w:val="1"/>
      <w:numFmt w:val="bullet"/>
      <w:lvlText w:val="●"/>
      <w:lvlJc w:val="left"/>
      <w:pPr>
        <w:ind w:left="6480" w:hanging="360"/>
      </w:pPr>
    </w:lvl>
  </w:abstractNum>
  <w:num w:numId="1" w16cid:durableId="572089039">
    <w:abstractNumId w:val="12"/>
    <w:lvlOverride w:ilvl="0">
      <w:startOverride w:val="1"/>
    </w:lvlOverride>
  </w:num>
  <w:num w:numId="2" w16cid:durableId="1619722516">
    <w:abstractNumId w:val="10"/>
    <w:lvlOverride w:ilvl="0">
      <w:startOverride w:val="1"/>
    </w:lvlOverride>
  </w:num>
  <w:num w:numId="3" w16cid:durableId="1225750167">
    <w:abstractNumId w:val="8"/>
    <w:lvlOverride w:ilvl="0">
      <w:startOverride w:val="1"/>
    </w:lvlOverride>
  </w:num>
  <w:num w:numId="4" w16cid:durableId="813837080">
    <w:abstractNumId w:val="3"/>
    <w:lvlOverride w:ilvl="0">
      <w:startOverride w:val="1"/>
    </w:lvlOverride>
  </w:num>
  <w:num w:numId="5" w16cid:durableId="36971396">
    <w:abstractNumId w:val="1"/>
    <w:lvlOverride w:ilvl="0">
      <w:startOverride w:val="1"/>
    </w:lvlOverride>
  </w:num>
  <w:num w:numId="6" w16cid:durableId="1190028039">
    <w:abstractNumId w:val="9"/>
    <w:lvlOverride w:ilvl="0">
      <w:startOverride w:val="1"/>
    </w:lvlOverride>
  </w:num>
  <w:num w:numId="7" w16cid:durableId="1654484081">
    <w:abstractNumId w:val="6"/>
    <w:lvlOverride w:ilvl="0">
      <w:startOverride w:val="1"/>
    </w:lvlOverride>
  </w:num>
  <w:num w:numId="8" w16cid:durableId="544879223">
    <w:abstractNumId w:val="7"/>
    <w:lvlOverride w:ilvl="0">
      <w:startOverride w:val="1"/>
    </w:lvlOverride>
  </w:num>
  <w:num w:numId="9" w16cid:durableId="1826624650">
    <w:abstractNumId w:val="0"/>
    <w:lvlOverride w:ilvl="0">
      <w:startOverride w:val="1"/>
    </w:lvlOverride>
  </w:num>
  <w:num w:numId="10" w16cid:durableId="809126605">
    <w:abstractNumId w:val="2"/>
    <w:lvlOverride w:ilvl="0">
      <w:startOverride w:val="1"/>
    </w:lvlOverride>
  </w:num>
  <w:num w:numId="11" w16cid:durableId="1200124753">
    <w:abstractNumId w:val="11"/>
    <w:lvlOverride w:ilvl="0">
      <w:startOverride w:val="1"/>
    </w:lvlOverride>
  </w:num>
  <w:num w:numId="12" w16cid:durableId="534465542">
    <w:abstractNumId w:val="4"/>
    <w:lvlOverride w:ilvl="0">
      <w:startOverride w:val="1"/>
    </w:lvlOverride>
  </w:num>
  <w:num w:numId="13" w16cid:durableId="1065883159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67B"/>
    <w:rsid w:val="005F467B"/>
    <w:rsid w:val="006813B1"/>
    <w:rsid w:val="007B6CF0"/>
    <w:rsid w:val="0091104F"/>
    <w:rsid w:val="00A85CA8"/>
    <w:rsid w:val="00AC5B6F"/>
    <w:rsid w:val="00CE1C2F"/>
    <w:rsid w:val="00F76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48705"/>
  <w15:docId w15:val="{B531469F-42F9-4FC6-BD48-0CAF13E6A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12" w:space="4" w:color="2E75B6"/>
      </w:pBdr>
      <w:spacing w:before="120" w:after="200"/>
      <w:outlineLvl w:val="0"/>
    </w:pPr>
    <w:rPr>
      <w:b/>
      <w:bCs/>
      <w:color w:val="1F3A5F"/>
      <w:sz w:val="36"/>
      <w:szCs w:val="36"/>
    </w:rPr>
  </w:style>
  <w:style w:type="paragraph" w:styleId="Heading2">
    <w:name w:val="heading 2"/>
    <w:uiPriority w:val="9"/>
    <w:unhideWhenUsed/>
    <w:qFormat/>
    <w:pPr>
      <w:keepNext/>
      <w:spacing w:before="32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keepNext/>
      <w:spacing w:before="200" w:after="80"/>
      <w:outlineLvl w:val="2"/>
    </w:pPr>
    <w:rPr>
      <w:b/>
      <w:bCs/>
      <w:color w:val="1F3A5F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C5B6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C5B6F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F76D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6DC0"/>
  </w:style>
  <w:style w:type="paragraph" w:styleId="Footer">
    <w:name w:val="footer"/>
    <w:basedOn w:val="Normal"/>
    <w:link w:val="FooterChar"/>
    <w:uiPriority w:val="99"/>
    <w:unhideWhenUsed/>
    <w:rsid w:val="00F76D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6D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18</Pages>
  <Words>3767</Words>
  <Characters>21478</Characters>
  <Application>Microsoft Office Word</Application>
  <DocSecurity>0</DocSecurity>
  <Lines>178</Lines>
  <Paragraphs>50</Paragraphs>
  <ScaleCrop>false</ScaleCrop>
  <Company/>
  <LinksUpToDate>false</LinksUpToDate>
  <CharactersWithSpaces>25195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Jubilant ERP User Manual &amp; Implementation Guide</dc:title>
  <dc:creator>Jubilant International</dc:creator>
  <cp:lastModifiedBy>Manisha Shah</cp:lastModifiedBy>
  <cp:revision>3</cp:revision>
  <dcterms:created xsi:type="dcterms:W3CDTF">2026-10-04T09:54:00Z</dcterms:created>
  <dcterms:modified xsi:type="dcterms:W3CDTF">2026-10-06T16:04:00Z</dcterms:modified>
</cp:coreProperties>
</file>