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0DEE" w14:textId="77777777" w:rsidR="00A95380" w:rsidRDefault="00A95380" w:rsidP="00A95380">
      <w:pPr>
        <w:pStyle w:val="Heading1"/>
        <w:spacing w:before="0"/>
        <w:jc w:val="right"/>
        <w:rPr>
          <w:rFonts w:ascii="Times New Roman" w:hAnsi="Times New Roman" w:cs="Times New Roman"/>
        </w:rPr>
      </w:pPr>
      <w:r w:rsidRPr="00E84027">
        <w:rPr>
          <w:rFonts w:ascii="Times New Roman" w:hAnsi="Times New Roman" w:cs="Times New Roman"/>
          <w:noProof/>
          <w:sz w:val="24"/>
          <w:szCs w:val="24"/>
        </w:rPr>
        <w:drawing>
          <wp:inline distT="0" distB="0" distL="0" distR="0" wp14:anchorId="2D8C43D4" wp14:editId="7912E01F">
            <wp:extent cx="2164715" cy="883285"/>
            <wp:effectExtent l="0" t="0" r="698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715" cy="883285"/>
                    </a:xfrm>
                    <a:prstGeom prst="rect">
                      <a:avLst/>
                    </a:prstGeom>
                    <a:noFill/>
                    <a:ln>
                      <a:noFill/>
                    </a:ln>
                  </pic:spPr>
                </pic:pic>
              </a:graphicData>
            </a:graphic>
          </wp:inline>
        </w:drawing>
      </w:r>
    </w:p>
    <w:p w14:paraId="57E45846" w14:textId="77777777" w:rsidR="00A95380" w:rsidRDefault="00A95380" w:rsidP="00A95380">
      <w:pPr>
        <w:pStyle w:val="Heading1"/>
        <w:spacing w:before="0"/>
        <w:jc w:val="right"/>
        <w:rPr>
          <w:rFonts w:ascii="Times New Roman" w:hAnsi="Times New Roman" w:cs="Times New Roman"/>
        </w:rPr>
      </w:pPr>
    </w:p>
    <w:p w14:paraId="6E1B5616" w14:textId="77777777" w:rsidR="00A95380" w:rsidRPr="00883C7A" w:rsidRDefault="00A95380" w:rsidP="00A95380">
      <w:pPr>
        <w:pStyle w:val="Heading1"/>
        <w:spacing w:before="0"/>
        <w:jc w:val="center"/>
        <w:rPr>
          <w:rFonts w:ascii="Times New Roman" w:hAnsi="Times New Roman" w:cs="Times New Roman"/>
        </w:rPr>
      </w:pPr>
      <w:r w:rsidRPr="00883C7A">
        <w:rPr>
          <w:rFonts w:ascii="Times New Roman" w:hAnsi="Times New Roman" w:cs="Times New Roman"/>
        </w:rPr>
        <w:t>CIS</w:t>
      </w:r>
      <w:r w:rsidR="0074217B">
        <w:rPr>
          <w:rFonts w:ascii="Times New Roman" w:hAnsi="Times New Roman" w:cs="Times New Roman"/>
        </w:rPr>
        <w:t xml:space="preserve"> 8040</w:t>
      </w:r>
      <w:r w:rsidRPr="00883C7A">
        <w:rPr>
          <w:rFonts w:ascii="Times New Roman" w:hAnsi="Times New Roman" w:cs="Times New Roman"/>
        </w:rPr>
        <w:t xml:space="preserve">: </w:t>
      </w:r>
      <w:r w:rsidR="00375C6D">
        <w:rPr>
          <w:rFonts w:ascii="Times New Roman" w:hAnsi="Times New Roman" w:cs="Times New Roman"/>
        </w:rPr>
        <w:t xml:space="preserve">Fundamentals of </w:t>
      </w:r>
      <w:r w:rsidRPr="00883C7A">
        <w:rPr>
          <w:rFonts w:ascii="Times New Roman" w:hAnsi="Times New Roman" w:cs="Times New Roman"/>
        </w:rPr>
        <w:t>Database Management Systems</w:t>
      </w:r>
    </w:p>
    <w:p w14:paraId="29C26FF9" w14:textId="669DFC2C" w:rsidR="00A95380" w:rsidRDefault="00BD47D2" w:rsidP="00A95380">
      <w:pPr>
        <w:pStyle w:val="Heading1"/>
        <w:spacing w:before="0"/>
        <w:jc w:val="center"/>
        <w:rPr>
          <w:rFonts w:ascii="Times New Roman" w:hAnsi="Times New Roman" w:cs="Times New Roman"/>
          <w:sz w:val="28"/>
          <w:szCs w:val="28"/>
        </w:rPr>
      </w:pPr>
      <w:r>
        <w:rPr>
          <w:rFonts w:ascii="Times New Roman" w:hAnsi="Times New Roman" w:cs="Times New Roman"/>
          <w:sz w:val="28"/>
          <w:szCs w:val="28"/>
        </w:rPr>
        <w:t>Spring 2024</w:t>
      </w:r>
      <w:r w:rsidR="00FB7BB9">
        <w:rPr>
          <w:rFonts w:ascii="Times New Roman" w:hAnsi="Times New Roman" w:cs="Times New Roman"/>
          <w:sz w:val="28"/>
          <w:szCs w:val="28"/>
        </w:rPr>
        <w:t xml:space="preserve"> (</w:t>
      </w:r>
      <w:r>
        <w:rPr>
          <w:rFonts w:ascii="Times New Roman" w:hAnsi="Times New Roman" w:cs="Times New Roman"/>
          <w:sz w:val="28"/>
          <w:szCs w:val="28"/>
        </w:rPr>
        <w:t>Wednesd</w:t>
      </w:r>
      <w:r w:rsidR="00837D39">
        <w:rPr>
          <w:rFonts w:ascii="Times New Roman" w:hAnsi="Times New Roman" w:cs="Times New Roman"/>
          <w:sz w:val="28"/>
          <w:szCs w:val="28"/>
        </w:rPr>
        <w:t>ay)</w:t>
      </w:r>
    </w:p>
    <w:p w14:paraId="234E5F2D" w14:textId="19186121" w:rsidR="0074217B" w:rsidRPr="0074217B" w:rsidRDefault="00E9677F" w:rsidP="0074217B">
      <w:pPr>
        <w:jc w:val="center"/>
      </w:pPr>
      <w:r>
        <w:t xml:space="preserve"> </w:t>
      </w:r>
    </w:p>
    <w:p w14:paraId="10A61246" w14:textId="77777777" w:rsidR="00A95380" w:rsidRDefault="00A95380" w:rsidP="00375C6D">
      <w:pPr>
        <w:widowControl w:val="0"/>
        <w:autoSpaceDE w:val="0"/>
        <w:autoSpaceDN w:val="0"/>
        <w:adjustRightInd w:val="0"/>
        <w:spacing w:after="0" w:line="240" w:lineRule="auto"/>
        <w:jc w:val="center"/>
      </w:pPr>
      <w:r w:rsidRPr="00883C7A">
        <w:t xml:space="preserve">Computer Information Systems </w:t>
      </w:r>
    </w:p>
    <w:p w14:paraId="4E17C180" w14:textId="77777777" w:rsidR="00A95380" w:rsidRDefault="00A95380" w:rsidP="00375C6D">
      <w:pPr>
        <w:widowControl w:val="0"/>
        <w:autoSpaceDE w:val="0"/>
        <w:autoSpaceDN w:val="0"/>
        <w:adjustRightInd w:val="0"/>
        <w:spacing w:after="0" w:line="240" w:lineRule="auto"/>
        <w:jc w:val="center"/>
      </w:pPr>
      <w:r w:rsidRPr="00883C7A">
        <w:t xml:space="preserve">Robinson College of Business </w:t>
      </w:r>
      <w:r w:rsidRPr="00883C7A">
        <w:br/>
        <w:t>Georgia State University</w:t>
      </w:r>
    </w:p>
    <w:p w14:paraId="00671C94" w14:textId="77777777" w:rsidR="00A95380" w:rsidRDefault="00A95380"/>
    <w:p w14:paraId="0EBFFB69" w14:textId="77777777" w:rsidR="00375C6D" w:rsidRPr="00E63203" w:rsidRDefault="00375C6D" w:rsidP="00375C6D">
      <w:pPr>
        <w:rPr>
          <w:rFonts w:ascii="Calibri" w:hAnsi="Calibri" w:cs="Calibri"/>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46"/>
        <w:gridCol w:w="6126"/>
      </w:tblGrid>
      <w:tr w:rsidR="00375C6D" w:rsidRPr="00E63203" w14:paraId="6D948CC5" w14:textId="77777777" w:rsidTr="0048295F">
        <w:trPr>
          <w:trHeight w:hRule="exact" w:val="288"/>
        </w:trPr>
        <w:tc>
          <w:tcPr>
            <w:tcW w:w="1946" w:type="dxa"/>
            <w:shd w:val="clear" w:color="auto" w:fill="D9D9D9"/>
            <w:tcMar>
              <w:top w:w="0" w:type="dxa"/>
              <w:left w:w="108" w:type="dxa"/>
              <w:bottom w:w="0" w:type="dxa"/>
              <w:right w:w="108" w:type="dxa"/>
            </w:tcMar>
          </w:tcPr>
          <w:p w14:paraId="761CB3F9" w14:textId="77777777" w:rsidR="00375C6D" w:rsidRPr="00883C7A" w:rsidRDefault="00375C6D" w:rsidP="0048295F">
            <w:pPr>
              <w:rPr>
                <w:b/>
                <w:szCs w:val="22"/>
              </w:rPr>
            </w:pPr>
            <w:proofErr w:type="spellStart"/>
            <w:proofErr w:type="gramStart"/>
            <w:r w:rsidRPr="00883C7A">
              <w:rPr>
                <w:b/>
                <w:szCs w:val="22"/>
                <w:lang w:val="fr-FR"/>
              </w:rPr>
              <w:t>Instructor</w:t>
            </w:r>
            <w:proofErr w:type="spellEnd"/>
            <w:r w:rsidRPr="00883C7A">
              <w:rPr>
                <w:b/>
                <w:szCs w:val="22"/>
                <w:lang w:val="fr-FR"/>
              </w:rPr>
              <w:t>:</w:t>
            </w:r>
            <w:proofErr w:type="gramEnd"/>
          </w:p>
        </w:tc>
        <w:tc>
          <w:tcPr>
            <w:tcW w:w="6126" w:type="dxa"/>
            <w:tcMar>
              <w:top w:w="0" w:type="dxa"/>
              <w:left w:w="108" w:type="dxa"/>
              <w:bottom w:w="0" w:type="dxa"/>
              <w:right w:w="108" w:type="dxa"/>
            </w:tcMar>
          </w:tcPr>
          <w:p w14:paraId="463154F1" w14:textId="77777777" w:rsidR="00375C6D" w:rsidRPr="009F29D9" w:rsidRDefault="00375C6D" w:rsidP="0048295F">
            <w:pPr>
              <w:outlineLvl w:val="7"/>
              <w:rPr>
                <w:b/>
                <w:bCs/>
                <w:color w:val="FF0000"/>
                <w:szCs w:val="22"/>
              </w:rPr>
            </w:pPr>
            <w:r w:rsidRPr="009F29D9">
              <w:rPr>
                <w:b/>
                <w:bCs/>
                <w:szCs w:val="22"/>
              </w:rPr>
              <w:t>Veda C. Storey</w:t>
            </w:r>
          </w:p>
        </w:tc>
      </w:tr>
      <w:tr w:rsidR="00375C6D" w:rsidRPr="00E63203" w14:paraId="5B143369" w14:textId="77777777" w:rsidTr="0048295F">
        <w:trPr>
          <w:trHeight w:hRule="exact" w:val="288"/>
        </w:trPr>
        <w:tc>
          <w:tcPr>
            <w:tcW w:w="1946" w:type="dxa"/>
            <w:shd w:val="clear" w:color="auto" w:fill="D9D9D9"/>
            <w:tcMar>
              <w:top w:w="0" w:type="dxa"/>
              <w:left w:w="108" w:type="dxa"/>
              <w:bottom w:w="0" w:type="dxa"/>
              <w:right w:w="108" w:type="dxa"/>
            </w:tcMar>
          </w:tcPr>
          <w:p w14:paraId="76E95EFE" w14:textId="77777777" w:rsidR="00375C6D" w:rsidRPr="00883C7A" w:rsidRDefault="00375C6D" w:rsidP="0048295F">
            <w:pPr>
              <w:rPr>
                <w:b/>
                <w:szCs w:val="22"/>
                <w:lang w:val="fr-FR"/>
              </w:rPr>
            </w:pPr>
            <w:r w:rsidRPr="00883C7A">
              <w:rPr>
                <w:b/>
                <w:szCs w:val="22"/>
                <w:lang w:val="fr-FR"/>
              </w:rPr>
              <w:t>E-mail :</w:t>
            </w:r>
          </w:p>
        </w:tc>
        <w:tc>
          <w:tcPr>
            <w:tcW w:w="6126" w:type="dxa"/>
            <w:tcMar>
              <w:top w:w="0" w:type="dxa"/>
              <w:left w:w="108" w:type="dxa"/>
              <w:bottom w:w="0" w:type="dxa"/>
              <w:right w:w="108" w:type="dxa"/>
            </w:tcMar>
          </w:tcPr>
          <w:p w14:paraId="71EE392C" w14:textId="77777777" w:rsidR="00375C6D" w:rsidRPr="009F29D9" w:rsidRDefault="00375C6D" w:rsidP="0048295F">
            <w:pPr>
              <w:outlineLvl w:val="7"/>
              <w:rPr>
                <w:bCs/>
                <w:szCs w:val="22"/>
              </w:rPr>
            </w:pPr>
            <w:r w:rsidRPr="009F29D9">
              <w:rPr>
                <w:bCs/>
                <w:szCs w:val="22"/>
              </w:rPr>
              <w:t>vstorey@gsu.edu</w:t>
            </w:r>
          </w:p>
        </w:tc>
      </w:tr>
      <w:tr w:rsidR="00375C6D" w:rsidRPr="00E63203" w14:paraId="582AE1AD" w14:textId="77777777" w:rsidTr="0048295F">
        <w:trPr>
          <w:trHeight w:hRule="exact" w:val="288"/>
        </w:trPr>
        <w:tc>
          <w:tcPr>
            <w:tcW w:w="1946" w:type="dxa"/>
            <w:shd w:val="clear" w:color="auto" w:fill="D9D9D9"/>
            <w:tcMar>
              <w:top w:w="0" w:type="dxa"/>
              <w:left w:w="108" w:type="dxa"/>
              <w:bottom w:w="0" w:type="dxa"/>
              <w:right w:w="108" w:type="dxa"/>
            </w:tcMar>
          </w:tcPr>
          <w:p w14:paraId="310528AC" w14:textId="77777777" w:rsidR="00375C6D" w:rsidRPr="00883C7A" w:rsidRDefault="00375C6D" w:rsidP="0048295F">
            <w:pPr>
              <w:rPr>
                <w:b/>
                <w:szCs w:val="22"/>
              </w:rPr>
            </w:pPr>
            <w:r w:rsidRPr="00883C7A">
              <w:rPr>
                <w:b/>
                <w:szCs w:val="22"/>
              </w:rPr>
              <w:t>Office Phone:</w:t>
            </w:r>
          </w:p>
        </w:tc>
        <w:tc>
          <w:tcPr>
            <w:tcW w:w="6126" w:type="dxa"/>
            <w:tcMar>
              <w:top w:w="0" w:type="dxa"/>
              <w:left w:w="108" w:type="dxa"/>
              <w:bottom w:w="0" w:type="dxa"/>
              <w:right w:w="108" w:type="dxa"/>
            </w:tcMar>
          </w:tcPr>
          <w:p w14:paraId="2DF62D0C" w14:textId="77777777" w:rsidR="00375C6D" w:rsidRPr="009F29D9" w:rsidRDefault="00375C6D" w:rsidP="0048295F">
            <w:pPr>
              <w:rPr>
                <w:szCs w:val="22"/>
              </w:rPr>
            </w:pPr>
            <w:r w:rsidRPr="009F29D9">
              <w:rPr>
                <w:szCs w:val="22"/>
              </w:rPr>
              <w:t>(404) 413-7377</w:t>
            </w:r>
          </w:p>
        </w:tc>
      </w:tr>
      <w:tr w:rsidR="00375C6D" w:rsidRPr="00E63203" w14:paraId="4DF99FB5" w14:textId="77777777" w:rsidTr="0048295F">
        <w:trPr>
          <w:trHeight w:hRule="exact" w:val="288"/>
        </w:trPr>
        <w:tc>
          <w:tcPr>
            <w:tcW w:w="1946" w:type="dxa"/>
            <w:shd w:val="clear" w:color="auto" w:fill="D9D9D9"/>
            <w:tcMar>
              <w:top w:w="0" w:type="dxa"/>
              <w:left w:w="108" w:type="dxa"/>
              <w:bottom w:w="0" w:type="dxa"/>
              <w:right w:w="108" w:type="dxa"/>
            </w:tcMar>
          </w:tcPr>
          <w:p w14:paraId="00208C28" w14:textId="77777777" w:rsidR="00375C6D" w:rsidRPr="00883C7A" w:rsidRDefault="00375C6D" w:rsidP="0048295F">
            <w:pPr>
              <w:rPr>
                <w:b/>
                <w:szCs w:val="22"/>
              </w:rPr>
            </w:pPr>
            <w:r w:rsidRPr="00883C7A">
              <w:rPr>
                <w:b/>
                <w:szCs w:val="22"/>
              </w:rPr>
              <w:t>Office:</w:t>
            </w:r>
          </w:p>
        </w:tc>
        <w:tc>
          <w:tcPr>
            <w:tcW w:w="6126" w:type="dxa"/>
            <w:tcMar>
              <w:top w:w="0" w:type="dxa"/>
              <w:left w:w="108" w:type="dxa"/>
              <w:bottom w:w="0" w:type="dxa"/>
              <w:right w:w="108" w:type="dxa"/>
            </w:tcMar>
          </w:tcPr>
          <w:p w14:paraId="7BAD99FE" w14:textId="1FB8BD0F" w:rsidR="00375C6D" w:rsidRPr="009F29D9" w:rsidRDefault="00375C6D" w:rsidP="0048295F">
            <w:pPr>
              <w:rPr>
                <w:szCs w:val="22"/>
              </w:rPr>
            </w:pPr>
            <w:r w:rsidRPr="009F29D9">
              <w:rPr>
                <w:szCs w:val="22"/>
              </w:rPr>
              <w:t xml:space="preserve">Robinson College of Business, </w:t>
            </w:r>
            <w:r w:rsidR="00EE4EA0">
              <w:rPr>
                <w:szCs w:val="22"/>
              </w:rPr>
              <w:t>5</w:t>
            </w:r>
            <w:r w:rsidRPr="009F29D9">
              <w:rPr>
                <w:szCs w:val="22"/>
              </w:rPr>
              <w:t xml:space="preserve">5 </w:t>
            </w:r>
            <w:r w:rsidR="00EE4EA0">
              <w:rPr>
                <w:szCs w:val="22"/>
              </w:rPr>
              <w:t>Park Place, 17</w:t>
            </w:r>
            <w:r w:rsidR="00EE4EA0" w:rsidRPr="00EE4EA0">
              <w:rPr>
                <w:szCs w:val="22"/>
                <w:vertAlign w:val="superscript"/>
              </w:rPr>
              <w:t>th</w:t>
            </w:r>
            <w:r w:rsidR="00EE4EA0">
              <w:rPr>
                <w:szCs w:val="22"/>
              </w:rPr>
              <w:t xml:space="preserve"> Floor</w:t>
            </w:r>
          </w:p>
        </w:tc>
      </w:tr>
      <w:tr w:rsidR="00375C6D" w:rsidRPr="00E63203" w14:paraId="11D3DCD2" w14:textId="77777777" w:rsidTr="0048295F">
        <w:trPr>
          <w:trHeight w:hRule="exact" w:val="288"/>
        </w:trPr>
        <w:tc>
          <w:tcPr>
            <w:tcW w:w="1946" w:type="dxa"/>
            <w:shd w:val="clear" w:color="auto" w:fill="D9D9D9"/>
            <w:tcMar>
              <w:top w:w="0" w:type="dxa"/>
              <w:left w:w="108" w:type="dxa"/>
              <w:bottom w:w="0" w:type="dxa"/>
              <w:right w:w="108" w:type="dxa"/>
            </w:tcMar>
          </w:tcPr>
          <w:p w14:paraId="7C70C355" w14:textId="77777777" w:rsidR="00375C6D" w:rsidRPr="00883C7A" w:rsidRDefault="00375C6D" w:rsidP="0048295F">
            <w:pPr>
              <w:rPr>
                <w:b/>
                <w:szCs w:val="22"/>
              </w:rPr>
            </w:pPr>
            <w:r w:rsidRPr="00883C7A">
              <w:rPr>
                <w:b/>
                <w:szCs w:val="22"/>
              </w:rPr>
              <w:t>Office Hours:</w:t>
            </w:r>
          </w:p>
        </w:tc>
        <w:tc>
          <w:tcPr>
            <w:tcW w:w="6126" w:type="dxa"/>
            <w:tcMar>
              <w:top w:w="0" w:type="dxa"/>
              <w:left w:w="108" w:type="dxa"/>
              <w:bottom w:w="0" w:type="dxa"/>
              <w:right w:w="108" w:type="dxa"/>
            </w:tcMar>
          </w:tcPr>
          <w:p w14:paraId="0D029941" w14:textId="77777777" w:rsidR="00375C6D" w:rsidRDefault="00375C6D" w:rsidP="0048295F">
            <w:pPr>
              <w:rPr>
                <w:szCs w:val="22"/>
              </w:rPr>
            </w:pPr>
            <w:r w:rsidRPr="009F29D9">
              <w:rPr>
                <w:rFonts w:eastAsia="Calibri"/>
                <w:szCs w:val="22"/>
              </w:rPr>
              <w:t>Before/after class or by appointment</w:t>
            </w:r>
            <w:r w:rsidRPr="009F29D9">
              <w:rPr>
                <w:szCs w:val="22"/>
              </w:rPr>
              <w:t xml:space="preserve"> </w:t>
            </w:r>
          </w:p>
          <w:p w14:paraId="37BE1261" w14:textId="77777777" w:rsidR="00375C6D" w:rsidRPr="009F29D9" w:rsidRDefault="00375C6D" w:rsidP="0048295F">
            <w:pPr>
              <w:rPr>
                <w:szCs w:val="22"/>
              </w:rPr>
            </w:pPr>
          </w:p>
        </w:tc>
      </w:tr>
      <w:tr w:rsidR="00FB7BB9" w:rsidRPr="00E63203" w14:paraId="2C73A22B" w14:textId="77777777" w:rsidTr="00FB7BB9">
        <w:trPr>
          <w:trHeight w:hRule="exact" w:val="288"/>
        </w:trPr>
        <w:tc>
          <w:tcPr>
            <w:tcW w:w="8072" w:type="dxa"/>
            <w:gridSpan w:val="2"/>
            <w:shd w:val="clear" w:color="auto" w:fill="auto"/>
            <w:tcMar>
              <w:top w:w="0" w:type="dxa"/>
              <w:left w:w="108" w:type="dxa"/>
              <w:bottom w:w="0" w:type="dxa"/>
              <w:right w:w="108" w:type="dxa"/>
            </w:tcMar>
          </w:tcPr>
          <w:p w14:paraId="41A799DB" w14:textId="5E60129C" w:rsidR="00FB7BB9" w:rsidRDefault="00FB7BB9" w:rsidP="00FB7BB9">
            <w:pPr>
              <w:jc w:val="center"/>
              <w:rPr>
                <w:rStyle w:val="Emphasis"/>
                <w:b/>
                <w:bCs/>
              </w:rPr>
            </w:pPr>
            <w:r w:rsidRPr="00B53B91">
              <w:rPr>
                <w:rStyle w:val="Emphasis"/>
              </w:rPr>
              <w:t xml:space="preserve">I am on a </w:t>
            </w:r>
            <w:r>
              <w:rPr>
                <w:rStyle w:val="Emphasis"/>
              </w:rPr>
              <w:t>journey</w:t>
            </w:r>
            <w:r w:rsidRPr="00B53B91">
              <w:rPr>
                <w:rStyle w:val="Emphasis"/>
              </w:rPr>
              <w:t xml:space="preserve"> to help my students succeed.</w:t>
            </w:r>
            <w:r>
              <w:rPr>
                <w:rStyle w:val="Emphasis"/>
              </w:rPr>
              <w:t xml:space="preserve"> Please come with me.</w:t>
            </w:r>
          </w:p>
          <w:p w14:paraId="42C220DD" w14:textId="77777777" w:rsidR="00FB7BB9" w:rsidRPr="009F29D9" w:rsidRDefault="00FB7BB9" w:rsidP="0048295F">
            <w:pPr>
              <w:rPr>
                <w:rFonts w:eastAsia="Calibri"/>
                <w:szCs w:val="22"/>
              </w:rPr>
            </w:pPr>
          </w:p>
        </w:tc>
      </w:tr>
    </w:tbl>
    <w:p w14:paraId="07CB2601" w14:textId="77777777" w:rsidR="00375C6D" w:rsidRDefault="00375C6D" w:rsidP="00375C6D">
      <w:pPr>
        <w:widowControl w:val="0"/>
        <w:autoSpaceDE w:val="0"/>
        <w:autoSpaceDN w:val="0"/>
        <w:adjustRightInd w:val="0"/>
        <w:spacing w:after="120"/>
      </w:pPr>
    </w:p>
    <w:p w14:paraId="177DB34E" w14:textId="77777777" w:rsidR="00375C6D" w:rsidRPr="00883C7A" w:rsidRDefault="00375C6D" w:rsidP="00375C6D">
      <w:pPr>
        <w:widowControl w:val="0"/>
        <w:autoSpaceDE w:val="0"/>
        <w:autoSpaceDN w:val="0"/>
        <w:adjustRightInd w:val="0"/>
        <w:spacing w:after="120"/>
      </w:pPr>
      <w:r w:rsidRPr="00883C7A">
        <w:t xml:space="preserve">This syllabus is a general plan. Deviations may be necessary. </w:t>
      </w:r>
    </w:p>
    <w:p w14:paraId="4C5480FD" w14:textId="77777777" w:rsidR="00DD0AEB" w:rsidRDefault="00DD0AEB" w:rsidP="00D3659C">
      <w:pPr>
        <w:spacing w:after="0" w:line="240" w:lineRule="auto"/>
        <w:rPr>
          <w:b/>
          <w:color w:val="1F4E79" w:themeColor="accent5" w:themeShade="80"/>
        </w:rPr>
      </w:pPr>
    </w:p>
    <w:p w14:paraId="60E558F4" w14:textId="77777777" w:rsidR="00375C6D" w:rsidRPr="00375C6D" w:rsidRDefault="00375C6D" w:rsidP="00D3659C">
      <w:pPr>
        <w:spacing w:after="0" w:line="240" w:lineRule="auto"/>
        <w:rPr>
          <w:b/>
          <w:color w:val="1F4E79" w:themeColor="accent5" w:themeShade="80"/>
        </w:rPr>
      </w:pPr>
      <w:r w:rsidRPr="00375C6D">
        <w:rPr>
          <w:b/>
          <w:color w:val="1F4E79" w:themeColor="accent5" w:themeShade="80"/>
        </w:rPr>
        <w:t>Course Description</w:t>
      </w:r>
    </w:p>
    <w:p w14:paraId="599269D2" w14:textId="3CE9CCCA" w:rsidR="00375C6D" w:rsidRDefault="00375C6D" w:rsidP="0018162B">
      <w:pPr>
        <w:jc w:val="both"/>
        <w:rPr>
          <w:szCs w:val="20"/>
        </w:rPr>
      </w:pPr>
      <w:r w:rsidRPr="00375C6D">
        <w:rPr>
          <w:szCs w:val="20"/>
        </w:rPr>
        <w:t>Developing and managing efficient and effective database applications requires understanding the fundamentals of database management systems, techniques for the design of databases, and principles of database administration. This course emphasized database concepts, development, use</w:t>
      </w:r>
      <w:r w:rsidR="00767E9F">
        <w:rPr>
          <w:szCs w:val="20"/>
        </w:rPr>
        <w:t>,</w:t>
      </w:r>
      <w:r w:rsidRPr="00375C6D">
        <w:rPr>
          <w:szCs w:val="20"/>
        </w:rPr>
        <w:t xml:space="preserve"> and management in three main sections: database concepts, practice, and emerging trends. Relational database systems are the </w:t>
      </w:r>
      <w:proofErr w:type="gramStart"/>
      <w:r w:rsidRPr="00375C6D">
        <w:rPr>
          <w:szCs w:val="20"/>
        </w:rPr>
        <w:t>main focus</w:t>
      </w:r>
      <w:proofErr w:type="gramEnd"/>
      <w:r w:rsidRPr="00375C6D">
        <w:rPr>
          <w:szCs w:val="20"/>
        </w:rPr>
        <w:t>. Practical design of databases and develop</w:t>
      </w:r>
      <w:r w:rsidR="00EB4846">
        <w:rPr>
          <w:szCs w:val="20"/>
        </w:rPr>
        <w:t>ment of</w:t>
      </w:r>
      <w:r w:rsidRPr="00375C6D">
        <w:rPr>
          <w:szCs w:val="20"/>
        </w:rPr>
        <w:t xml:space="preserve"> database applications using modern software tools will be emphasized.</w:t>
      </w:r>
    </w:p>
    <w:p w14:paraId="60F28DAE" w14:textId="77777777" w:rsidR="007D6825" w:rsidRDefault="007D6825" w:rsidP="00375C6D">
      <w:pPr>
        <w:pStyle w:val="Default"/>
        <w:rPr>
          <w:b/>
          <w:bCs/>
          <w:color w:val="1F4E79" w:themeColor="accent5" w:themeShade="80"/>
          <w:szCs w:val="20"/>
        </w:rPr>
      </w:pPr>
    </w:p>
    <w:p w14:paraId="543237BB" w14:textId="354323D5" w:rsidR="00375C6D" w:rsidRDefault="00375C6D" w:rsidP="00375C6D">
      <w:pPr>
        <w:pStyle w:val="Default"/>
        <w:rPr>
          <w:b/>
          <w:bCs/>
          <w:color w:val="1F4E79" w:themeColor="accent5" w:themeShade="80"/>
          <w:szCs w:val="20"/>
        </w:rPr>
      </w:pPr>
      <w:r w:rsidRPr="00375C6D">
        <w:rPr>
          <w:b/>
          <w:bCs/>
          <w:color w:val="1F4E79" w:themeColor="accent5" w:themeShade="80"/>
          <w:szCs w:val="20"/>
        </w:rPr>
        <w:t xml:space="preserve">Learning Objectives </w:t>
      </w:r>
    </w:p>
    <w:p w14:paraId="2590F3E0" w14:textId="77777777" w:rsidR="00D3659C" w:rsidRPr="00B14332" w:rsidRDefault="00D3659C" w:rsidP="00D3659C">
      <w:pPr>
        <w:widowControl w:val="0"/>
        <w:autoSpaceDE w:val="0"/>
        <w:autoSpaceDN w:val="0"/>
        <w:adjustRightInd w:val="0"/>
        <w:spacing w:after="0" w:line="240" w:lineRule="auto"/>
        <w:rPr>
          <w:position w:val="-2"/>
        </w:rPr>
      </w:pPr>
      <w:r w:rsidRPr="00B14332">
        <w:t>At the conclusion of the course, the student should be able to:</w:t>
      </w:r>
    </w:p>
    <w:p w14:paraId="2BF311B5" w14:textId="006F54A2" w:rsidR="00D3659C" w:rsidRDefault="00D3659C" w:rsidP="00375C6D">
      <w:pPr>
        <w:pStyle w:val="Default"/>
        <w:numPr>
          <w:ilvl w:val="0"/>
          <w:numId w:val="1"/>
        </w:numPr>
        <w:spacing w:after="15"/>
      </w:pPr>
      <w:r>
        <w:t>Create a valid conceptual model of a</w:t>
      </w:r>
      <w:r w:rsidR="00197CEE">
        <w:t xml:space="preserve"> database</w:t>
      </w:r>
      <w:r>
        <w:t xml:space="preserve"> application. </w:t>
      </w:r>
    </w:p>
    <w:p w14:paraId="26FB2565" w14:textId="77777777" w:rsidR="00375C6D" w:rsidRPr="00B14332" w:rsidRDefault="00375C6D" w:rsidP="00375C6D">
      <w:pPr>
        <w:pStyle w:val="Default"/>
        <w:numPr>
          <w:ilvl w:val="0"/>
          <w:numId w:val="1"/>
        </w:numPr>
        <w:spacing w:after="15"/>
      </w:pPr>
      <w:r w:rsidRPr="00B14332">
        <w:t xml:space="preserve">Design and implement </w:t>
      </w:r>
      <w:r>
        <w:t xml:space="preserve">a </w:t>
      </w:r>
      <w:r w:rsidRPr="00B14332">
        <w:t xml:space="preserve">relational database. </w:t>
      </w:r>
    </w:p>
    <w:p w14:paraId="0BD668F7" w14:textId="77777777" w:rsidR="00375C6D" w:rsidRPr="00B14332" w:rsidRDefault="00375C6D" w:rsidP="00375C6D">
      <w:pPr>
        <w:pStyle w:val="Default"/>
        <w:numPr>
          <w:ilvl w:val="0"/>
          <w:numId w:val="1"/>
        </w:numPr>
        <w:spacing w:after="15"/>
      </w:pPr>
      <w:r w:rsidRPr="00B14332">
        <w:t>Use SQL queries to complete database</w:t>
      </w:r>
      <w:r>
        <w:t xml:space="preserve"> manipulation</w:t>
      </w:r>
      <w:r w:rsidRPr="00B14332">
        <w:t xml:space="preserve"> tasks. </w:t>
      </w:r>
    </w:p>
    <w:p w14:paraId="3B8573F8" w14:textId="77777777" w:rsidR="00375C6D" w:rsidRPr="00B14332" w:rsidRDefault="00375C6D" w:rsidP="00375C6D">
      <w:pPr>
        <w:pStyle w:val="Default"/>
        <w:numPr>
          <w:ilvl w:val="0"/>
          <w:numId w:val="1"/>
        </w:numPr>
        <w:spacing w:after="15"/>
      </w:pPr>
      <w:r w:rsidRPr="00B14332">
        <w:t xml:space="preserve">Understand major aspects of database administration and database applications. </w:t>
      </w:r>
    </w:p>
    <w:p w14:paraId="09BEB954" w14:textId="77777777" w:rsidR="00375C6D" w:rsidRPr="00B14332" w:rsidRDefault="00375C6D" w:rsidP="00375C6D">
      <w:pPr>
        <w:pStyle w:val="Default"/>
        <w:numPr>
          <w:ilvl w:val="0"/>
          <w:numId w:val="1"/>
        </w:numPr>
      </w:pPr>
      <w:r w:rsidRPr="00B14332">
        <w:t xml:space="preserve">Understand data warehouses and their role in business intelligence. </w:t>
      </w:r>
    </w:p>
    <w:p w14:paraId="74D882E2" w14:textId="0674D943" w:rsidR="00375C6D" w:rsidRDefault="00375C6D" w:rsidP="00375C6D">
      <w:pPr>
        <w:pStyle w:val="Default"/>
        <w:numPr>
          <w:ilvl w:val="0"/>
          <w:numId w:val="1"/>
        </w:numPr>
      </w:pPr>
      <w:r w:rsidRPr="00B14332">
        <w:t>Appreciate trends in database technology</w:t>
      </w:r>
      <w:r>
        <w:t>,</w:t>
      </w:r>
      <w:r w:rsidRPr="00B14332">
        <w:t xml:space="preserve"> including </w:t>
      </w:r>
      <w:r>
        <w:t>b</w:t>
      </w:r>
      <w:r w:rsidRPr="00B14332">
        <w:t xml:space="preserve">ig </w:t>
      </w:r>
      <w:r>
        <w:t>d</w:t>
      </w:r>
      <w:r w:rsidRPr="00B14332">
        <w:t>ata management and privacy and security issues.</w:t>
      </w:r>
    </w:p>
    <w:p w14:paraId="4BBF87E0" w14:textId="1E02DE33" w:rsidR="00A22B01" w:rsidRDefault="00FF708D" w:rsidP="00375C6D">
      <w:pPr>
        <w:pStyle w:val="Default"/>
        <w:numPr>
          <w:ilvl w:val="0"/>
          <w:numId w:val="1"/>
        </w:numPr>
      </w:pPr>
      <w:r>
        <w:t>Identify and explain the business impact of data management in today’s global society.</w:t>
      </w:r>
    </w:p>
    <w:p w14:paraId="6F13002D" w14:textId="18D1BA1D" w:rsidR="00B93E00" w:rsidRDefault="00B93E00" w:rsidP="00375C6D">
      <w:pPr>
        <w:pStyle w:val="Default"/>
        <w:numPr>
          <w:ilvl w:val="0"/>
          <w:numId w:val="1"/>
        </w:numPr>
      </w:pPr>
      <w:r>
        <w:lastRenderedPageBreak/>
        <w:t xml:space="preserve">Interpret and document the implications of the management of data in an application. </w:t>
      </w:r>
    </w:p>
    <w:p w14:paraId="1160880E" w14:textId="1DCAAAB9" w:rsidR="00BD47D2" w:rsidRDefault="00BD47D2" w:rsidP="00375C6D">
      <w:pPr>
        <w:pStyle w:val="Default"/>
        <w:numPr>
          <w:ilvl w:val="0"/>
          <w:numId w:val="1"/>
        </w:numPr>
      </w:pPr>
      <w:r>
        <w:t xml:space="preserve">Understand the role of data management in societal applications. </w:t>
      </w:r>
    </w:p>
    <w:p w14:paraId="4B63371D" w14:textId="77777777" w:rsidR="00BD47D2" w:rsidRPr="00B14332" w:rsidRDefault="00BD47D2" w:rsidP="00BD47D2">
      <w:pPr>
        <w:pStyle w:val="Default"/>
        <w:ind w:left="720"/>
      </w:pPr>
    </w:p>
    <w:p w14:paraId="31222139" w14:textId="1422760A" w:rsidR="00380C0B" w:rsidRPr="00380C0B" w:rsidRDefault="00114FAC" w:rsidP="00380C0B">
      <w:pPr>
        <w:pStyle w:val="Heading2"/>
        <w:rPr>
          <w:rFonts w:ascii="Times New Roman" w:hAnsi="Times New Roman" w:cs="Times New Roman"/>
          <w:b/>
          <w:color w:val="1F4E79" w:themeColor="accent5" w:themeShade="80"/>
          <w:sz w:val="24"/>
          <w:szCs w:val="24"/>
        </w:rPr>
      </w:pPr>
      <w:r>
        <w:rPr>
          <w:rFonts w:ascii="Times New Roman" w:hAnsi="Times New Roman" w:cs="Times New Roman"/>
          <w:b/>
          <w:color w:val="1F4E79" w:themeColor="accent5" w:themeShade="80"/>
          <w:sz w:val="24"/>
          <w:szCs w:val="24"/>
        </w:rPr>
        <w:t>Materials</w:t>
      </w:r>
    </w:p>
    <w:p w14:paraId="765EFEDB" w14:textId="40D65267" w:rsidR="00114FAC" w:rsidRDefault="00114FAC" w:rsidP="0018162B">
      <w:pPr>
        <w:rPr>
          <w:rFonts w:eastAsia="Times New Roman"/>
        </w:rPr>
      </w:pPr>
      <w:r>
        <w:t xml:space="preserve">Text:  </w:t>
      </w:r>
      <w:r w:rsidRPr="006E64D9">
        <w:rPr>
          <w:rFonts w:eastAsia="Times New Roman"/>
        </w:rPr>
        <w:t>Kroenke, D., Auer, D. J.</w:t>
      </w:r>
      <w:r w:rsidR="00EE4EA0">
        <w:rPr>
          <w:rFonts w:eastAsia="Times New Roman"/>
        </w:rPr>
        <w:t>, Vandenberg, S.L. and Yoder, R.C.</w:t>
      </w:r>
      <w:r w:rsidRPr="006E64D9">
        <w:rPr>
          <w:rFonts w:eastAsia="Times New Roman"/>
        </w:rPr>
        <w:t xml:space="preserve"> </w:t>
      </w:r>
      <w:r w:rsidRPr="006E64D9">
        <w:rPr>
          <w:rFonts w:eastAsia="Times New Roman"/>
          <w:i/>
          <w:iCs/>
        </w:rPr>
        <w:t>Database processing: Fundamentals, Design, and Implementation</w:t>
      </w:r>
      <w:r>
        <w:rPr>
          <w:rFonts w:eastAsia="Times New Roman"/>
          <w:iCs/>
        </w:rPr>
        <w:t>, 1</w:t>
      </w:r>
      <w:r w:rsidR="00EE4EA0">
        <w:rPr>
          <w:rFonts w:eastAsia="Times New Roman"/>
          <w:iCs/>
        </w:rPr>
        <w:t>6</w:t>
      </w:r>
      <w:r w:rsidRPr="006E64D9">
        <w:rPr>
          <w:rFonts w:eastAsia="Times New Roman"/>
          <w:iCs/>
          <w:vertAlign w:val="superscript"/>
        </w:rPr>
        <w:t>th</w:t>
      </w:r>
      <w:r>
        <w:rPr>
          <w:rFonts w:eastAsia="Times New Roman"/>
          <w:iCs/>
        </w:rPr>
        <w:t xml:space="preserve"> Edition</w:t>
      </w:r>
      <w:r w:rsidRPr="006E64D9">
        <w:rPr>
          <w:rFonts w:eastAsia="Times New Roman"/>
        </w:rPr>
        <w:t>. Prentice Hall.</w:t>
      </w:r>
      <w:r>
        <w:rPr>
          <w:rFonts w:eastAsia="Times New Roman"/>
        </w:rPr>
        <w:t xml:space="preserve"> </w:t>
      </w:r>
      <w:r w:rsidR="00EE4EA0" w:rsidRPr="00EE4EA0">
        <w:rPr>
          <w:rStyle w:val="Strong"/>
          <w:b w:val="0"/>
        </w:rPr>
        <w:t>Copyright © 2022.</w:t>
      </w:r>
      <w:r>
        <w:rPr>
          <w:rFonts w:eastAsia="Times New Roman"/>
        </w:rPr>
        <w:t xml:space="preserve"> You should be able to rent this book. </w:t>
      </w:r>
    </w:p>
    <w:p w14:paraId="35641716" w14:textId="11C7F270" w:rsidR="00114FAC" w:rsidRPr="00BE34D4" w:rsidRDefault="00114FAC" w:rsidP="00EE4EA0">
      <w:proofErr w:type="spellStart"/>
      <w:r w:rsidRPr="00BE34D4">
        <w:t>iCollege</w:t>
      </w:r>
      <w:proofErr w:type="spellEnd"/>
      <w:r w:rsidRPr="00BE34D4">
        <w:t xml:space="preserve"> will be used to support this class. It will </w:t>
      </w:r>
      <w:r w:rsidR="00767E9F" w:rsidRPr="00BE34D4">
        <w:t>contain</w:t>
      </w:r>
      <w:r w:rsidRPr="00BE34D4">
        <w:t xml:space="preserve"> class announcements, lecture material, quizzes and exams, grades, and assignment </w:t>
      </w:r>
      <w:proofErr w:type="spellStart"/>
      <w:r w:rsidRPr="00BE34D4">
        <w:t>dropboxes</w:t>
      </w:r>
      <w:proofErr w:type="spellEnd"/>
      <w:r w:rsidRPr="00BE34D4">
        <w:t>.</w:t>
      </w:r>
      <w:r>
        <w:t xml:space="preserve"> Please check for announcements prior to class.</w:t>
      </w:r>
      <w:r w:rsidRPr="00BE34D4">
        <w:t xml:space="preserve"> </w:t>
      </w:r>
    </w:p>
    <w:p w14:paraId="110E45B3" w14:textId="4ED2F18E" w:rsidR="00380C0B" w:rsidRPr="007A76E7" w:rsidRDefault="00380C0B" w:rsidP="0018162B">
      <w:pPr>
        <w:widowControl w:val="0"/>
        <w:autoSpaceDE w:val="0"/>
        <w:autoSpaceDN w:val="0"/>
        <w:adjustRightInd w:val="0"/>
        <w:spacing w:after="240"/>
        <w:jc w:val="both"/>
        <w:rPr>
          <w:b/>
          <w:bCs/>
        </w:rPr>
      </w:pPr>
      <w:r w:rsidRPr="007D6825">
        <w:rPr>
          <w:rStyle w:val="Heading2Char"/>
          <w:rFonts w:ascii="Times New Roman" w:hAnsi="Times New Roman" w:cs="Times New Roman"/>
          <w:b/>
          <w:color w:val="1F4E79" w:themeColor="accent5" w:themeShade="80"/>
        </w:rPr>
        <w:t>Exams</w:t>
      </w:r>
      <w:r w:rsidRPr="007D6825">
        <w:br/>
      </w:r>
      <w:r w:rsidR="00A11E11">
        <w:t>Quizzes and</w:t>
      </w:r>
      <w:r w:rsidRPr="007A76E7">
        <w:t xml:space="preserve"> exams </w:t>
      </w:r>
      <w:r w:rsidR="00AF20EE">
        <w:t xml:space="preserve">are taken in class and </w:t>
      </w:r>
      <w:r w:rsidRPr="007A76E7">
        <w:t xml:space="preserve">cannot be taken after the dates scheduled, except </w:t>
      </w:r>
      <w:r w:rsidR="00F20047">
        <w:t xml:space="preserve">with permission </w:t>
      </w:r>
      <w:r w:rsidR="00767E9F">
        <w:t>from</w:t>
      </w:r>
      <w:r w:rsidR="00F20047">
        <w:t xml:space="preserve"> the instructor</w:t>
      </w:r>
      <w:r w:rsidRPr="007A76E7">
        <w:t>. The exams, in multiple formats</w:t>
      </w:r>
      <w:r>
        <w:t>,</w:t>
      </w:r>
      <w:r w:rsidRPr="007A76E7">
        <w:t xml:space="preserve"> are designed to test </w:t>
      </w:r>
      <w:r>
        <w:t>the</w:t>
      </w:r>
      <w:r w:rsidRPr="007A76E7">
        <w:t xml:space="preserve"> learning objectives of the course.</w:t>
      </w:r>
      <w:r w:rsidR="00E9677F">
        <w:t xml:space="preserve"> </w:t>
      </w:r>
      <w:r w:rsidR="00EE4EA0">
        <w:t xml:space="preserve"> </w:t>
      </w:r>
      <w:r w:rsidR="00E9677F">
        <w:t xml:space="preserve"> </w:t>
      </w:r>
    </w:p>
    <w:p w14:paraId="6B949151" w14:textId="0B831798" w:rsidR="00380C0B" w:rsidRDefault="007D6825" w:rsidP="0018162B">
      <w:pPr>
        <w:widowControl w:val="0"/>
        <w:autoSpaceDE w:val="0"/>
        <w:autoSpaceDN w:val="0"/>
        <w:adjustRightInd w:val="0"/>
        <w:spacing w:after="240"/>
        <w:jc w:val="both"/>
      </w:pPr>
      <w:r>
        <w:rPr>
          <w:rStyle w:val="Heading2Char"/>
          <w:rFonts w:ascii="Times New Roman" w:hAnsi="Times New Roman" w:cs="Times New Roman"/>
          <w:b/>
          <w:color w:val="1F4E79" w:themeColor="accent5" w:themeShade="80"/>
        </w:rPr>
        <w:t>Assignments</w:t>
      </w:r>
      <w:r w:rsidR="00380C0B" w:rsidRPr="007D6825">
        <w:rPr>
          <w:b/>
          <w:bCs/>
          <w:color w:val="1F4E79" w:themeColor="accent5" w:themeShade="80"/>
        </w:rPr>
        <w:br/>
      </w:r>
      <w:r w:rsidR="00380C0B" w:rsidRPr="007A76E7">
        <w:t>The assignments</w:t>
      </w:r>
      <w:r w:rsidR="0018162B">
        <w:t xml:space="preserve"> </w:t>
      </w:r>
      <w:r w:rsidR="00380C0B" w:rsidRPr="007A76E7">
        <w:t xml:space="preserve">are due </w:t>
      </w:r>
      <w:r w:rsidR="00767E9F">
        <w:t xml:space="preserve">at </w:t>
      </w:r>
      <w:r w:rsidR="00380C0B">
        <w:t>4</w:t>
      </w:r>
      <w:r w:rsidR="00380C0B" w:rsidRPr="007A76E7">
        <w:t>:00 pm the day of class. Late assignments will receive a 20% penalty</w:t>
      </w:r>
      <w:r w:rsidR="00380C0B">
        <w:t>, available for one week only after the due date</w:t>
      </w:r>
      <w:r w:rsidR="00380C0B" w:rsidRPr="007A76E7">
        <w:t xml:space="preserve">. </w:t>
      </w:r>
    </w:p>
    <w:p w14:paraId="3D97AE38" w14:textId="77777777" w:rsidR="00380C0B" w:rsidRPr="007D6825" w:rsidRDefault="00380C0B" w:rsidP="00380C0B">
      <w:pPr>
        <w:pStyle w:val="Heading2"/>
        <w:rPr>
          <w:rFonts w:ascii="Times New Roman" w:hAnsi="Times New Roman" w:cs="Times New Roman"/>
          <w:b/>
          <w:sz w:val="24"/>
        </w:rPr>
      </w:pPr>
      <w:r w:rsidRPr="007D6825">
        <w:rPr>
          <w:rFonts w:ascii="Times New Roman" w:hAnsi="Times New Roman" w:cs="Times New Roman"/>
          <w:b/>
          <w:sz w:val="24"/>
        </w:rPr>
        <w:t>Grading</w:t>
      </w:r>
    </w:p>
    <w:p w14:paraId="7F0365A5" w14:textId="77777777" w:rsidR="00380C0B" w:rsidRPr="00DB1A66" w:rsidRDefault="00380C0B" w:rsidP="00380C0B"/>
    <w:tbl>
      <w:tblPr>
        <w:tblW w:w="8288" w:type="dxa"/>
        <w:jc w:val="center"/>
        <w:tblLook w:val="04A0" w:firstRow="1" w:lastRow="0" w:firstColumn="1" w:lastColumn="0" w:noHBand="0" w:noVBand="1"/>
      </w:tblPr>
      <w:tblGrid>
        <w:gridCol w:w="6696"/>
        <w:gridCol w:w="1592"/>
      </w:tblGrid>
      <w:tr w:rsidR="00380C0B" w:rsidRPr="00DB1A66" w14:paraId="7AEB712E" w14:textId="77777777" w:rsidTr="0048295F">
        <w:trPr>
          <w:trHeight w:val="288"/>
          <w:jc w:val="center"/>
        </w:trPr>
        <w:tc>
          <w:tcPr>
            <w:tcW w:w="6696" w:type="dxa"/>
            <w:tcBorders>
              <w:top w:val="single" w:sz="4" w:space="0" w:color="auto"/>
              <w:left w:val="single" w:sz="4" w:space="0" w:color="auto"/>
              <w:bottom w:val="single" w:sz="4" w:space="0" w:color="auto"/>
              <w:right w:val="single" w:sz="4" w:space="0" w:color="auto"/>
            </w:tcBorders>
            <w:noWrap/>
            <w:vAlign w:val="bottom"/>
          </w:tcPr>
          <w:p w14:paraId="405F59D6" w14:textId="77777777" w:rsidR="00380C0B" w:rsidRPr="00DB1A66" w:rsidRDefault="00380C0B" w:rsidP="0048295F">
            <w:pPr>
              <w:spacing w:before="100" w:beforeAutospacing="1"/>
              <w:rPr>
                <w:b/>
                <w:bCs/>
                <w:color w:val="000000"/>
              </w:rPr>
            </w:pPr>
            <w:r w:rsidRPr="00DB1A66">
              <w:rPr>
                <w:b/>
                <w:bCs/>
                <w:color w:val="000000"/>
              </w:rPr>
              <w:t>Component</w:t>
            </w:r>
          </w:p>
        </w:tc>
        <w:tc>
          <w:tcPr>
            <w:tcW w:w="1592" w:type="dxa"/>
            <w:tcBorders>
              <w:top w:val="single" w:sz="4" w:space="0" w:color="auto"/>
              <w:left w:val="nil"/>
              <w:bottom w:val="single" w:sz="4" w:space="0" w:color="auto"/>
              <w:right w:val="single" w:sz="4" w:space="0" w:color="auto"/>
            </w:tcBorders>
            <w:noWrap/>
            <w:vAlign w:val="bottom"/>
          </w:tcPr>
          <w:p w14:paraId="250639FD" w14:textId="77777777" w:rsidR="00380C0B" w:rsidRPr="00DB1A66" w:rsidRDefault="00380C0B" w:rsidP="0048295F">
            <w:pPr>
              <w:spacing w:before="100" w:beforeAutospacing="1"/>
              <w:rPr>
                <w:b/>
                <w:bCs/>
                <w:color w:val="000000"/>
              </w:rPr>
            </w:pPr>
            <w:r w:rsidRPr="00DB1A66">
              <w:rPr>
                <w:b/>
                <w:bCs/>
                <w:color w:val="000000"/>
              </w:rPr>
              <w:t>Percentage</w:t>
            </w:r>
          </w:p>
        </w:tc>
      </w:tr>
      <w:tr w:rsidR="00380C0B" w:rsidRPr="00DB1A66" w14:paraId="3221BAA3" w14:textId="77777777" w:rsidTr="0048295F">
        <w:trPr>
          <w:trHeight w:val="288"/>
          <w:jc w:val="center"/>
        </w:trPr>
        <w:tc>
          <w:tcPr>
            <w:tcW w:w="6696" w:type="dxa"/>
            <w:tcBorders>
              <w:top w:val="nil"/>
              <w:left w:val="single" w:sz="4" w:space="0" w:color="auto"/>
              <w:bottom w:val="single" w:sz="4" w:space="0" w:color="auto"/>
              <w:right w:val="single" w:sz="4" w:space="0" w:color="auto"/>
            </w:tcBorders>
            <w:noWrap/>
            <w:vAlign w:val="bottom"/>
          </w:tcPr>
          <w:p w14:paraId="3561DC7C" w14:textId="77777777" w:rsidR="00380C0B" w:rsidRPr="00DB1A66" w:rsidRDefault="00380C0B" w:rsidP="0048295F">
            <w:pPr>
              <w:pStyle w:val="default0"/>
              <w:spacing w:before="0" w:beforeAutospacing="0" w:after="0" w:afterAutospacing="0"/>
            </w:pPr>
            <w:r w:rsidRPr="00DB1A66">
              <w:t>Individual Examinations (2)</w:t>
            </w:r>
          </w:p>
          <w:p w14:paraId="065454BF" w14:textId="482581B8" w:rsidR="00380C0B" w:rsidRPr="00DB1A66" w:rsidRDefault="00380C0B" w:rsidP="0048295F">
            <w:pPr>
              <w:pStyle w:val="default0"/>
              <w:spacing w:before="0" w:beforeAutospacing="0" w:after="0" w:afterAutospacing="0"/>
            </w:pPr>
            <w:r>
              <w:t xml:space="preserve">     Midterm:</w:t>
            </w:r>
            <w:r w:rsidR="00993393">
              <w:t xml:space="preserve"> </w:t>
            </w:r>
            <w:r w:rsidRPr="00DB1A66">
              <w:t>2</w:t>
            </w:r>
            <w:r w:rsidR="00682E78">
              <w:t>5</w:t>
            </w:r>
            <w:r w:rsidRPr="00DB1A66">
              <w:t>%</w:t>
            </w:r>
          </w:p>
          <w:p w14:paraId="6C43D2BD" w14:textId="210CBC3C" w:rsidR="00380C0B" w:rsidRPr="00DB1A66" w:rsidRDefault="00380C0B" w:rsidP="0048295F">
            <w:pPr>
              <w:pStyle w:val="default0"/>
              <w:spacing w:before="0" w:beforeAutospacing="0" w:after="0" w:afterAutospacing="0"/>
            </w:pPr>
            <w:r w:rsidRPr="00DB1A66">
              <w:t xml:space="preserve">     </w:t>
            </w:r>
            <w:r>
              <w:t>Final</w:t>
            </w:r>
            <w:r w:rsidRPr="00DB1A66">
              <w:t xml:space="preserve">: </w:t>
            </w:r>
            <w:r>
              <w:t xml:space="preserve">    </w:t>
            </w:r>
            <w:r w:rsidR="00297025">
              <w:t xml:space="preserve"> </w:t>
            </w:r>
            <w:r w:rsidR="00993393">
              <w:t xml:space="preserve"> </w:t>
            </w:r>
            <w:r>
              <w:t>25</w:t>
            </w:r>
            <w:r w:rsidRPr="00DB1A66">
              <w:t>%</w:t>
            </w:r>
          </w:p>
        </w:tc>
        <w:tc>
          <w:tcPr>
            <w:tcW w:w="1592" w:type="dxa"/>
            <w:tcBorders>
              <w:top w:val="nil"/>
              <w:left w:val="nil"/>
              <w:bottom w:val="single" w:sz="4" w:space="0" w:color="auto"/>
              <w:right w:val="single" w:sz="4" w:space="0" w:color="auto"/>
            </w:tcBorders>
            <w:noWrap/>
            <w:vAlign w:val="bottom"/>
          </w:tcPr>
          <w:p w14:paraId="00F89513" w14:textId="37E929FF" w:rsidR="00380C0B" w:rsidRPr="00DB1A66" w:rsidRDefault="00143295" w:rsidP="0048295F">
            <w:pPr>
              <w:pStyle w:val="default0"/>
              <w:jc w:val="right"/>
            </w:pPr>
            <w:r>
              <w:t>5</w:t>
            </w:r>
            <w:r w:rsidR="00EE4EA0">
              <w:t>0</w:t>
            </w:r>
            <w:r w:rsidR="00380C0B" w:rsidRPr="00DB1A66">
              <w:t>%</w:t>
            </w:r>
          </w:p>
          <w:p w14:paraId="5B7BA97B" w14:textId="77777777" w:rsidR="00380C0B" w:rsidRPr="00DB1A66" w:rsidRDefault="00380C0B" w:rsidP="0048295F">
            <w:pPr>
              <w:pStyle w:val="default0"/>
              <w:jc w:val="right"/>
            </w:pPr>
          </w:p>
        </w:tc>
      </w:tr>
      <w:tr w:rsidR="006211CD" w:rsidRPr="00DB1A66" w14:paraId="31849CCA" w14:textId="77777777" w:rsidTr="0048295F">
        <w:trPr>
          <w:trHeight w:val="288"/>
          <w:jc w:val="center"/>
        </w:trPr>
        <w:tc>
          <w:tcPr>
            <w:tcW w:w="6696" w:type="dxa"/>
            <w:tcBorders>
              <w:top w:val="nil"/>
              <w:left w:val="single" w:sz="4" w:space="0" w:color="auto"/>
              <w:bottom w:val="single" w:sz="4" w:space="0" w:color="auto"/>
              <w:right w:val="single" w:sz="4" w:space="0" w:color="auto"/>
            </w:tcBorders>
            <w:noWrap/>
            <w:vAlign w:val="bottom"/>
          </w:tcPr>
          <w:p w14:paraId="2D360A00" w14:textId="70FE84AB" w:rsidR="006211CD" w:rsidRPr="00DB1A66" w:rsidRDefault="0082674E" w:rsidP="0048295F">
            <w:pPr>
              <w:pStyle w:val="default0"/>
              <w:spacing w:before="0" w:beforeAutospacing="0" w:after="0" w:afterAutospacing="0"/>
            </w:pPr>
            <w:r>
              <w:t>Assignment 1</w:t>
            </w:r>
          </w:p>
        </w:tc>
        <w:tc>
          <w:tcPr>
            <w:tcW w:w="1592" w:type="dxa"/>
            <w:tcBorders>
              <w:top w:val="nil"/>
              <w:left w:val="nil"/>
              <w:bottom w:val="single" w:sz="4" w:space="0" w:color="auto"/>
              <w:right w:val="single" w:sz="4" w:space="0" w:color="auto"/>
            </w:tcBorders>
            <w:noWrap/>
            <w:vAlign w:val="bottom"/>
          </w:tcPr>
          <w:p w14:paraId="0D2A7985" w14:textId="5C278ABC" w:rsidR="006211CD" w:rsidRDefault="0082674E" w:rsidP="0048295F">
            <w:pPr>
              <w:pStyle w:val="default0"/>
              <w:jc w:val="right"/>
            </w:pPr>
            <w:r>
              <w:t>10%</w:t>
            </w:r>
          </w:p>
        </w:tc>
      </w:tr>
      <w:tr w:rsidR="0082674E" w:rsidRPr="00DB1A66" w14:paraId="284C9366" w14:textId="77777777" w:rsidTr="0048295F">
        <w:trPr>
          <w:trHeight w:val="288"/>
          <w:jc w:val="center"/>
        </w:trPr>
        <w:tc>
          <w:tcPr>
            <w:tcW w:w="6696" w:type="dxa"/>
            <w:tcBorders>
              <w:top w:val="nil"/>
              <w:left w:val="single" w:sz="4" w:space="0" w:color="auto"/>
              <w:bottom w:val="single" w:sz="4" w:space="0" w:color="auto"/>
              <w:right w:val="single" w:sz="4" w:space="0" w:color="auto"/>
            </w:tcBorders>
            <w:noWrap/>
            <w:vAlign w:val="bottom"/>
          </w:tcPr>
          <w:p w14:paraId="54E932FD" w14:textId="09461384" w:rsidR="0082674E" w:rsidRDefault="0082674E" w:rsidP="0048295F">
            <w:pPr>
              <w:pStyle w:val="default0"/>
              <w:spacing w:before="0" w:beforeAutospacing="0" w:after="0" w:afterAutospacing="0"/>
            </w:pPr>
            <w:r>
              <w:t>Assignment 2</w:t>
            </w:r>
          </w:p>
        </w:tc>
        <w:tc>
          <w:tcPr>
            <w:tcW w:w="1592" w:type="dxa"/>
            <w:tcBorders>
              <w:top w:val="nil"/>
              <w:left w:val="nil"/>
              <w:bottom w:val="single" w:sz="4" w:space="0" w:color="auto"/>
              <w:right w:val="single" w:sz="4" w:space="0" w:color="auto"/>
            </w:tcBorders>
            <w:noWrap/>
            <w:vAlign w:val="bottom"/>
          </w:tcPr>
          <w:p w14:paraId="1155EC07" w14:textId="77915AA4" w:rsidR="0082674E" w:rsidRDefault="0082674E" w:rsidP="0048295F">
            <w:pPr>
              <w:pStyle w:val="default0"/>
              <w:jc w:val="right"/>
            </w:pPr>
            <w:r>
              <w:t>5%</w:t>
            </w:r>
          </w:p>
        </w:tc>
      </w:tr>
      <w:tr w:rsidR="0082674E" w:rsidRPr="00DB1A66" w14:paraId="3AB94EC3" w14:textId="77777777" w:rsidTr="0048295F">
        <w:trPr>
          <w:trHeight w:val="288"/>
          <w:jc w:val="center"/>
        </w:trPr>
        <w:tc>
          <w:tcPr>
            <w:tcW w:w="6696" w:type="dxa"/>
            <w:tcBorders>
              <w:top w:val="nil"/>
              <w:left w:val="single" w:sz="4" w:space="0" w:color="auto"/>
              <w:bottom w:val="single" w:sz="4" w:space="0" w:color="auto"/>
              <w:right w:val="single" w:sz="4" w:space="0" w:color="auto"/>
            </w:tcBorders>
            <w:noWrap/>
            <w:vAlign w:val="bottom"/>
          </w:tcPr>
          <w:p w14:paraId="73C00100" w14:textId="3AC4F5C8" w:rsidR="0082674E" w:rsidRDefault="0082674E" w:rsidP="0048295F">
            <w:pPr>
              <w:pStyle w:val="default0"/>
              <w:spacing w:before="0" w:beforeAutospacing="0" w:after="0" w:afterAutospacing="0"/>
            </w:pPr>
            <w:r>
              <w:t>Assignment 3</w:t>
            </w:r>
          </w:p>
        </w:tc>
        <w:tc>
          <w:tcPr>
            <w:tcW w:w="1592" w:type="dxa"/>
            <w:tcBorders>
              <w:top w:val="nil"/>
              <w:left w:val="nil"/>
              <w:bottom w:val="single" w:sz="4" w:space="0" w:color="auto"/>
              <w:right w:val="single" w:sz="4" w:space="0" w:color="auto"/>
            </w:tcBorders>
            <w:noWrap/>
            <w:vAlign w:val="bottom"/>
          </w:tcPr>
          <w:p w14:paraId="27F34560" w14:textId="4865D55C" w:rsidR="0082674E" w:rsidRDefault="0082674E" w:rsidP="0048295F">
            <w:pPr>
              <w:pStyle w:val="default0"/>
              <w:jc w:val="right"/>
            </w:pPr>
            <w:r>
              <w:t>15%</w:t>
            </w:r>
          </w:p>
        </w:tc>
      </w:tr>
      <w:tr w:rsidR="00EE4EA0" w:rsidRPr="00DB1A66" w14:paraId="64E67A3E" w14:textId="77777777" w:rsidTr="0048295F">
        <w:trPr>
          <w:trHeight w:val="288"/>
          <w:jc w:val="center"/>
        </w:trPr>
        <w:tc>
          <w:tcPr>
            <w:tcW w:w="6696" w:type="dxa"/>
            <w:tcBorders>
              <w:top w:val="nil"/>
              <w:left w:val="single" w:sz="4" w:space="0" w:color="auto"/>
              <w:bottom w:val="single" w:sz="4" w:space="0" w:color="auto"/>
              <w:right w:val="single" w:sz="4" w:space="0" w:color="auto"/>
            </w:tcBorders>
            <w:noWrap/>
            <w:vAlign w:val="bottom"/>
          </w:tcPr>
          <w:p w14:paraId="010FC827" w14:textId="7955340A" w:rsidR="00EE4EA0" w:rsidRPr="00DB1A66" w:rsidRDefault="00EE4EA0" w:rsidP="0048295F">
            <w:pPr>
              <w:pStyle w:val="default0"/>
              <w:spacing w:before="0" w:beforeAutospacing="0" w:after="0" w:afterAutospacing="0"/>
            </w:pPr>
            <w:r>
              <w:t>Quiz</w:t>
            </w:r>
          </w:p>
        </w:tc>
        <w:tc>
          <w:tcPr>
            <w:tcW w:w="1592" w:type="dxa"/>
            <w:tcBorders>
              <w:top w:val="nil"/>
              <w:left w:val="nil"/>
              <w:bottom w:val="single" w:sz="4" w:space="0" w:color="auto"/>
              <w:right w:val="single" w:sz="4" w:space="0" w:color="auto"/>
            </w:tcBorders>
            <w:noWrap/>
            <w:vAlign w:val="bottom"/>
          </w:tcPr>
          <w:p w14:paraId="557E2F39" w14:textId="3441DCD6" w:rsidR="00EE4EA0" w:rsidRDefault="005B15C7" w:rsidP="0048295F">
            <w:pPr>
              <w:pStyle w:val="default0"/>
              <w:jc w:val="right"/>
            </w:pPr>
            <w:r>
              <w:t>20</w:t>
            </w:r>
            <w:r w:rsidR="00EE4EA0">
              <w:t>%</w:t>
            </w:r>
          </w:p>
        </w:tc>
      </w:tr>
      <w:tr w:rsidR="00380C0B" w:rsidRPr="00DB1A66" w14:paraId="561CC49C" w14:textId="77777777" w:rsidTr="0048295F">
        <w:trPr>
          <w:trHeight w:val="323"/>
          <w:jc w:val="center"/>
        </w:trPr>
        <w:tc>
          <w:tcPr>
            <w:tcW w:w="6696" w:type="dxa"/>
            <w:tcBorders>
              <w:top w:val="nil"/>
              <w:left w:val="single" w:sz="4" w:space="0" w:color="auto"/>
              <w:bottom w:val="single" w:sz="4" w:space="0" w:color="auto"/>
              <w:right w:val="single" w:sz="4" w:space="0" w:color="auto"/>
            </w:tcBorders>
            <w:noWrap/>
            <w:vAlign w:val="bottom"/>
          </w:tcPr>
          <w:p w14:paraId="52545D08" w14:textId="77777777" w:rsidR="00380C0B" w:rsidRPr="00DB1A66" w:rsidRDefault="00380C0B" w:rsidP="0048295F">
            <w:pPr>
              <w:pStyle w:val="default0"/>
            </w:pPr>
            <w:r w:rsidRPr="00DB1A66">
              <w:rPr>
                <w:b/>
                <w:bCs/>
                <w:color w:val="000000"/>
              </w:rPr>
              <w:t>Total</w:t>
            </w:r>
          </w:p>
        </w:tc>
        <w:tc>
          <w:tcPr>
            <w:tcW w:w="1592" w:type="dxa"/>
            <w:tcBorders>
              <w:top w:val="nil"/>
              <w:left w:val="nil"/>
              <w:bottom w:val="single" w:sz="4" w:space="0" w:color="auto"/>
              <w:right w:val="single" w:sz="4" w:space="0" w:color="auto"/>
            </w:tcBorders>
            <w:noWrap/>
            <w:vAlign w:val="bottom"/>
          </w:tcPr>
          <w:p w14:paraId="0981DD8B" w14:textId="77777777" w:rsidR="00380C0B" w:rsidRPr="00DB1A66" w:rsidRDefault="00380C0B" w:rsidP="0048295F">
            <w:pPr>
              <w:pStyle w:val="default0"/>
              <w:jc w:val="right"/>
            </w:pPr>
            <w:r w:rsidRPr="00DB1A66">
              <w:rPr>
                <w:b/>
                <w:bCs/>
                <w:color w:val="000000"/>
              </w:rPr>
              <w:t>100%</w:t>
            </w:r>
          </w:p>
        </w:tc>
      </w:tr>
    </w:tbl>
    <w:p w14:paraId="28AF6778" w14:textId="77777777" w:rsidR="00380C0B" w:rsidRDefault="00380C0B" w:rsidP="00380C0B">
      <w:pPr>
        <w:tabs>
          <w:tab w:val="left" w:pos="-355"/>
          <w:tab w:val="left" w:pos="0"/>
          <w:tab w:val="left" w:pos="720"/>
          <w:tab w:val="left" w:pos="1170"/>
          <w:tab w:val="left" w:pos="1890"/>
          <w:tab w:val="left" w:pos="2880"/>
          <w:tab w:val="left" w:pos="3600"/>
          <w:tab w:val="left" w:pos="4590"/>
          <w:tab w:val="left" w:pos="5040"/>
          <w:tab w:val="left" w:pos="5760"/>
          <w:tab w:val="left" w:pos="6480"/>
          <w:tab w:val="left" w:pos="7200"/>
          <w:tab w:val="left" w:pos="7920"/>
          <w:tab w:val="left" w:pos="8640"/>
          <w:tab w:val="left" w:pos="9360"/>
          <w:tab w:val="left" w:pos="10080"/>
          <w:tab w:val="left" w:pos="10800"/>
          <w:tab w:val="left" w:pos="11520"/>
          <w:tab w:val="left" w:pos="12240"/>
        </w:tabs>
        <w:rPr>
          <w:szCs w:val="22"/>
        </w:rPr>
      </w:pPr>
    </w:p>
    <w:p w14:paraId="6C21356A" w14:textId="09ED7FA0" w:rsidR="00380C0B" w:rsidRPr="00023B0B" w:rsidRDefault="00380C0B" w:rsidP="00380C0B">
      <w:pPr>
        <w:tabs>
          <w:tab w:val="left" w:pos="-355"/>
          <w:tab w:val="left" w:pos="0"/>
          <w:tab w:val="left" w:pos="720"/>
          <w:tab w:val="left" w:pos="1170"/>
          <w:tab w:val="left" w:pos="1890"/>
          <w:tab w:val="left" w:pos="2880"/>
          <w:tab w:val="left" w:pos="3600"/>
          <w:tab w:val="left" w:pos="4590"/>
          <w:tab w:val="left" w:pos="5040"/>
          <w:tab w:val="left" w:pos="5760"/>
          <w:tab w:val="left" w:pos="6480"/>
          <w:tab w:val="left" w:pos="7200"/>
          <w:tab w:val="left" w:pos="7920"/>
          <w:tab w:val="left" w:pos="8640"/>
          <w:tab w:val="left" w:pos="9360"/>
          <w:tab w:val="left" w:pos="10080"/>
          <w:tab w:val="left" w:pos="10800"/>
          <w:tab w:val="left" w:pos="11520"/>
          <w:tab w:val="left" w:pos="12240"/>
        </w:tabs>
        <w:rPr>
          <w:szCs w:val="22"/>
        </w:rPr>
      </w:pPr>
      <w:r w:rsidRPr="00023B0B">
        <w:rPr>
          <w:szCs w:val="22"/>
        </w:rPr>
        <w:t>The following grading scale will be used to calculate the final grades:  A+ (98-100%), A (93-97%), A- (90-92%), B+ (87-89%), B (84-86%), B- (80-83%), C+ (77-79%), C (73-76%), C- (70-72%), D (6</w:t>
      </w:r>
      <w:r w:rsidR="007F1FDF">
        <w:rPr>
          <w:szCs w:val="22"/>
        </w:rPr>
        <w:t>0</w:t>
      </w:r>
      <w:r w:rsidRPr="00023B0B">
        <w:rPr>
          <w:szCs w:val="22"/>
        </w:rPr>
        <w:t>-6</w:t>
      </w:r>
      <w:r w:rsidR="007F1FDF">
        <w:rPr>
          <w:szCs w:val="22"/>
        </w:rPr>
        <w:t>9</w:t>
      </w:r>
      <w:r w:rsidRPr="00023B0B">
        <w:rPr>
          <w:szCs w:val="22"/>
        </w:rPr>
        <w:t xml:space="preserve">%), F (less than 60%).    </w:t>
      </w:r>
    </w:p>
    <w:p w14:paraId="510B2702" w14:textId="77777777" w:rsidR="00380C0B" w:rsidRDefault="00380C0B" w:rsidP="0018162B">
      <w:pPr>
        <w:tabs>
          <w:tab w:val="left" w:pos="-1440"/>
          <w:tab w:val="left" w:pos="-720"/>
          <w:tab w:val="left" w:pos="0"/>
          <w:tab w:val="left" w:pos="450"/>
          <w:tab w:val="left" w:pos="2160"/>
        </w:tabs>
        <w:jc w:val="both"/>
      </w:pPr>
      <w:r w:rsidRPr="0070688A">
        <w:t>A student who withdraws prior to the midpoint in the semester or term will be awarded a “W”.  Per University policy, students who withdraw or are given an administrative withdrawal after the midpoint will automatically receive a “WF.”  The WF grade is assigned automatically by the GSU Registrar.</w:t>
      </w:r>
      <w:r>
        <w:t xml:space="preserve"> </w:t>
      </w:r>
    </w:p>
    <w:p w14:paraId="33E4492D" w14:textId="0E78F113" w:rsidR="000C42A9" w:rsidRDefault="000C42A9" w:rsidP="00380C0B">
      <w:pPr>
        <w:tabs>
          <w:tab w:val="left" w:pos="-1440"/>
          <w:tab w:val="left" w:pos="-720"/>
          <w:tab w:val="left" w:pos="0"/>
          <w:tab w:val="left" w:pos="450"/>
          <w:tab w:val="left" w:pos="2160"/>
        </w:tabs>
      </w:pPr>
      <w:r>
        <w:t xml:space="preserve">Descriptions of the assignments and brief are on </w:t>
      </w:r>
      <w:proofErr w:type="spellStart"/>
      <w:r>
        <w:t>iCollege</w:t>
      </w:r>
      <w:proofErr w:type="spellEnd"/>
      <w:r>
        <w:t xml:space="preserve"> under Assignments. </w:t>
      </w:r>
      <w:r w:rsidR="00993393">
        <w:t>Most q</w:t>
      </w:r>
      <w:r>
        <w:t xml:space="preserve">uizzes and exams will be taken using the quiz function of </w:t>
      </w:r>
      <w:proofErr w:type="spellStart"/>
      <w:r>
        <w:t>iCollege</w:t>
      </w:r>
      <w:proofErr w:type="spellEnd"/>
      <w:r>
        <w:t>. Please bring laptops to class for in</w:t>
      </w:r>
      <w:r w:rsidR="00E9677F">
        <w:t>-</w:t>
      </w:r>
      <w:r>
        <w:t xml:space="preserve">class work as well as to take the quizzes and exams. </w:t>
      </w:r>
      <w:r w:rsidR="00767E9F">
        <w:t>Install the lockdown brow</w:t>
      </w:r>
      <w:r w:rsidR="009C6C1C">
        <w:t>s</w:t>
      </w:r>
      <w:r w:rsidR="00767E9F">
        <w:t>er.</w:t>
      </w:r>
    </w:p>
    <w:p w14:paraId="57D807D5" w14:textId="77777777" w:rsidR="00380C0B" w:rsidRPr="00380C0B" w:rsidRDefault="00380C0B" w:rsidP="00380C0B">
      <w:pPr>
        <w:spacing w:after="0" w:line="240" w:lineRule="auto"/>
        <w:rPr>
          <w:b/>
          <w:color w:val="1F4E79" w:themeColor="accent5" w:themeShade="80"/>
        </w:rPr>
      </w:pPr>
      <w:r w:rsidRPr="00380C0B">
        <w:rPr>
          <w:b/>
          <w:color w:val="1F4E79" w:themeColor="accent5" w:themeShade="80"/>
        </w:rPr>
        <w:t xml:space="preserve">GSU Academic Honesty Policy </w:t>
      </w:r>
    </w:p>
    <w:p w14:paraId="1BF8161D" w14:textId="7D9DA1B7" w:rsidR="00767E9F" w:rsidRDefault="00767E9F" w:rsidP="009C1917">
      <w:pPr>
        <w:widowControl w:val="0"/>
        <w:snapToGrid w:val="0"/>
        <w:rPr>
          <w:bCs/>
        </w:rPr>
      </w:pPr>
      <w:r w:rsidRPr="0070688A">
        <w:rPr>
          <w:bCs/>
        </w:rPr>
        <w:t>All university and college regulations concerning academic honesty shall apply.</w:t>
      </w:r>
      <w:r w:rsidR="009C6C1C">
        <w:rPr>
          <w:bCs/>
        </w:rPr>
        <w:t xml:space="preserve"> </w:t>
      </w:r>
      <w:r w:rsidRPr="0070688A">
        <w:rPr>
          <w:bCs/>
        </w:rPr>
        <w:t>In general, students are expected to recognize and uphold standards of intellectual and academic integrity.  The university assumes as a minimum standard of conduct in academic matters that students be honest and that they submit for credit only the products of their own efforts.</w:t>
      </w:r>
      <w:r w:rsidRPr="0070688A">
        <w:rPr>
          <w:b/>
        </w:rPr>
        <w:t xml:space="preserve"> </w:t>
      </w:r>
      <w:r>
        <w:rPr>
          <w:b/>
        </w:rPr>
        <w:t xml:space="preserve"> </w:t>
      </w:r>
      <w:r w:rsidRPr="0070688A">
        <w:rPr>
          <w:bCs/>
        </w:rPr>
        <w:t xml:space="preserve">It is particularly important that students read and understand the portions of the University Policy on Academic Honesty that relate to plagiarism, unauthorized collaboration, falsification, and multiple submissions.  The University Policy on Academic Honesty is explained in detail in the student </w:t>
      </w:r>
      <w:r w:rsidRPr="009C1917">
        <w:rPr>
          <w:bCs/>
        </w:rPr>
        <w:t>handbook,</w:t>
      </w:r>
      <w:r w:rsidR="009C1917" w:rsidRPr="009C1917">
        <w:rPr>
          <w:bCs/>
        </w:rPr>
        <w:t xml:space="preserve"> </w:t>
      </w:r>
      <w:hyperlink r:id="rId8" w:history="1">
        <w:r w:rsidR="009C1917" w:rsidRPr="009C1917">
          <w:rPr>
            <w:rStyle w:val="Hyperlink"/>
            <w:color w:val="000000" w:themeColor="text1"/>
          </w:rPr>
          <w:t>http://studenthandbook.gsu.edu/</w:t>
        </w:r>
      </w:hyperlink>
      <w:r w:rsidR="009C1917" w:rsidRPr="009C1917">
        <w:rPr>
          <w:rStyle w:val="Hyperlink"/>
          <w:color w:val="000000" w:themeColor="text1"/>
        </w:rPr>
        <w:t xml:space="preserve"> </w:t>
      </w:r>
      <w:r w:rsidR="009C1917" w:rsidRPr="009C1917">
        <w:rPr>
          <w:rStyle w:val="Hyperlink"/>
          <w:color w:val="000000" w:themeColor="text1"/>
          <w:u w:val="none"/>
        </w:rPr>
        <w:t xml:space="preserve">and </w:t>
      </w:r>
      <w:hyperlink r:id="rId9" w:history="1">
        <w:r w:rsidR="009C1917" w:rsidRPr="009C1917">
          <w:rPr>
            <w:rStyle w:val="Hyperlink"/>
          </w:rPr>
          <w:t>https://codeofconduct.gsu.edu/</w:t>
        </w:r>
      </w:hyperlink>
      <w:r w:rsidR="009C1917" w:rsidRPr="009C1917">
        <w:rPr>
          <w:rStyle w:val="Hyperlink"/>
          <w:color w:val="000000" w:themeColor="text1"/>
          <w:u w:val="none"/>
        </w:rPr>
        <w:t>.</w:t>
      </w:r>
      <w:r w:rsidRPr="009C1917">
        <w:rPr>
          <w:bCs/>
        </w:rPr>
        <w:t xml:space="preserve"> This Policy represents</w:t>
      </w:r>
      <w:r w:rsidRPr="0070688A">
        <w:rPr>
          <w:bCs/>
        </w:rPr>
        <w:t xml:space="preserve"> a core value of the University.  All members of the University community are responsible for knowing and abiding by its tenets.  </w:t>
      </w:r>
      <w:r>
        <w:rPr>
          <w:bCs/>
        </w:rPr>
        <w:t xml:space="preserve">Academic dis-honesty results in a grade of ‘F’ in this class. </w:t>
      </w:r>
      <w:r w:rsidRPr="0070688A">
        <w:rPr>
          <w:bCs/>
        </w:rPr>
        <w:t>Students are expected to carefully review the online Policy prior to undertaking any research or other assignments</w:t>
      </w:r>
      <w:r>
        <w:rPr>
          <w:bCs/>
        </w:rPr>
        <w:t>.</w:t>
      </w:r>
    </w:p>
    <w:p w14:paraId="4E7C04B9" w14:textId="779CD495" w:rsidR="00380C0B" w:rsidRPr="00380C0B" w:rsidRDefault="004C5E71" w:rsidP="00380C0B">
      <w:pPr>
        <w:pStyle w:val="Heading2"/>
        <w:rPr>
          <w:rFonts w:ascii="Times New Roman" w:hAnsi="Times New Roman" w:cs="Times New Roman"/>
          <w:b/>
          <w:sz w:val="24"/>
          <w:szCs w:val="24"/>
        </w:rPr>
      </w:pPr>
      <w:r>
        <w:rPr>
          <w:rFonts w:ascii="Times New Roman" w:hAnsi="Times New Roman" w:cs="Times New Roman"/>
          <w:b/>
          <w:sz w:val="24"/>
          <w:szCs w:val="24"/>
        </w:rPr>
        <w:t>Accommodation</w:t>
      </w:r>
      <w:r w:rsidR="00380C0B" w:rsidRPr="00380C0B">
        <w:rPr>
          <w:rFonts w:ascii="Times New Roman" w:hAnsi="Times New Roman" w:cs="Times New Roman"/>
          <w:b/>
          <w:sz w:val="24"/>
          <w:szCs w:val="24"/>
        </w:rPr>
        <w:t xml:space="preserve"> Polic</w:t>
      </w:r>
      <w:r>
        <w:rPr>
          <w:rFonts w:ascii="Times New Roman" w:hAnsi="Times New Roman" w:cs="Times New Roman"/>
          <w:b/>
          <w:sz w:val="24"/>
          <w:szCs w:val="24"/>
        </w:rPr>
        <w:t xml:space="preserve">y </w:t>
      </w:r>
    </w:p>
    <w:p w14:paraId="4144C019" w14:textId="50AC4454" w:rsidR="00767E9F" w:rsidRDefault="00767E9F" w:rsidP="00767E9F">
      <w:pPr>
        <w:widowControl w:val="0"/>
        <w:autoSpaceDE w:val="0"/>
        <w:autoSpaceDN w:val="0"/>
        <w:adjustRightInd w:val="0"/>
        <w:spacing w:after="240"/>
        <w:jc w:val="both"/>
      </w:pPr>
      <w:r w:rsidRPr="000C00CF">
        <w:t>Students who wish to request accommodation for a disability may do so by registering with the Office of Disability Services.</w:t>
      </w:r>
    </w:p>
    <w:p w14:paraId="7BC63848" w14:textId="35BF5F64" w:rsidR="004C5E71" w:rsidRPr="009C1917" w:rsidRDefault="004C5E71" w:rsidP="00767E9F">
      <w:pPr>
        <w:widowControl w:val="0"/>
        <w:autoSpaceDE w:val="0"/>
        <w:autoSpaceDN w:val="0"/>
        <w:adjustRightInd w:val="0"/>
        <w:spacing w:after="240"/>
        <w:jc w:val="both"/>
        <w:rPr>
          <w:color w:val="2F5496" w:themeColor="accent1" w:themeShade="BF"/>
        </w:rPr>
      </w:pPr>
      <w:r w:rsidRPr="009C1917">
        <w:rPr>
          <w:b/>
          <w:color w:val="2F5496" w:themeColor="accent1" w:themeShade="BF"/>
          <w:sz w:val="22"/>
          <w:szCs w:val="22"/>
        </w:rPr>
        <w:t>GSU Policy Prohibiting Students from Posting Instructor-Generated Materials on External Sites</w:t>
      </w:r>
    </w:p>
    <w:p w14:paraId="092F4555" w14:textId="33E2BB36" w:rsidR="009C1917" w:rsidRDefault="00767E9F" w:rsidP="009C1917">
      <w:pPr>
        <w:widowControl w:val="0"/>
        <w:snapToGrid w:val="0"/>
        <w:rPr>
          <w:b/>
          <w:bCs/>
          <w:i/>
          <w:iCs/>
          <w:color w:val="FF0000"/>
          <w:sz w:val="22"/>
          <w:szCs w:val="22"/>
          <w:u w:val="single"/>
        </w:rPr>
      </w:pPr>
      <w:r w:rsidRPr="00071475">
        <w:t xml:space="preserve">The selling, sharing, publishing, presenting, or distributing of instructor-prepared course lecture notes, videos, audio recordings, or any other instructor-produced materials from any course for any commercial purpose is </w:t>
      </w:r>
      <w:r w:rsidRPr="00447644">
        <w:rPr>
          <w:i/>
          <w:iCs/>
        </w:rPr>
        <w:t>strictly prohibited</w:t>
      </w:r>
      <w:r w:rsidRPr="00071475">
        <w:t xml:space="preserve"> unless explicit written permission is granted in advance by the course instructor. This includes posting any materials on websites such as Chegg, Course Hero, </w:t>
      </w:r>
      <w:proofErr w:type="spellStart"/>
      <w:r w:rsidRPr="00071475">
        <w:t>OneClass</w:t>
      </w:r>
      <w:proofErr w:type="spellEnd"/>
      <w:r w:rsidRPr="00071475">
        <w:t xml:space="preserve">, </w:t>
      </w:r>
      <w:proofErr w:type="spellStart"/>
      <w:r w:rsidRPr="00071475">
        <w:t>Stuvia</w:t>
      </w:r>
      <w:proofErr w:type="spellEnd"/>
      <w:r w:rsidRPr="00071475">
        <w:t xml:space="preserve">, </w:t>
      </w:r>
      <w:proofErr w:type="spellStart"/>
      <w:r w:rsidRPr="00071475">
        <w:t>StuDocu</w:t>
      </w:r>
      <w:proofErr w:type="spellEnd"/>
      <w:r w:rsidRPr="00071475">
        <w:t xml:space="preserve"> </w:t>
      </w:r>
      <w:r w:rsidR="00F356DE">
        <w:t>or</w:t>
      </w:r>
      <w:r w:rsidRPr="00071475">
        <w:t xml:space="preserve"> similar sites. Unauthorized sale or commercial distribution of such material is a violation of the instructor’s intellectual property and the privacy rights of students attending the class and is prohibited.</w:t>
      </w:r>
      <w:r w:rsidR="009C1917">
        <w:t xml:space="preserve"> </w:t>
      </w:r>
      <w:r w:rsidR="009C1917" w:rsidRPr="009C1917">
        <w:rPr>
          <w:bCs/>
          <w:iCs/>
          <w:color w:val="000000" w:themeColor="text1"/>
          <w:szCs w:val="22"/>
        </w:rPr>
        <w:t xml:space="preserve">Punishment may include </w:t>
      </w:r>
      <w:r w:rsidR="009C1917" w:rsidRPr="009C1917">
        <w:rPr>
          <w:bCs/>
          <w:i/>
          <w:iCs/>
          <w:color w:val="000000" w:themeColor="text1"/>
          <w:szCs w:val="22"/>
        </w:rPr>
        <w:t>removal of class credit and prosecution of copyright infringement with legal consequence</w:t>
      </w:r>
      <w:r w:rsidR="00AF20EE">
        <w:rPr>
          <w:bCs/>
          <w:i/>
          <w:iCs/>
          <w:color w:val="000000" w:themeColor="text1"/>
          <w:szCs w:val="22"/>
        </w:rPr>
        <w:t>s</w:t>
      </w:r>
      <w:r w:rsidR="009C1917" w:rsidRPr="009C1917">
        <w:rPr>
          <w:bCs/>
          <w:i/>
          <w:iCs/>
          <w:color w:val="000000" w:themeColor="text1"/>
          <w:szCs w:val="22"/>
        </w:rPr>
        <w:t>.</w:t>
      </w:r>
      <w:r w:rsidR="009C1917" w:rsidRPr="009C1917">
        <w:rPr>
          <w:b/>
          <w:bCs/>
          <w:i/>
          <w:iCs/>
          <w:color w:val="000000" w:themeColor="text1"/>
          <w:szCs w:val="22"/>
        </w:rPr>
        <w:t xml:space="preserve"> </w:t>
      </w:r>
    </w:p>
    <w:p w14:paraId="2872AEB9" w14:textId="77777777" w:rsidR="00380C0B" w:rsidRPr="00B007EE" w:rsidRDefault="00380C0B" w:rsidP="00380C0B">
      <w:pPr>
        <w:pStyle w:val="Heading1"/>
        <w:spacing w:before="0"/>
        <w:jc w:val="center"/>
        <w:rPr>
          <w:rFonts w:ascii="Times New Roman" w:hAnsi="Times New Roman" w:cs="Times New Roman"/>
          <w:sz w:val="28"/>
          <w:szCs w:val="24"/>
        </w:rPr>
      </w:pPr>
      <w:r w:rsidRPr="00B007EE">
        <w:rPr>
          <w:rFonts w:ascii="Times New Roman" w:hAnsi="Times New Roman" w:cs="Times New Roman"/>
          <w:sz w:val="28"/>
          <w:szCs w:val="24"/>
        </w:rPr>
        <w:t>Class Schedule</w:t>
      </w:r>
    </w:p>
    <w:p w14:paraId="52A5BE1B" w14:textId="45AA4375" w:rsidR="00380C0B" w:rsidRPr="00D123D8" w:rsidRDefault="00380C0B" w:rsidP="00380C0B">
      <w:pPr>
        <w:jc w:val="center"/>
      </w:pPr>
      <w:r w:rsidRPr="00D123D8">
        <w:t>[</w:t>
      </w:r>
      <w:r>
        <w:t>Adjustments</w:t>
      </w:r>
      <w:r w:rsidRPr="00D123D8">
        <w:t xml:space="preserve"> may be necessary]</w:t>
      </w:r>
      <w:r w:rsidR="002137CC">
        <w:softHyphen/>
      </w:r>
    </w:p>
    <w:tbl>
      <w:tblPr>
        <w:tblW w:w="5000" w:type="pct"/>
        <w:tblBorders>
          <w:left w:val="nil"/>
          <w:right w:val="nil"/>
        </w:tblBorders>
        <w:tblLayout w:type="fixed"/>
        <w:tblLook w:val="0000" w:firstRow="0" w:lastRow="0" w:firstColumn="0" w:lastColumn="0" w:noHBand="0" w:noVBand="0"/>
      </w:tblPr>
      <w:tblGrid>
        <w:gridCol w:w="2817"/>
        <w:gridCol w:w="3942"/>
        <w:gridCol w:w="2581"/>
      </w:tblGrid>
      <w:tr w:rsidR="00FB7BB9" w:rsidRPr="00D123D8" w14:paraId="2E7CC20B" w14:textId="77777777" w:rsidTr="00101F8B">
        <w:trPr>
          <w:trHeight w:val="853"/>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9D74CE4" w14:textId="78B4F3CF" w:rsidR="00FB7BB9" w:rsidRDefault="00FB7BB9" w:rsidP="00767E9F">
            <w:pPr>
              <w:widowControl w:val="0"/>
              <w:autoSpaceDE w:val="0"/>
              <w:autoSpaceDN w:val="0"/>
              <w:adjustRightInd w:val="0"/>
              <w:spacing w:after="0" w:line="240" w:lineRule="auto"/>
              <w:jc w:val="center"/>
            </w:pPr>
            <w:r w:rsidRPr="00C2374B">
              <w:t>Session 1</w:t>
            </w:r>
            <w:r>
              <w:t xml:space="preserve"> </w:t>
            </w:r>
          </w:p>
          <w:p w14:paraId="7259E14B" w14:textId="043D82F5" w:rsidR="00A07C86" w:rsidRDefault="00AF20EE" w:rsidP="00A07C86">
            <w:pPr>
              <w:widowControl w:val="0"/>
              <w:autoSpaceDE w:val="0"/>
              <w:autoSpaceDN w:val="0"/>
              <w:adjustRightInd w:val="0"/>
              <w:spacing w:after="0" w:line="240" w:lineRule="auto"/>
              <w:jc w:val="center"/>
            </w:pPr>
            <w:r>
              <w:t>3 January 2024</w:t>
            </w:r>
          </w:p>
          <w:p w14:paraId="7738DF41" w14:textId="0473C8C1" w:rsidR="00FB7BB9" w:rsidRDefault="00FB7BB9" w:rsidP="00A07C86">
            <w:pPr>
              <w:widowControl w:val="0"/>
              <w:autoSpaceDE w:val="0"/>
              <w:autoSpaceDN w:val="0"/>
              <w:adjustRightInd w:val="0"/>
              <w:spacing w:after="0" w:line="240" w:lineRule="auto"/>
              <w:jc w:val="center"/>
            </w:pP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BD9CB3B" w14:textId="213A621C" w:rsidR="00FB7BB9" w:rsidRDefault="00FB7BB9" w:rsidP="0048295F">
            <w:pPr>
              <w:widowControl w:val="0"/>
              <w:autoSpaceDE w:val="0"/>
              <w:autoSpaceDN w:val="0"/>
              <w:adjustRightInd w:val="0"/>
              <w:spacing w:after="0" w:line="240" w:lineRule="auto"/>
              <w:jc w:val="center"/>
            </w:pPr>
            <w:r>
              <w:t xml:space="preserve">Introduction to course </w:t>
            </w:r>
          </w:p>
          <w:p w14:paraId="4D5671C5" w14:textId="5DA6D7CF" w:rsidR="00FB7BB9" w:rsidRDefault="00FB7BB9" w:rsidP="0048295F">
            <w:pPr>
              <w:widowControl w:val="0"/>
              <w:autoSpaceDE w:val="0"/>
              <w:autoSpaceDN w:val="0"/>
              <w:adjustRightInd w:val="0"/>
              <w:spacing w:after="0" w:line="240" w:lineRule="auto"/>
              <w:jc w:val="center"/>
            </w:pPr>
            <w:r>
              <w:t xml:space="preserve">The nature of data  </w:t>
            </w:r>
          </w:p>
          <w:p w14:paraId="1F50A7A6" w14:textId="4A06EEAA" w:rsidR="00FB7BB9" w:rsidRDefault="00FB7BB9" w:rsidP="00AB2C4B">
            <w:pPr>
              <w:widowControl w:val="0"/>
              <w:autoSpaceDE w:val="0"/>
              <w:autoSpaceDN w:val="0"/>
              <w:adjustRightInd w:val="0"/>
              <w:spacing w:after="0" w:line="240" w:lineRule="auto"/>
              <w:jc w:val="center"/>
            </w:pPr>
            <w:r>
              <w:t>Introduction to conceptual modeling</w:t>
            </w:r>
          </w:p>
        </w:tc>
        <w:tc>
          <w:tcPr>
            <w:tcW w:w="2581" w:type="dxa"/>
            <w:tcBorders>
              <w:top w:val="single" w:sz="8" w:space="0" w:color="auto"/>
              <w:left w:val="single" w:sz="8" w:space="0" w:color="auto"/>
              <w:bottom w:val="single" w:sz="8" w:space="0" w:color="auto"/>
              <w:right w:val="single" w:sz="8" w:space="0" w:color="auto"/>
            </w:tcBorders>
            <w:shd w:val="clear" w:color="auto" w:fill="auto"/>
            <w:tcMar>
              <w:top w:w="20" w:type="nil"/>
              <w:left w:w="20" w:type="nil"/>
              <w:bottom w:w="20" w:type="nil"/>
              <w:right w:w="20" w:type="nil"/>
            </w:tcMar>
            <w:vAlign w:val="center"/>
          </w:tcPr>
          <w:p w14:paraId="743C6105" w14:textId="31FA635C" w:rsidR="00FB7BB9" w:rsidRDefault="00FB7BB9" w:rsidP="0048295F">
            <w:pPr>
              <w:widowControl w:val="0"/>
              <w:autoSpaceDE w:val="0"/>
              <w:autoSpaceDN w:val="0"/>
              <w:adjustRightInd w:val="0"/>
              <w:spacing w:after="0" w:line="240" w:lineRule="auto"/>
              <w:jc w:val="center"/>
            </w:pPr>
            <w:r>
              <w:t>Read syllabus</w:t>
            </w:r>
          </w:p>
          <w:p w14:paraId="2E668804" w14:textId="6777790E" w:rsidR="00FB7BB9" w:rsidRDefault="00FB7BB9" w:rsidP="00767E9F">
            <w:pPr>
              <w:widowControl w:val="0"/>
              <w:autoSpaceDE w:val="0"/>
              <w:autoSpaceDN w:val="0"/>
              <w:adjustRightInd w:val="0"/>
              <w:spacing w:after="0" w:line="240" w:lineRule="auto"/>
              <w:jc w:val="center"/>
            </w:pPr>
            <w:r>
              <w:t>Chapter 1</w:t>
            </w:r>
          </w:p>
        </w:tc>
      </w:tr>
      <w:tr w:rsidR="00FB7BB9" w:rsidRPr="00D123D8" w14:paraId="4D35AB7A" w14:textId="77777777" w:rsidTr="005D30D6">
        <w:trPr>
          <w:trHeight w:val="871"/>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F66F12" w14:textId="77777777" w:rsidR="00FB7BB9" w:rsidRDefault="00FB7BB9" w:rsidP="00A07C86">
            <w:pPr>
              <w:widowControl w:val="0"/>
              <w:autoSpaceDE w:val="0"/>
              <w:autoSpaceDN w:val="0"/>
              <w:adjustRightInd w:val="0"/>
              <w:spacing w:after="0"/>
              <w:jc w:val="center"/>
            </w:pPr>
            <w:r>
              <w:t>Session 2</w:t>
            </w:r>
          </w:p>
          <w:p w14:paraId="70B4E9B7" w14:textId="77777777" w:rsidR="00AF20EE" w:rsidRDefault="00AF20EE" w:rsidP="00AF20EE">
            <w:pPr>
              <w:widowControl w:val="0"/>
              <w:autoSpaceDE w:val="0"/>
              <w:autoSpaceDN w:val="0"/>
              <w:adjustRightInd w:val="0"/>
              <w:spacing w:after="0"/>
              <w:jc w:val="center"/>
            </w:pPr>
            <w:r>
              <w:t>6 January 2024</w:t>
            </w:r>
          </w:p>
          <w:p w14:paraId="6C501B8F" w14:textId="5A044416" w:rsidR="00FB7BB9" w:rsidRDefault="0039502C" w:rsidP="00305BB3">
            <w:pPr>
              <w:widowControl w:val="0"/>
              <w:autoSpaceDE w:val="0"/>
              <w:autoSpaceDN w:val="0"/>
              <w:adjustRightInd w:val="0"/>
              <w:jc w:val="center"/>
            </w:pPr>
            <w:r>
              <w:t xml:space="preserve"> </w:t>
            </w:r>
            <w:r w:rsidR="00E004DC" w:rsidRPr="00A07C86">
              <w:t>(Saturday 8:00 am)</w:t>
            </w: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B7F8813" w14:textId="77777777" w:rsidR="00FB7BB9" w:rsidRDefault="00FB7BB9" w:rsidP="004002AB">
            <w:pPr>
              <w:widowControl w:val="0"/>
              <w:autoSpaceDE w:val="0"/>
              <w:autoSpaceDN w:val="0"/>
              <w:adjustRightInd w:val="0"/>
              <w:spacing w:after="0" w:line="240" w:lineRule="auto"/>
              <w:jc w:val="center"/>
            </w:pPr>
            <w:r>
              <w:t>Conceptual modeling</w:t>
            </w:r>
          </w:p>
          <w:p w14:paraId="43DB2CF4" w14:textId="069409E3" w:rsidR="00FB7BB9" w:rsidRDefault="00FB7BB9" w:rsidP="004002AB">
            <w:pPr>
              <w:widowControl w:val="0"/>
              <w:autoSpaceDE w:val="0"/>
              <w:autoSpaceDN w:val="0"/>
              <w:adjustRightInd w:val="0"/>
              <w:spacing w:after="0" w:line="240" w:lineRule="auto"/>
              <w:jc w:val="center"/>
            </w:pPr>
            <w:r>
              <w:t>(Chen and Crow’s Feet notations)</w:t>
            </w:r>
          </w:p>
          <w:p w14:paraId="583E3C53" w14:textId="74036725" w:rsidR="00FB7BB9" w:rsidRDefault="00FB7BB9" w:rsidP="00E70C07">
            <w:pPr>
              <w:widowControl w:val="0"/>
              <w:autoSpaceDE w:val="0"/>
              <w:autoSpaceDN w:val="0"/>
              <w:adjustRightInd w:val="0"/>
              <w:spacing w:after="0" w:line="240" w:lineRule="auto"/>
              <w:jc w:val="center"/>
            </w:pPr>
            <w:r>
              <w:rPr>
                <w:szCs w:val="20"/>
              </w:rPr>
              <w:t>Min/max cardinalities</w:t>
            </w:r>
          </w:p>
        </w:tc>
        <w:tc>
          <w:tcPr>
            <w:tcW w:w="2581" w:type="dxa"/>
            <w:tcBorders>
              <w:top w:val="single" w:sz="8" w:space="0" w:color="auto"/>
              <w:left w:val="single" w:sz="8" w:space="0" w:color="auto"/>
              <w:bottom w:val="single" w:sz="8" w:space="0" w:color="auto"/>
              <w:right w:val="single" w:sz="8" w:space="0" w:color="auto"/>
            </w:tcBorders>
            <w:shd w:val="clear" w:color="auto" w:fill="auto"/>
            <w:tcMar>
              <w:top w:w="20" w:type="nil"/>
              <w:left w:w="20" w:type="nil"/>
              <w:bottom w:w="20" w:type="nil"/>
              <w:right w:w="20" w:type="nil"/>
            </w:tcMar>
            <w:vAlign w:val="center"/>
          </w:tcPr>
          <w:p w14:paraId="46087322" w14:textId="4931ED14" w:rsidR="00FB7BB9" w:rsidRDefault="00FB7BB9" w:rsidP="00E70C07">
            <w:pPr>
              <w:pStyle w:val="yiv2681351024msonormal"/>
              <w:spacing w:before="0" w:beforeAutospacing="0" w:after="0" w:afterAutospacing="0"/>
              <w:jc w:val="center"/>
            </w:pPr>
            <w:r>
              <w:t>Chapter 5</w:t>
            </w:r>
          </w:p>
        </w:tc>
      </w:tr>
      <w:tr w:rsidR="00FB7BB9" w:rsidRPr="00D123D8" w14:paraId="450A3B39" w14:textId="77777777" w:rsidTr="007A7AB3">
        <w:trPr>
          <w:trHeight w:val="548"/>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49E33E5" w14:textId="77777777" w:rsidR="00FB7BB9" w:rsidRDefault="00FB7BB9" w:rsidP="00FB7BB9">
            <w:pPr>
              <w:widowControl w:val="0"/>
              <w:autoSpaceDE w:val="0"/>
              <w:autoSpaceDN w:val="0"/>
              <w:adjustRightInd w:val="0"/>
              <w:spacing w:after="0" w:line="240" w:lineRule="auto"/>
              <w:jc w:val="center"/>
            </w:pPr>
            <w:r>
              <w:t>Session 3</w:t>
            </w:r>
          </w:p>
          <w:p w14:paraId="23755337" w14:textId="6DC552E9" w:rsidR="00FB7BB9" w:rsidRDefault="00AF20EE" w:rsidP="00FB7BB9">
            <w:pPr>
              <w:widowControl w:val="0"/>
              <w:autoSpaceDE w:val="0"/>
              <w:autoSpaceDN w:val="0"/>
              <w:adjustRightInd w:val="0"/>
              <w:spacing w:after="0" w:line="240" w:lineRule="auto"/>
              <w:jc w:val="center"/>
            </w:pPr>
            <w:r>
              <w:t xml:space="preserve">10 January </w:t>
            </w:r>
            <w:r w:rsidR="0039502C">
              <w:t>202</w:t>
            </w:r>
            <w:r>
              <w:t>4</w:t>
            </w: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D0CCEFA" w14:textId="09ED9DF0" w:rsidR="00FB7BB9" w:rsidRDefault="00FB7BB9" w:rsidP="004002AB">
            <w:pPr>
              <w:widowControl w:val="0"/>
              <w:autoSpaceDE w:val="0"/>
              <w:autoSpaceDN w:val="0"/>
              <w:adjustRightInd w:val="0"/>
              <w:spacing w:after="0" w:line="240" w:lineRule="auto"/>
              <w:jc w:val="center"/>
            </w:pPr>
            <w:r>
              <w:t>Logical design</w:t>
            </w:r>
          </w:p>
          <w:p w14:paraId="7CCF13A8" w14:textId="489E988E" w:rsidR="00FB7BB9" w:rsidRDefault="00FB7BB9" w:rsidP="009C1917">
            <w:pPr>
              <w:widowControl w:val="0"/>
              <w:autoSpaceDE w:val="0"/>
              <w:autoSpaceDN w:val="0"/>
              <w:adjustRightInd w:val="0"/>
              <w:spacing w:after="0" w:line="240" w:lineRule="auto"/>
              <w:jc w:val="center"/>
            </w:pPr>
            <w:r>
              <w:t>Relational model</w:t>
            </w:r>
          </w:p>
          <w:p w14:paraId="2D16EC7B" w14:textId="77777777" w:rsidR="00FB7BB9" w:rsidRDefault="00FB7BB9" w:rsidP="009C1917">
            <w:pPr>
              <w:widowControl w:val="0"/>
              <w:autoSpaceDE w:val="0"/>
              <w:autoSpaceDN w:val="0"/>
              <w:adjustRightInd w:val="0"/>
              <w:spacing w:after="0" w:line="240" w:lineRule="auto"/>
              <w:jc w:val="center"/>
            </w:pPr>
            <w:r>
              <w:t>Transformation of conceptual models to logical models</w:t>
            </w:r>
          </w:p>
          <w:p w14:paraId="67063B12" w14:textId="637AF95B" w:rsidR="00FB7BB9" w:rsidRDefault="00FB7BB9" w:rsidP="009C1917">
            <w:pPr>
              <w:widowControl w:val="0"/>
              <w:autoSpaceDE w:val="0"/>
              <w:autoSpaceDN w:val="0"/>
              <w:adjustRightInd w:val="0"/>
              <w:spacing w:after="0" w:line="240" w:lineRule="auto"/>
              <w:jc w:val="center"/>
            </w:pPr>
            <w:r>
              <w:t>SQL: DDL / DML</w:t>
            </w:r>
          </w:p>
        </w:tc>
        <w:tc>
          <w:tcPr>
            <w:tcW w:w="2581" w:type="dxa"/>
            <w:tcBorders>
              <w:top w:val="single" w:sz="8" w:space="0" w:color="auto"/>
              <w:left w:val="single" w:sz="8" w:space="0" w:color="auto"/>
              <w:bottom w:val="single" w:sz="8" w:space="0" w:color="auto"/>
              <w:right w:val="single" w:sz="8" w:space="0" w:color="auto"/>
            </w:tcBorders>
            <w:shd w:val="clear" w:color="auto" w:fill="auto"/>
            <w:tcMar>
              <w:top w:w="20" w:type="nil"/>
              <w:left w:w="20" w:type="nil"/>
              <w:bottom w:w="20" w:type="nil"/>
              <w:right w:w="20" w:type="nil"/>
            </w:tcMar>
            <w:vAlign w:val="center"/>
          </w:tcPr>
          <w:p w14:paraId="753A7E37" w14:textId="55C14782" w:rsidR="00FB7BB9" w:rsidRDefault="00FB7BB9" w:rsidP="00E17D7D">
            <w:pPr>
              <w:widowControl w:val="0"/>
              <w:autoSpaceDE w:val="0"/>
              <w:autoSpaceDN w:val="0"/>
              <w:adjustRightInd w:val="0"/>
              <w:spacing w:after="0"/>
              <w:jc w:val="center"/>
            </w:pPr>
            <w:r>
              <w:t xml:space="preserve">Chapter 3  </w:t>
            </w:r>
          </w:p>
          <w:p w14:paraId="4D7B4DC4" w14:textId="5EEB28C0" w:rsidR="00E67BE8" w:rsidRDefault="00FB7BB9" w:rsidP="00E67BE8">
            <w:pPr>
              <w:widowControl w:val="0"/>
              <w:autoSpaceDE w:val="0"/>
              <w:autoSpaceDN w:val="0"/>
              <w:adjustRightInd w:val="0"/>
              <w:spacing w:after="0"/>
              <w:jc w:val="center"/>
            </w:pPr>
            <w:r w:rsidRPr="00A33C6D">
              <w:t>Due: Assignment 1</w:t>
            </w:r>
          </w:p>
          <w:p w14:paraId="7515166D" w14:textId="20FCFADC" w:rsidR="00FB7BB9" w:rsidRDefault="00E67BE8" w:rsidP="00AF20EE">
            <w:pPr>
              <w:widowControl w:val="0"/>
              <w:autoSpaceDE w:val="0"/>
              <w:autoSpaceDN w:val="0"/>
              <w:adjustRightInd w:val="0"/>
              <w:jc w:val="center"/>
            </w:pPr>
            <w:r>
              <w:t>(4:00 pm)</w:t>
            </w:r>
          </w:p>
        </w:tc>
      </w:tr>
      <w:tr w:rsidR="00FB7BB9" w:rsidRPr="00D123D8" w14:paraId="7599B632" w14:textId="77777777" w:rsidTr="007A7AB3">
        <w:trPr>
          <w:trHeight w:val="604"/>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54731B0" w14:textId="77777777" w:rsidR="00FB7BB9" w:rsidRDefault="00FB7BB9" w:rsidP="00FB7BB9">
            <w:pPr>
              <w:widowControl w:val="0"/>
              <w:autoSpaceDE w:val="0"/>
              <w:autoSpaceDN w:val="0"/>
              <w:adjustRightInd w:val="0"/>
              <w:spacing w:after="0" w:line="240" w:lineRule="auto"/>
              <w:jc w:val="center"/>
            </w:pPr>
            <w:r>
              <w:t>Session 4</w:t>
            </w:r>
          </w:p>
          <w:p w14:paraId="225760CD" w14:textId="3E7FE706" w:rsidR="00FB7BB9" w:rsidRDefault="00125CDA" w:rsidP="00FB7BB9">
            <w:pPr>
              <w:widowControl w:val="0"/>
              <w:autoSpaceDE w:val="0"/>
              <w:autoSpaceDN w:val="0"/>
              <w:adjustRightInd w:val="0"/>
              <w:spacing w:after="0" w:line="240" w:lineRule="auto"/>
              <w:jc w:val="center"/>
            </w:pPr>
            <w:r>
              <w:t xml:space="preserve">17 January </w:t>
            </w:r>
            <w:r w:rsidR="0039502C">
              <w:t>202</w:t>
            </w:r>
            <w:r>
              <w:t>4</w:t>
            </w:r>
          </w:p>
          <w:p w14:paraId="50DE438F" w14:textId="534727B1" w:rsidR="00E004DC" w:rsidRDefault="00125CDA" w:rsidP="00FB7BB9">
            <w:pPr>
              <w:widowControl w:val="0"/>
              <w:autoSpaceDE w:val="0"/>
              <w:autoSpaceDN w:val="0"/>
              <w:adjustRightInd w:val="0"/>
              <w:spacing w:after="0" w:line="240" w:lineRule="auto"/>
              <w:jc w:val="center"/>
            </w:pPr>
            <w:r>
              <w:t xml:space="preserve"> </w:t>
            </w: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1892030" w14:textId="7FBD0D9E" w:rsidR="00FB7BB9" w:rsidRPr="00A33C6D" w:rsidRDefault="00FB7BB9" w:rsidP="00B13EFB">
            <w:pPr>
              <w:widowControl w:val="0"/>
              <w:autoSpaceDE w:val="0"/>
              <w:autoSpaceDN w:val="0"/>
              <w:adjustRightInd w:val="0"/>
              <w:spacing w:after="0" w:line="240" w:lineRule="auto"/>
              <w:jc w:val="center"/>
            </w:pPr>
            <w:r w:rsidRPr="00A33C6D">
              <w:t xml:space="preserve"> Single table queries</w:t>
            </w:r>
          </w:p>
          <w:p w14:paraId="79D2AAA0" w14:textId="5C71F9CF" w:rsidR="00FB7BB9" w:rsidRPr="00A33C6D" w:rsidRDefault="00FB7BB9" w:rsidP="007A7AB3">
            <w:pPr>
              <w:widowControl w:val="0"/>
              <w:autoSpaceDE w:val="0"/>
              <w:autoSpaceDN w:val="0"/>
              <w:adjustRightInd w:val="0"/>
              <w:jc w:val="center"/>
            </w:pPr>
            <w:r w:rsidRPr="00A33C6D">
              <w:t>Multiple table queries</w:t>
            </w:r>
          </w:p>
        </w:tc>
        <w:tc>
          <w:tcPr>
            <w:tcW w:w="2581" w:type="dxa"/>
            <w:tcBorders>
              <w:top w:val="single" w:sz="8" w:space="0" w:color="auto"/>
              <w:left w:val="single" w:sz="8" w:space="0" w:color="auto"/>
              <w:bottom w:val="single" w:sz="8" w:space="0" w:color="auto"/>
              <w:right w:val="single" w:sz="8" w:space="0" w:color="auto"/>
            </w:tcBorders>
            <w:shd w:val="clear" w:color="auto" w:fill="auto"/>
            <w:tcMar>
              <w:top w:w="20" w:type="nil"/>
              <w:left w:w="20" w:type="nil"/>
              <w:bottom w:w="20" w:type="nil"/>
              <w:right w:w="20" w:type="nil"/>
            </w:tcMar>
            <w:vAlign w:val="center"/>
          </w:tcPr>
          <w:p w14:paraId="21E8A8A0" w14:textId="074F590E" w:rsidR="00FB7BB9" w:rsidRPr="00A33C6D" w:rsidRDefault="00FB7BB9" w:rsidP="001F4044">
            <w:pPr>
              <w:widowControl w:val="0"/>
              <w:autoSpaceDE w:val="0"/>
              <w:autoSpaceDN w:val="0"/>
              <w:adjustRightInd w:val="0"/>
              <w:jc w:val="center"/>
            </w:pPr>
            <w:r w:rsidRPr="00A33C6D">
              <w:t>Chapter 2</w:t>
            </w:r>
          </w:p>
        </w:tc>
      </w:tr>
      <w:tr w:rsidR="00FB7BB9" w:rsidRPr="00D123D8" w14:paraId="4C3F9052" w14:textId="77777777" w:rsidTr="00052232">
        <w:trPr>
          <w:trHeight w:val="430"/>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CE315D3" w14:textId="77777777" w:rsidR="00FB7BB9" w:rsidRDefault="00FB7BB9" w:rsidP="00FB7BB9">
            <w:pPr>
              <w:widowControl w:val="0"/>
              <w:autoSpaceDE w:val="0"/>
              <w:autoSpaceDN w:val="0"/>
              <w:adjustRightInd w:val="0"/>
              <w:spacing w:after="0" w:line="240" w:lineRule="auto"/>
              <w:jc w:val="center"/>
            </w:pPr>
            <w:r>
              <w:t>Session 5</w:t>
            </w:r>
          </w:p>
          <w:p w14:paraId="33D4514F" w14:textId="054B275E" w:rsidR="00FB7BB9" w:rsidRDefault="00125CDA" w:rsidP="00FB7BB9">
            <w:pPr>
              <w:widowControl w:val="0"/>
              <w:autoSpaceDE w:val="0"/>
              <w:autoSpaceDN w:val="0"/>
              <w:adjustRightInd w:val="0"/>
              <w:spacing w:after="0" w:line="240" w:lineRule="auto"/>
              <w:jc w:val="center"/>
            </w:pPr>
            <w:r>
              <w:t>24 January 2024</w:t>
            </w:r>
          </w:p>
          <w:p w14:paraId="28B33660" w14:textId="2B9FFDB2" w:rsidR="00FB7BB9" w:rsidRDefault="00FB7BB9" w:rsidP="00FB7BB9">
            <w:pPr>
              <w:widowControl w:val="0"/>
              <w:autoSpaceDE w:val="0"/>
              <w:autoSpaceDN w:val="0"/>
              <w:adjustRightInd w:val="0"/>
              <w:spacing w:after="0" w:line="240" w:lineRule="auto"/>
              <w:jc w:val="center"/>
            </w:pP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B177D12" w14:textId="74A7F35B" w:rsidR="00E206F7" w:rsidRDefault="00E206F7" w:rsidP="009C1917">
            <w:pPr>
              <w:widowControl w:val="0"/>
              <w:autoSpaceDE w:val="0"/>
              <w:autoSpaceDN w:val="0"/>
              <w:adjustRightInd w:val="0"/>
              <w:spacing w:after="0" w:line="240" w:lineRule="auto"/>
              <w:jc w:val="center"/>
            </w:pPr>
            <w:r>
              <w:t>SQL (cont’d)</w:t>
            </w:r>
          </w:p>
          <w:p w14:paraId="0099CDFB" w14:textId="551A4009" w:rsidR="00FB7BB9" w:rsidRPr="00A33C6D" w:rsidRDefault="007A7AB3" w:rsidP="009C1917">
            <w:pPr>
              <w:widowControl w:val="0"/>
              <w:autoSpaceDE w:val="0"/>
              <w:autoSpaceDN w:val="0"/>
              <w:adjustRightInd w:val="0"/>
              <w:spacing w:after="0" w:line="240" w:lineRule="auto"/>
              <w:jc w:val="center"/>
            </w:pPr>
            <w:r>
              <w:t>B</w:t>
            </w:r>
            <w:r w:rsidR="00FB7BB9" w:rsidRPr="00A33C6D">
              <w:t xml:space="preserve">usiness intelligence </w:t>
            </w:r>
            <w:r>
              <w:t>and</w:t>
            </w:r>
          </w:p>
          <w:p w14:paraId="6091D7D5" w14:textId="65A3B9C2" w:rsidR="00FB7BB9" w:rsidRDefault="00E206F7" w:rsidP="00A4291E">
            <w:pPr>
              <w:widowControl w:val="0"/>
              <w:autoSpaceDE w:val="0"/>
              <w:autoSpaceDN w:val="0"/>
              <w:adjustRightInd w:val="0"/>
              <w:spacing w:after="0" w:line="240" w:lineRule="auto"/>
              <w:jc w:val="center"/>
            </w:pPr>
            <w:r>
              <w:t>d</w:t>
            </w:r>
            <w:r w:rsidR="00FB7BB9" w:rsidRPr="00A33C6D">
              <w:t>ata mining</w:t>
            </w:r>
          </w:p>
          <w:p w14:paraId="7E39C5BB" w14:textId="5611F3FF" w:rsidR="00D60D69" w:rsidRPr="00A33C6D" w:rsidRDefault="00D60D69" w:rsidP="00A4291E">
            <w:pPr>
              <w:widowControl w:val="0"/>
              <w:autoSpaceDE w:val="0"/>
              <w:autoSpaceDN w:val="0"/>
              <w:adjustRightInd w:val="0"/>
              <w:spacing w:after="0" w:line="240" w:lineRule="auto"/>
              <w:jc w:val="center"/>
              <w:rPr>
                <w:szCs w:val="20"/>
              </w:rPr>
            </w:pPr>
            <w:r w:rsidRPr="00A33C6D">
              <w:t>Midterm examination (closed book)</w:t>
            </w:r>
          </w:p>
        </w:tc>
        <w:tc>
          <w:tcPr>
            <w:tcW w:w="2581" w:type="dxa"/>
            <w:tcBorders>
              <w:top w:val="single" w:sz="8" w:space="0" w:color="auto"/>
              <w:left w:val="single" w:sz="8" w:space="0" w:color="auto"/>
              <w:bottom w:val="single" w:sz="8" w:space="0" w:color="auto"/>
              <w:right w:val="single" w:sz="8" w:space="0" w:color="auto"/>
            </w:tcBorders>
            <w:shd w:val="clear" w:color="auto" w:fill="auto"/>
            <w:tcMar>
              <w:top w:w="20" w:type="nil"/>
              <w:left w:w="20" w:type="nil"/>
              <w:bottom w:w="20" w:type="nil"/>
              <w:right w:w="20" w:type="nil"/>
            </w:tcMar>
            <w:vAlign w:val="center"/>
          </w:tcPr>
          <w:p w14:paraId="4312F420" w14:textId="77777777" w:rsidR="00FB7BB9" w:rsidRPr="00A33C6D" w:rsidRDefault="00FB7BB9" w:rsidP="00326D96">
            <w:pPr>
              <w:widowControl w:val="0"/>
              <w:autoSpaceDE w:val="0"/>
              <w:autoSpaceDN w:val="0"/>
              <w:adjustRightInd w:val="0"/>
              <w:spacing w:after="0" w:line="240" w:lineRule="auto"/>
              <w:jc w:val="center"/>
            </w:pPr>
            <w:r w:rsidRPr="00A33C6D">
              <w:t>Chapter 12</w:t>
            </w:r>
          </w:p>
          <w:p w14:paraId="0963945E" w14:textId="7926E8EA" w:rsidR="00FB7BB9" w:rsidRPr="00A33C6D" w:rsidRDefault="00FB7BB9" w:rsidP="00326D96">
            <w:pPr>
              <w:widowControl w:val="0"/>
              <w:autoSpaceDE w:val="0"/>
              <w:autoSpaceDN w:val="0"/>
              <w:adjustRightInd w:val="0"/>
              <w:spacing w:after="0" w:line="240" w:lineRule="auto"/>
              <w:jc w:val="center"/>
            </w:pPr>
            <w:r w:rsidRPr="00A33C6D">
              <w:t xml:space="preserve">  </w:t>
            </w:r>
          </w:p>
        </w:tc>
      </w:tr>
      <w:tr w:rsidR="00FB7BB9" w:rsidRPr="00D123D8" w14:paraId="25345022" w14:textId="77777777" w:rsidTr="00AC167B">
        <w:trPr>
          <w:trHeight w:val="943"/>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069DC70" w14:textId="77777777" w:rsidR="00FB7BB9" w:rsidRDefault="00FB7BB9" w:rsidP="00FB7BB9">
            <w:pPr>
              <w:widowControl w:val="0"/>
              <w:autoSpaceDE w:val="0"/>
              <w:autoSpaceDN w:val="0"/>
              <w:adjustRightInd w:val="0"/>
              <w:spacing w:after="0" w:line="240" w:lineRule="auto"/>
              <w:jc w:val="center"/>
            </w:pPr>
            <w:r>
              <w:t>Session 6</w:t>
            </w:r>
          </w:p>
          <w:p w14:paraId="37DD0798" w14:textId="41073609" w:rsidR="00FB7BB9" w:rsidRDefault="00125CDA" w:rsidP="00FB7BB9">
            <w:pPr>
              <w:widowControl w:val="0"/>
              <w:autoSpaceDE w:val="0"/>
              <w:autoSpaceDN w:val="0"/>
              <w:adjustRightInd w:val="0"/>
              <w:spacing w:after="0" w:line="240" w:lineRule="auto"/>
              <w:jc w:val="center"/>
            </w:pPr>
            <w:r>
              <w:t>31</w:t>
            </w:r>
            <w:r w:rsidR="007A7AB3">
              <w:t xml:space="preserve"> </w:t>
            </w:r>
            <w:r>
              <w:t>January</w:t>
            </w:r>
            <w:r w:rsidR="007A7AB3">
              <w:t xml:space="preserve"> 202</w:t>
            </w:r>
            <w:r>
              <w:t>4</w:t>
            </w: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EC166FB" w14:textId="1B895A2F" w:rsidR="00FB7BB9" w:rsidRPr="00A33C6D" w:rsidRDefault="00FB7BB9" w:rsidP="001B0412">
            <w:pPr>
              <w:widowControl w:val="0"/>
              <w:autoSpaceDE w:val="0"/>
              <w:autoSpaceDN w:val="0"/>
              <w:adjustRightInd w:val="0"/>
              <w:spacing w:after="0" w:line="240" w:lineRule="auto"/>
              <w:jc w:val="center"/>
            </w:pPr>
            <w:r w:rsidRPr="00A33C6D">
              <w:t>Reverse engineering</w:t>
            </w:r>
          </w:p>
          <w:p w14:paraId="5B9A2EDC" w14:textId="77777777" w:rsidR="00FB7BB9" w:rsidRPr="00A33C6D" w:rsidRDefault="00FB7BB9" w:rsidP="00B10B0E">
            <w:pPr>
              <w:widowControl w:val="0"/>
              <w:autoSpaceDE w:val="0"/>
              <w:autoSpaceDN w:val="0"/>
              <w:adjustRightInd w:val="0"/>
              <w:spacing w:after="0" w:line="240" w:lineRule="auto"/>
              <w:jc w:val="center"/>
              <w:rPr>
                <w:color w:val="FF0000"/>
              </w:rPr>
            </w:pPr>
            <w:r w:rsidRPr="00A33C6D">
              <w:t>Disruptive technologies</w:t>
            </w:r>
            <w:r w:rsidRPr="00A33C6D">
              <w:rPr>
                <w:color w:val="FF0000"/>
              </w:rPr>
              <w:t xml:space="preserve"> </w:t>
            </w:r>
          </w:p>
          <w:p w14:paraId="35791F65" w14:textId="55AF193A" w:rsidR="00FB7BB9" w:rsidRPr="00A33C6D" w:rsidRDefault="00FB7BB9" w:rsidP="001F4044">
            <w:pPr>
              <w:widowControl w:val="0"/>
              <w:autoSpaceDE w:val="0"/>
              <w:autoSpaceDN w:val="0"/>
              <w:adjustRightInd w:val="0"/>
              <w:spacing w:after="0" w:line="240" w:lineRule="auto"/>
              <w:jc w:val="center"/>
            </w:pPr>
            <w:r w:rsidRPr="00A33C6D">
              <w:t>Quiz (</w:t>
            </w:r>
            <w:r w:rsidR="00E206F7">
              <w:t xml:space="preserve">SQL, </w:t>
            </w:r>
            <w:r w:rsidRPr="00A33C6D">
              <w:t>closed book)</w:t>
            </w:r>
          </w:p>
        </w:tc>
        <w:tc>
          <w:tcPr>
            <w:tcW w:w="2581" w:type="dxa"/>
            <w:tcBorders>
              <w:top w:val="single" w:sz="8" w:space="0" w:color="auto"/>
              <w:left w:val="single" w:sz="8" w:space="0" w:color="auto"/>
              <w:bottom w:val="single" w:sz="8" w:space="0" w:color="auto"/>
              <w:right w:val="single" w:sz="8" w:space="0" w:color="auto"/>
            </w:tcBorders>
            <w:shd w:val="clear" w:color="auto" w:fill="auto"/>
            <w:tcMar>
              <w:top w:w="20" w:type="nil"/>
              <w:left w:w="20" w:type="nil"/>
              <w:bottom w:w="20" w:type="nil"/>
              <w:right w:w="20" w:type="nil"/>
            </w:tcMar>
            <w:vAlign w:val="center"/>
          </w:tcPr>
          <w:p w14:paraId="72D241C7" w14:textId="77777777" w:rsidR="00FB7BB9" w:rsidRPr="00A33C6D" w:rsidRDefault="00FB7BB9" w:rsidP="00E67BE8">
            <w:pPr>
              <w:widowControl w:val="0"/>
              <w:autoSpaceDE w:val="0"/>
              <w:autoSpaceDN w:val="0"/>
              <w:adjustRightInd w:val="0"/>
              <w:spacing w:after="0"/>
              <w:jc w:val="center"/>
            </w:pPr>
            <w:r w:rsidRPr="00A33C6D">
              <w:t xml:space="preserve">Due: Assignment 2 </w:t>
            </w:r>
          </w:p>
          <w:p w14:paraId="02B642FB" w14:textId="2CFB6FFA" w:rsidR="00FB7BB9" w:rsidRPr="00A33C6D" w:rsidRDefault="00FB7BB9" w:rsidP="0082674E">
            <w:pPr>
              <w:widowControl w:val="0"/>
              <w:autoSpaceDE w:val="0"/>
              <w:autoSpaceDN w:val="0"/>
              <w:adjustRightInd w:val="0"/>
              <w:jc w:val="center"/>
            </w:pPr>
            <w:r w:rsidRPr="00A33C6D">
              <w:rPr>
                <w:color w:val="FF0000"/>
              </w:rPr>
              <w:t xml:space="preserve"> </w:t>
            </w:r>
            <w:r w:rsidRPr="00A33C6D">
              <w:t>(4:00 pm)</w:t>
            </w:r>
          </w:p>
        </w:tc>
      </w:tr>
      <w:tr w:rsidR="00FB7BB9" w:rsidRPr="00D123D8" w14:paraId="3AFDF8CB" w14:textId="77777777" w:rsidTr="000F6F12">
        <w:trPr>
          <w:trHeight w:val="700"/>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6FAD00C" w14:textId="77777777" w:rsidR="00FB7BB9" w:rsidRDefault="00FB7BB9" w:rsidP="00FB7BB9">
            <w:pPr>
              <w:widowControl w:val="0"/>
              <w:autoSpaceDE w:val="0"/>
              <w:autoSpaceDN w:val="0"/>
              <w:adjustRightInd w:val="0"/>
              <w:spacing w:after="0" w:line="240" w:lineRule="auto"/>
              <w:jc w:val="center"/>
            </w:pPr>
            <w:r>
              <w:t>Session 7</w:t>
            </w:r>
          </w:p>
          <w:p w14:paraId="14A31629" w14:textId="75FA3081" w:rsidR="00FB7BB9" w:rsidRDefault="00125CDA" w:rsidP="00A07C86">
            <w:pPr>
              <w:widowControl w:val="0"/>
              <w:autoSpaceDE w:val="0"/>
              <w:autoSpaceDN w:val="0"/>
              <w:adjustRightInd w:val="0"/>
              <w:spacing w:after="0" w:line="240" w:lineRule="auto"/>
              <w:jc w:val="center"/>
            </w:pPr>
            <w:r>
              <w:t>7 February 2024</w:t>
            </w:r>
          </w:p>
          <w:p w14:paraId="65F28891" w14:textId="565CAF6D" w:rsidR="00E67BE8" w:rsidRDefault="007A7AB3" w:rsidP="00A07C86">
            <w:pPr>
              <w:widowControl w:val="0"/>
              <w:autoSpaceDE w:val="0"/>
              <w:autoSpaceDN w:val="0"/>
              <w:adjustRightInd w:val="0"/>
              <w:spacing w:after="0" w:line="240" w:lineRule="auto"/>
              <w:jc w:val="center"/>
            </w:pPr>
            <w:r>
              <w:t xml:space="preserve"> </w:t>
            </w: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8938180" w14:textId="2BEB4E8F" w:rsidR="00FB7BB9" w:rsidRPr="00A33C6D" w:rsidRDefault="00FB7BB9" w:rsidP="00082E96">
            <w:pPr>
              <w:pStyle w:val="yiv2681351024msonormal"/>
              <w:spacing w:before="0" w:beforeAutospacing="0" w:after="0" w:afterAutospacing="0"/>
              <w:jc w:val="center"/>
            </w:pPr>
            <w:r w:rsidRPr="00A33C6D">
              <w:t>Big data, data privacy, data ethics</w:t>
            </w:r>
          </w:p>
          <w:p w14:paraId="246E165E" w14:textId="54FCE317" w:rsidR="00FB7BB9" w:rsidRPr="00A33C6D" w:rsidRDefault="00FB7BB9" w:rsidP="00B10B0E">
            <w:pPr>
              <w:widowControl w:val="0"/>
              <w:autoSpaceDE w:val="0"/>
              <w:autoSpaceDN w:val="0"/>
              <w:adjustRightInd w:val="0"/>
              <w:spacing w:after="0" w:line="240" w:lineRule="auto"/>
              <w:jc w:val="center"/>
            </w:pPr>
            <w:r w:rsidRPr="00A33C6D">
              <w:rPr>
                <w:color w:val="FF0000"/>
              </w:rPr>
              <w:t xml:space="preserve">   </w:t>
            </w:r>
          </w:p>
        </w:tc>
        <w:tc>
          <w:tcPr>
            <w:tcW w:w="2581" w:type="dxa"/>
            <w:tcBorders>
              <w:top w:val="single" w:sz="8" w:space="0" w:color="auto"/>
              <w:left w:val="single" w:sz="8" w:space="0" w:color="auto"/>
              <w:bottom w:val="single" w:sz="8" w:space="0" w:color="auto"/>
              <w:right w:val="single" w:sz="8" w:space="0" w:color="auto"/>
            </w:tcBorders>
            <w:shd w:val="clear" w:color="auto" w:fill="auto"/>
            <w:tcMar>
              <w:top w:w="20" w:type="nil"/>
              <w:left w:w="20" w:type="nil"/>
              <w:bottom w:w="20" w:type="nil"/>
              <w:right w:w="20" w:type="nil"/>
            </w:tcMar>
            <w:vAlign w:val="center"/>
          </w:tcPr>
          <w:p w14:paraId="68372FAB" w14:textId="60412216" w:rsidR="00FB7BB9" w:rsidRPr="00A33C6D" w:rsidRDefault="00FB7BB9" w:rsidP="00B82F0B">
            <w:pPr>
              <w:widowControl w:val="0"/>
              <w:autoSpaceDE w:val="0"/>
              <w:autoSpaceDN w:val="0"/>
              <w:adjustRightInd w:val="0"/>
              <w:spacing w:after="0" w:line="240" w:lineRule="auto"/>
              <w:jc w:val="center"/>
            </w:pPr>
            <w:r w:rsidRPr="00A33C6D">
              <w:t>Chapter 13 (big data)</w:t>
            </w:r>
          </w:p>
          <w:p w14:paraId="2E5CD902" w14:textId="6BF19FA8" w:rsidR="00FB7BB9" w:rsidRPr="00A33C6D" w:rsidRDefault="00FB7BB9" w:rsidP="00082E96">
            <w:pPr>
              <w:widowControl w:val="0"/>
              <w:autoSpaceDE w:val="0"/>
              <w:autoSpaceDN w:val="0"/>
              <w:adjustRightInd w:val="0"/>
              <w:spacing w:after="0" w:line="240" w:lineRule="auto"/>
              <w:jc w:val="center"/>
            </w:pPr>
          </w:p>
        </w:tc>
      </w:tr>
      <w:tr w:rsidR="00FB7BB9" w:rsidRPr="00D123D8" w14:paraId="3152CC02" w14:textId="77777777" w:rsidTr="00AC011B">
        <w:trPr>
          <w:trHeight w:val="961"/>
        </w:trPr>
        <w:tc>
          <w:tcPr>
            <w:tcW w:w="2817"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82CD9A9" w14:textId="77777777" w:rsidR="00FB7BB9" w:rsidRPr="002960E9" w:rsidRDefault="00FB7BB9" w:rsidP="00FB7BB9">
            <w:pPr>
              <w:widowControl w:val="0"/>
              <w:autoSpaceDE w:val="0"/>
              <w:autoSpaceDN w:val="0"/>
              <w:adjustRightInd w:val="0"/>
              <w:spacing w:after="0" w:line="240" w:lineRule="auto"/>
              <w:jc w:val="center"/>
            </w:pPr>
            <w:r>
              <w:t xml:space="preserve">Session 8 </w:t>
            </w:r>
          </w:p>
          <w:p w14:paraId="74D463C5" w14:textId="19892871" w:rsidR="00FB7BB9" w:rsidRDefault="00125CDA" w:rsidP="00FB7BB9">
            <w:pPr>
              <w:widowControl w:val="0"/>
              <w:autoSpaceDE w:val="0"/>
              <w:autoSpaceDN w:val="0"/>
              <w:adjustRightInd w:val="0"/>
              <w:spacing w:after="0" w:line="240" w:lineRule="auto"/>
              <w:jc w:val="center"/>
            </w:pPr>
            <w:r>
              <w:t>14 February 2024</w:t>
            </w:r>
          </w:p>
          <w:p w14:paraId="2870D83C" w14:textId="1A00E323" w:rsidR="00A07C86" w:rsidRPr="00C875B2" w:rsidRDefault="00A07C86" w:rsidP="00FB7BB9">
            <w:pPr>
              <w:widowControl w:val="0"/>
              <w:autoSpaceDE w:val="0"/>
              <w:autoSpaceDN w:val="0"/>
              <w:adjustRightInd w:val="0"/>
              <w:spacing w:after="0" w:line="240" w:lineRule="auto"/>
              <w:jc w:val="center"/>
            </w:pPr>
          </w:p>
        </w:tc>
        <w:tc>
          <w:tcPr>
            <w:tcW w:w="394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C244526" w14:textId="61983708" w:rsidR="00FB7BB9" w:rsidRPr="00A33C6D" w:rsidRDefault="00FB7BB9" w:rsidP="00B82F0B">
            <w:pPr>
              <w:widowControl w:val="0"/>
              <w:autoSpaceDE w:val="0"/>
              <w:autoSpaceDN w:val="0"/>
              <w:adjustRightInd w:val="0"/>
              <w:spacing w:after="0" w:line="240" w:lineRule="auto"/>
              <w:jc w:val="center"/>
            </w:pPr>
            <w:r w:rsidRPr="00A33C6D">
              <w:t>Course wrap-up</w:t>
            </w:r>
          </w:p>
          <w:p w14:paraId="674D86C5" w14:textId="5181777F" w:rsidR="00FB7BB9" w:rsidRPr="00A33C6D" w:rsidRDefault="00FB7BB9" w:rsidP="004046CE">
            <w:pPr>
              <w:pStyle w:val="yiv2681351024msonormal"/>
              <w:spacing w:before="0" w:beforeAutospacing="0" w:after="0" w:afterAutospacing="0"/>
              <w:jc w:val="center"/>
            </w:pPr>
            <w:r w:rsidRPr="00A33C6D">
              <w:t xml:space="preserve"> Final Examination (closed book)</w:t>
            </w:r>
          </w:p>
          <w:p w14:paraId="783D8229" w14:textId="13776AEB" w:rsidR="00FB7BB9" w:rsidRPr="00A33C6D" w:rsidRDefault="00FB7BB9" w:rsidP="00B82F0B">
            <w:pPr>
              <w:widowControl w:val="0"/>
              <w:autoSpaceDE w:val="0"/>
              <w:autoSpaceDN w:val="0"/>
              <w:adjustRightInd w:val="0"/>
              <w:spacing w:after="0" w:line="240" w:lineRule="auto"/>
              <w:jc w:val="center"/>
            </w:pPr>
          </w:p>
        </w:tc>
        <w:tc>
          <w:tcPr>
            <w:tcW w:w="258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A4FEDFE" w14:textId="77777777" w:rsidR="007A7AB3" w:rsidRPr="00A33C6D" w:rsidRDefault="007A7AB3" w:rsidP="007A7AB3">
            <w:pPr>
              <w:widowControl w:val="0"/>
              <w:autoSpaceDE w:val="0"/>
              <w:autoSpaceDN w:val="0"/>
              <w:adjustRightInd w:val="0"/>
              <w:spacing w:after="0" w:line="240" w:lineRule="auto"/>
              <w:jc w:val="center"/>
            </w:pPr>
            <w:r w:rsidRPr="00A33C6D">
              <w:t xml:space="preserve">Due: Assignment 3 </w:t>
            </w:r>
          </w:p>
          <w:p w14:paraId="13EE201E" w14:textId="676A1697" w:rsidR="00FB7BB9" w:rsidRPr="00A33C6D" w:rsidRDefault="007A7AB3" w:rsidP="007A7AB3">
            <w:pPr>
              <w:widowControl w:val="0"/>
              <w:autoSpaceDE w:val="0"/>
              <w:autoSpaceDN w:val="0"/>
              <w:adjustRightInd w:val="0"/>
              <w:spacing w:after="0" w:line="240" w:lineRule="auto"/>
              <w:jc w:val="center"/>
            </w:pPr>
            <w:r w:rsidRPr="00A33C6D">
              <w:t>(4:00 pm)</w:t>
            </w:r>
          </w:p>
        </w:tc>
      </w:tr>
    </w:tbl>
    <w:p w14:paraId="5069298A" w14:textId="77777777" w:rsidR="007F0DD0" w:rsidRDefault="007F0DD0" w:rsidP="007F0DD0"/>
    <w:p w14:paraId="04257F2B" w14:textId="77777777" w:rsidR="00375C6D" w:rsidRPr="00375C6D" w:rsidRDefault="00375C6D" w:rsidP="00375C6D">
      <w:pPr>
        <w:rPr>
          <w:sz w:val="32"/>
        </w:rPr>
      </w:pPr>
    </w:p>
    <w:sectPr w:rsidR="00375C6D" w:rsidRPr="00375C6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6015" w14:textId="77777777" w:rsidR="00521B87" w:rsidRDefault="00521B87" w:rsidP="00380C0B">
      <w:pPr>
        <w:spacing w:after="0" w:line="240" w:lineRule="auto"/>
      </w:pPr>
      <w:r>
        <w:separator/>
      </w:r>
    </w:p>
  </w:endnote>
  <w:endnote w:type="continuationSeparator" w:id="0">
    <w:p w14:paraId="73182843" w14:textId="77777777" w:rsidR="00521B87" w:rsidRDefault="00521B87" w:rsidP="00380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BA6E" w14:textId="77777777" w:rsidR="00521B87" w:rsidRDefault="00521B87" w:rsidP="00380C0B">
      <w:pPr>
        <w:spacing w:after="0" w:line="240" w:lineRule="auto"/>
      </w:pPr>
      <w:r>
        <w:separator/>
      </w:r>
    </w:p>
  </w:footnote>
  <w:footnote w:type="continuationSeparator" w:id="0">
    <w:p w14:paraId="41E311A7" w14:textId="77777777" w:rsidR="00521B87" w:rsidRDefault="00521B87" w:rsidP="00380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239364"/>
      <w:docPartObj>
        <w:docPartGallery w:val="Page Numbers (Top of Page)"/>
        <w:docPartUnique/>
      </w:docPartObj>
    </w:sdtPr>
    <w:sdtEndPr>
      <w:rPr>
        <w:noProof/>
      </w:rPr>
    </w:sdtEndPr>
    <w:sdtContent>
      <w:p w14:paraId="2705C6BE" w14:textId="1ABB7B8E" w:rsidR="000C42A9" w:rsidRDefault="000C42A9">
        <w:pPr>
          <w:pStyle w:val="Header"/>
          <w:jc w:val="right"/>
        </w:pPr>
        <w:r>
          <w:fldChar w:fldCharType="begin"/>
        </w:r>
        <w:r>
          <w:instrText xml:space="preserve"> PAGE   \* MERGEFORMAT </w:instrText>
        </w:r>
        <w:r>
          <w:fldChar w:fldCharType="separate"/>
        </w:r>
        <w:r w:rsidR="00911EE9">
          <w:rPr>
            <w:noProof/>
          </w:rPr>
          <w:t>4</w:t>
        </w:r>
        <w:r>
          <w:rPr>
            <w:noProof/>
          </w:rPr>
          <w:fldChar w:fldCharType="end"/>
        </w:r>
      </w:p>
    </w:sdtContent>
  </w:sdt>
  <w:p w14:paraId="23A62EE2" w14:textId="77777777" w:rsidR="000C42A9" w:rsidRDefault="000C4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0D1F"/>
    <w:multiLevelType w:val="hybridMultilevel"/>
    <w:tmpl w:val="3662DEFE"/>
    <w:lvl w:ilvl="0" w:tplc="914A5794">
      <w:start w:val="20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C2B"/>
    <w:multiLevelType w:val="hybridMultilevel"/>
    <w:tmpl w:val="1C16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8549A"/>
    <w:multiLevelType w:val="hybridMultilevel"/>
    <w:tmpl w:val="DB0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F279F"/>
    <w:multiLevelType w:val="hybridMultilevel"/>
    <w:tmpl w:val="65E4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9468B"/>
    <w:multiLevelType w:val="hybridMultilevel"/>
    <w:tmpl w:val="EE46B5CE"/>
    <w:lvl w:ilvl="0" w:tplc="3C8081EA">
      <w:start w:val="1"/>
      <w:numFmt w:val="bullet"/>
      <w:lvlText w:val="•"/>
      <w:lvlJc w:val="left"/>
      <w:pPr>
        <w:tabs>
          <w:tab w:val="num" w:pos="720"/>
        </w:tabs>
        <w:ind w:left="720" w:hanging="360"/>
      </w:pPr>
      <w:rPr>
        <w:rFonts w:ascii="Arial" w:hAnsi="Arial" w:hint="default"/>
      </w:rPr>
    </w:lvl>
    <w:lvl w:ilvl="1" w:tplc="90D25550">
      <w:start w:val="123"/>
      <w:numFmt w:val="bullet"/>
      <w:lvlText w:val="•"/>
      <w:lvlJc w:val="left"/>
      <w:pPr>
        <w:tabs>
          <w:tab w:val="num" w:pos="1440"/>
        </w:tabs>
        <w:ind w:left="1440" w:hanging="360"/>
      </w:pPr>
      <w:rPr>
        <w:rFonts w:ascii="Arial" w:hAnsi="Arial" w:hint="default"/>
      </w:rPr>
    </w:lvl>
    <w:lvl w:ilvl="2" w:tplc="48880378" w:tentative="1">
      <w:start w:val="1"/>
      <w:numFmt w:val="bullet"/>
      <w:lvlText w:val="•"/>
      <w:lvlJc w:val="left"/>
      <w:pPr>
        <w:tabs>
          <w:tab w:val="num" w:pos="2160"/>
        </w:tabs>
        <w:ind w:left="2160" w:hanging="360"/>
      </w:pPr>
      <w:rPr>
        <w:rFonts w:ascii="Arial" w:hAnsi="Arial" w:hint="default"/>
      </w:rPr>
    </w:lvl>
    <w:lvl w:ilvl="3" w:tplc="81446C9E" w:tentative="1">
      <w:start w:val="1"/>
      <w:numFmt w:val="bullet"/>
      <w:lvlText w:val="•"/>
      <w:lvlJc w:val="left"/>
      <w:pPr>
        <w:tabs>
          <w:tab w:val="num" w:pos="2880"/>
        </w:tabs>
        <w:ind w:left="2880" w:hanging="360"/>
      </w:pPr>
      <w:rPr>
        <w:rFonts w:ascii="Arial" w:hAnsi="Arial" w:hint="default"/>
      </w:rPr>
    </w:lvl>
    <w:lvl w:ilvl="4" w:tplc="46D496A4" w:tentative="1">
      <w:start w:val="1"/>
      <w:numFmt w:val="bullet"/>
      <w:lvlText w:val="•"/>
      <w:lvlJc w:val="left"/>
      <w:pPr>
        <w:tabs>
          <w:tab w:val="num" w:pos="3600"/>
        </w:tabs>
        <w:ind w:left="3600" w:hanging="360"/>
      </w:pPr>
      <w:rPr>
        <w:rFonts w:ascii="Arial" w:hAnsi="Arial" w:hint="default"/>
      </w:rPr>
    </w:lvl>
    <w:lvl w:ilvl="5" w:tplc="987C3694" w:tentative="1">
      <w:start w:val="1"/>
      <w:numFmt w:val="bullet"/>
      <w:lvlText w:val="•"/>
      <w:lvlJc w:val="left"/>
      <w:pPr>
        <w:tabs>
          <w:tab w:val="num" w:pos="4320"/>
        </w:tabs>
        <w:ind w:left="4320" w:hanging="360"/>
      </w:pPr>
      <w:rPr>
        <w:rFonts w:ascii="Arial" w:hAnsi="Arial" w:hint="default"/>
      </w:rPr>
    </w:lvl>
    <w:lvl w:ilvl="6" w:tplc="1D96740E" w:tentative="1">
      <w:start w:val="1"/>
      <w:numFmt w:val="bullet"/>
      <w:lvlText w:val="•"/>
      <w:lvlJc w:val="left"/>
      <w:pPr>
        <w:tabs>
          <w:tab w:val="num" w:pos="5040"/>
        </w:tabs>
        <w:ind w:left="5040" w:hanging="360"/>
      </w:pPr>
      <w:rPr>
        <w:rFonts w:ascii="Arial" w:hAnsi="Arial" w:hint="default"/>
      </w:rPr>
    </w:lvl>
    <w:lvl w:ilvl="7" w:tplc="C6E82A18" w:tentative="1">
      <w:start w:val="1"/>
      <w:numFmt w:val="bullet"/>
      <w:lvlText w:val="•"/>
      <w:lvlJc w:val="left"/>
      <w:pPr>
        <w:tabs>
          <w:tab w:val="num" w:pos="5760"/>
        </w:tabs>
        <w:ind w:left="5760" w:hanging="360"/>
      </w:pPr>
      <w:rPr>
        <w:rFonts w:ascii="Arial" w:hAnsi="Arial" w:hint="default"/>
      </w:rPr>
    </w:lvl>
    <w:lvl w:ilvl="8" w:tplc="49E2BE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CB2EDD"/>
    <w:multiLevelType w:val="hybridMultilevel"/>
    <w:tmpl w:val="0EBE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200D6"/>
    <w:multiLevelType w:val="hybridMultilevel"/>
    <w:tmpl w:val="7370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73AE5"/>
    <w:multiLevelType w:val="multilevel"/>
    <w:tmpl w:val="61F8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5559A"/>
    <w:multiLevelType w:val="hybridMultilevel"/>
    <w:tmpl w:val="3DB4740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C7C53"/>
    <w:multiLevelType w:val="hybridMultilevel"/>
    <w:tmpl w:val="A986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A4FDA"/>
    <w:multiLevelType w:val="hybridMultilevel"/>
    <w:tmpl w:val="E9261D34"/>
    <w:lvl w:ilvl="0" w:tplc="E8709566">
      <w:start w:val="5"/>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6CA717AF"/>
    <w:multiLevelType w:val="hybridMultilevel"/>
    <w:tmpl w:val="1774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E397D"/>
    <w:multiLevelType w:val="hybridMultilevel"/>
    <w:tmpl w:val="5A5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09BB"/>
    <w:multiLevelType w:val="hybridMultilevel"/>
    <w:tmpl w:val="A5CC36E0"/>
    <w:lvl w:ilvl="0" w:tplc="3B6C1688">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907880">
    <w:abstractNumId w:val="8"/>
  </w:num>
  <w:num w:numId="2" w16cid:durableId="1979257773">
    <w:abstractNumId w:val="13"/>
  </w:num>
  <w:num w:numId="3" w16cid:durableId="519512172">
    <w:abstractNumId w:val="5"/>
  </w:num>
  <w:num w:numId="4" w16cid:durableId="1107383299">
    <w:abstractNumId w:val="6"/>
  </w:num>
  <w:num w:numId="5" w16cid:durableId="286082020">
    <w:abstractNumId w:val="12"/>
  </w:num>
  <w:num w:numId="6" w16cid:durableId="510029297">
    <w:abstractNumId w:val="11"/>
  </w:num>
  <w:num w:numId="7" w16cid:durableId="1785150367">
    <w:abstractNumId w:val="1"/>
  </w:num>
  <w:num w:numId="8" w16cid:durableId="581571866">
    <w:abstractNumId w:val="10"/>
  </w:num>
  <w:num w:numId="9" w16cid:durableId="1825121994">
    <w:abstractNumId w:val="4"/>
  </w:num>
  <w:num w:numId="10" w16cid:durableId="815802229">
    <w:abstractNumId w:val="0"/>
  </w:num>
  <w:num w:numId="11" w16cid:durableId="2059089137">
    <w:abstractNumId w:val="3"/>
  </w:num>
  <w:num w:numId="12" w16cid:durableId="1595095343">
    <w:abstractNumId w:val="9"/>
  </w:num>
  <w:num w:numId="13" w16cid:durableId="1385521779">
    <w:abstractNumId w:val="2"/>
  </w:num>
  <w:num w:numId="14" w16cid:durableId="1078285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D"/>
    <w:rsid w:val="00011C51"/>
    <w:rsid w:val="00025134"/>
    <w:rsid w:val="000334C2"/>
    <w:rsid w:val="00035747"/>
    <w:rsid w:val="00042856"/>
    <w:rsid w:val="00053C81"/>
    <w:rsid w:val="00060197"/>
    <w:rsid w:val="00064446"/>
    <w:rsid w:val="00066277"/>
    <w:rsid w:val="00071846"/>
    <w:rsid w:val="00074E75"/>
    <w:rsid w:val="000763B1"/>
    <w:rsid w:val="00082E96"/>
    <w:rsid w:val="00092795"/>
    <w:rsid w:val="000A057B"/>
    <w:rsid w:val="000A52B3"/>
    <w:rsid w:val="000A7C7E"/>
    <w:rsid w:val="000C3EE2"/>
    <w:rsid w:val="000C42A9"/>
    <w:rsid w:val="000C5FA4"/>
    <w:rsid w:val="000D59C3"/>
    <w:rsid w:val="000F2AF9"/>
    <w:rsid w:val="00114FAC"/>
    <w:rsid w:val="001160B5"/>
    <w:rsid w:val="00121ACB"/>
    <w:rsid w:val="001232D3"/>
    <w:rsid w:val="00125CDA"/>
    <w:rsid w:val="001306CD"/>
    <w:rsid w:val="001368F6"/>
    <w:rsid w:val="00143295"/>
    <w:rsid w:val="00145459"/>
    <w:rsid w:val="00160336"/>
    <w:rsid w:val="00162248"/>
    <w:rsid w:val="00162AE5"/>
    <w:rsid w:val="00163914"/>
    <w:rsid w:val="00172A1A"/>
    <w:rsid w:val="0017455D"/>
    <w:rsid w:val="001813DE"/>
    <w:rsid w:val="0018162B"/>
    <w:rsid w:val="001827B3"/>
    <w:rsid w:val="001867D1"/>
    <w:rsid w:val="0019028E"/>
    <w:rsid w:val="00192DCB"/>
    <w:rsid w:val="00197CEE"/>
    <w:rsid w:val="001A78F9"/>
    <w:rsid w:val="001B0412"/>
    <w:rsid w:val="001B55FA"/>
    <w:rsid w:val="001C5055"/>
    <w:rsid w:val="001C6843"/>
    <w:rsid w:val="001D38F1"/>
    <w:rsid w:val="001D69CC"/>
    <w:rsid w:val="001E48B3"/>
    <w:rsid w:val="001F4044"/>
    <w:rsid w:val="002012C7"/>
    <w:rsid w:val="00202D53"/>
    <w:rsid w:val="002133CA"/>
    <w:rsid w:val="002137CC"/>
    <w:rsid w:val="0021589D"/>
    <w:rsid w:val="002379CF"/>
    <w:rsid w:val="00246FC4"/>
    <w:rsid w:val="002506E8"/>
    <w:rsid w:val="002512F1"/>
    <w:rsid w:val="00261CAE"/>
    <w:rsid w:val="0026251B"/>
    <w:rsid w:val="002652DA"/>
    <w:rsid w:val="00281374"/>
    <w:rsid w:val="00291540"/>
    <w:rsid w:val="00293545"/>
    <w:rsid w:val="002939D6"/>
    <w:rsid w:val="00297025"/>
    <w:rsid w:val="002A418B"/>
    <w:rsid w:val="002B265F"/>
    <w:rsid w:val="002E2042"/>
    <w:rsid w:val="002F1A8E"/>
    <w:rsid w:val="00301919"/>
    <w:rsid w:val="00303B3E"/>
    <w:rsid w:val="00305BB3"/>
    <w:rsid w:val="00321371"/>
    <w:rsid w:val="00324AAB"/>
    <w:rsid w:val="00326D96"/>
    <w:rsid w:val="003520B5"/>
    <w:rsid w:val="00375C6D"/>
    <w:rsid w:val="00380C0B"/>
    <w:rsid w:val="00390915"/>
    <w:rsid w:val="0039502C"/>
    <w:rsid w:val="003A160F"/>
    <w:rsid w:val="003B087D"/>
    <w:rsid w:val="003C2E66"/>
    <w:rsid w:val="003C496A"/>
    <w:rsid w:val="003C6744"/>
    <w:rsid w:val="003E192C"/>
    <w:rsid w:val="003F20FF"/>
    <w:rsid w:val="004002AB"/>
    <w:rsid w:val="004046CE"/>
    <w:rsid w:val="0041006E"/>
    <w:rsid w:val="004131F3"/>
    <w:rsid w:val="00421CA7"/>
    <w:rsid w:val="0042796B"/>
    <w:rsid w:val="00434A4D"/>
    <w:rsid w:val="00445259"/>
    <w:rsid w:val="00453AA3"/>
    <w:rsid w:val="00454C8E"/>
    <w:rsid w:val="0046002D"/>
    <w:rsid w:val="0046705E"/>
    <w:rsid w:val="00471C04"/>
    <w:rsid w:val="004733EC"/>
    <w:rsid w:val="00475BCD"/>
    <w:rsid w:val="00481249"/>
    <w:rsid w:val="0048295F"/>
    <w:rsid w:val="00482EFD"/>
    <w:rsid w:val="004C2C3C"/>
    <w:rsid w:val="004C5E71"/>
    <w:rsid w:val="004D143B"/>
    <w:rsid w:val="004D6966"/>
    <w:rsid w:val="004E5EDC"/>
    <w:rsid w:val="005018BF"/>
    <w:rsid w:val="005059CC"/>
    <w:rsid w:val="00516B73"/>
    <w:rsid w:val="00521B87"/>
    <w:rsid w:val="005226F2"/>
    <w:rsid w:val="00530FD3"/>
    <w:rsid w:val="00531CCB"/>
    <w:rsid w:val="00534533"/>
    <w:rsid w:val="00543AFA"/>
    <w:rsid w:val="005630C4"/>
    <w:rsid w:val="005668A5"/>
    <w:rsid w:val="00590035"/>
    <w:rsid w:val="0059752C"/>
    <w:rsid w:val="005B15C7"/>
    <w:rsid w:val="005B6056"/>
    <w:rsid w:val="005D59D6"/>
    <w:rsid w:val="005E49F1"/>
    <w:rsid w:val="006038FD"/>
    <w:rsid w:val="00603F98"/>
    <w:rsid w:val="006211CD"/>
    <w:rsid w:val="00636B13"/>
    <w:rsid w:val="006600EB"/>
    <w:rsid w:val="00663386"/>
    <w:rsid w:val="006672BC"/>
    <w:rsid w:val="00671010"/>
    <w:rsid w:val="00673E74"/>
    <w:rsid w:val="0068041B"/>
    <w:rsid w:val="006824BA"/>
    <w:rsid w:val="00682E78"/>
    <w:rsid w:val="00692EA6"/>
    <w:rsid w:val="006A7403"/>
    <w:rsid w:val="006A77C5"/>
    <w:rsid w:val="006F64B0"/>
    <w:rsid w:val="00713B7C"/>
    <w:rsid w:val="007143E1"/>
    <w:rsid w:val="00721885"/>
    <w:rsid w:val="0073153D"/>
    <w:rsid w:val="007372D1"/>
    <w:rsid w:val="0074217B"/>
    <w:rsid w:val="00746E2B"/>
    <w:rsid w:val="007560D1"/>
    <w:rsid w:val="00764BE0"/>
    <w:rsid w:val="00767E9F"/>
    <w:rsid w:val="007703C8"/>
    <w:rsid w:val="00770738"/>
    <w:rsid w:val="0077276F"/>
    <w:rsid w:val="00782240"/>
    <w:rsid w:val="00782C00"/>
    <w:rsid w:val="007838C1"/>
    <w:rsid w:val="007A7AB3"/>
    <w:rsid w:val="007B1070"/>
    <w:rsid w:val="007B68C3"/>
    <w:rsid w:val="007C5CFB"/>
    <w:rsid w:val="007C6F7F"/>
    <w:rsid w:val="007D0234"/>
    <w:rsid w:val="007D37A8"/>
    <w:rsid w:val="007D6825"/>
    <w:rsid w:val="007F0DD0"/>
    <w:rsid w:val="007F1FDF"/>
    <w:rsid w:val="007F603D"/>
    <w:rsid w:val="00813E90"/>
    <w:rsid w:val="00814592"/>
    <w:rsid w:val="0082674E"/>
    <w:rsid w:val="0083472E"/>
    <w:rsid w:val="00837170"/>
    <w:rsid w:val="00837D39"/>
    <w:rsid w:val="008405B6"/>
    <w:rsid w:val="008632F8"/>
    <w:rsid w:val="00870AED"/>
    <w:rsid w:val="00890160"/>
    <w:rsid w:val="008A0F05"/>
    <w:rsid w:val="008E7914"/>
    <w:rsid w:val="008F7B6B"/>
    <w:rsid w:val="0090254F"/>
    <w:rsid w:val="009039B0"/>
    <w:rsid w:val="009042B1"/>
    <w:rsid w:val="00911EE9"/>
    <w:rsid w:val="0091308E"/>
    <w:rsid w:val="00915563"/>
    <w:rsid w:val="0091701A"/>
    <w:rsid w:val="00925D6F"/>
    <w:rsid w:val="00926962"/>
    <w:rsid w:val="00930AF9"/>
    <w:rsid w:val="00933557"/>
    <w:rsid w:val="00936ECB"/>
    <w:rsid w:val="009439EC"/>
    <w:rsid w:val="00946FE9"/>
    <w:rsid w:val="00951A54"/>
    <w:rsid w:val="00953183"/>
    <w:rsid w:val="0097209A"/>
    <w:rsid w:val="00983C4C"/>
    <w:rsid w:val="00984347"/>
    <w:rsid w:val="00991A1E"/>
    <w:rsid w:val="00992799"/>
    <w:rsid w:val="00993393"/>
    <w:rsid w:val="009B11B9"/>
    <w:rsid w:val="009B54B7"/>
    <w:rsid w:val="009B6094"/>
    <w:rsid w:val="009C1917"/>
    <w:rsid w:val="009C1B5C"/>
    <w:rsid w:val="009C5ED0"/>
    <w:rsid w:val="009C6BA0"/>
    <w:rsid w:val="009C6C1C"/>
    <w:rsid w:val="009D7D96"/>
    <w:rsid w:val="009E32FF"/>
    <w:rsid w:val="009E4802"/>
    <w:rsid w:val="00A07C86"/>
    <w:rsid w:val="00A10CFC"/>
    <w:rsid w:val="00A116BD"/>
    <w:rsid w:val="00A11E11"/>
    <w:rsid w:val="00A13182"/>
    <w:rsid w:val="00A15522"/>
    <w:rsid w:val="00A22B01"/>
    <w:rsid w:val="00A24219"/>
    <w:rsid w:val="00A26572"/>
    <w:rsid w:val="00A33C6D"/>
    <w:rsid w:val="00A3432F"/>
    <w:rsid w:val="00A34606"/>
    <w:rsid w:val="00A4291E"/>
    <w:rsid w:val="00A8778E"/>
    <w:rsid w:val="00A905A2"/>
    <w:rsid w:val="00A95380"/>
    <w:rsid w:val="00A9791C"/>
    <w:rsid w:val="00AA5E6C"/>
    <w:rsid w:val="00AA6937"/>
    <w:rsid w:val="00AB2C4B"/>
    <w:rsid w:val="00AC1D06"/>
    <w:rsid w:val="00AD0E5C"/>
    <w:rsid w:val="00AE04B3"/>
    <w:rsid w:val="00AE21C4"/>
    <w:rsid w:val="00AF1D4B"/>
    <w:rsid w:val="00AF20EE"/>
    <w:rsid w:val="00AF647F"/>
    <w:rsid w:val="00AF66EC"/>
    <w:rsid w:val="00B1075A"/>
    <w:rsid w:val="00B10B0E"/>
    <w:rsid w:val="00B1177C"/>
    <w:rsid w:val="00B13EFB"/>
    <w:rsid w:val="00B17EE8"/>
    <w:rsid w:val="00B320B0"/>
    <w:rsid w:val="00B37923"/>
    <w:rsid w:val="00B50387"/>
    <w:rsid w:val="00B565AF"/>
    <w:rsid w:val="00B566FC"/>
    <w:rsid w:val="00B61D88"/>
    <w:rsid w:val="00B621D0"/>
    <w:rsid w:val="00B6458A"/>
    <w:rsid w:val="00B664C6"/>
    <w:rsid w:val="00B82E0E"/>
    <w:rsid w:val="00B82F0B"/>
    <w:rsid w:val="00B853DB"/>
    <w:rsid w:val="00B93E00"/>
    <w:rsid w:val="00B96C08"/>
    <w:rsid w:val="00B97720"/>
    <w:rsid w:val="00BD0F38"/>
    <w:rsid w:val="00BD1BBB"/>
    <w:rsid w:val="00BD47D2"/>
    <w:rsid w:val="00BE319A"/>
    <w:rsid w:val="00C22F9D"/>
    <w:rsid w:val="00C2374B"/>
    <w:rsid w:val="00C26968"/>
    <w:rsid w:val="00C320B3"/>
    <w:rsid w:val="00C3687A"/>
    <w:rsid w:val="00C41887"/>
    <w:rsid w:val="00C44043"/>
    <w:rsid w:val="00C46A7C"/>
    <w:rsid w:val="00C52EF7"/>
    <w:rsid w:val="00C66AFE"/>
    <w:rsid w:val="00C70B8A"/>
    <w:rsid w:val="00C77C87"/>
    <w:rsid w:val="00C812F6"/>
    <w:rsid w:val="00C875B2"/>
    <w:rsid w:val="00C87EAD"/>
    <w:rsid w:val="00C927F3"/>
    <w:rsid w:val="00C9591F"/>
    <w:rsid w:val="00CA5B07"/>
    <w:rsid w:val="00CA7067"/>
    <w:rsid w:val="00CB15E5"/>
    <w:rsid w:val="00CB1E5B"/>
    <w:rsid w:val="00CB3F90"/>
    <w:rsid w:val="00CD0C2F"/>
    <w:rsid w:val="00CD0DC6"/>
    <w:rsid w:val="00CD5B5C"/>
    <w:rsid w:val="00CD5D97"/>
    <w:rsid w:val="00CE3FA7"/>
    <w:rsid w:val="00CF074B"/>
    <w:rsid w:val="00CF6564"/>
    <w:rsid w:val="00CF7FEB"/>
    <w:rsid w:val="00D075F5"/>
    <w:rsid w:val="00D15953"/>
    <w:rsid w:val="00D17EB8"/>
    <w:rsid w:val="00D2167A"/>
    <w:rsid w:val="00D26135"/>
    <w:rsid w:val="00D349B5"/>
    <w:rsid w:val="00D3659C"/>
    <w:rsid w:val="00D60D69"/>
    <w:rsid w:val="00D66DAC"/>
    <w:rsid w:val="00D80781"/>
    <w:rsid w:val="00D842EF"/>
    <w:rsid w:val="00D85122"/>
    <w:rsid w:val="00D930DF"/>
    <w:rsid w:val="00D934ED"/>
    <w:rsid w:val="00D95362"/>
    <w:rsid w:val="00DA3D5D"/>
    <w:rsid w:val="00DA47BA"/>
    <w:rsid w:val="00DC18E1"/>
    <w:rsid w:val="00DC51A5"/>
    <w:rsid w:val="00DC7AED"/>
    <w:rsid w:val="00DD0AEB"/>
    <w:rsid w:val="00DF0A29"/>
    <w:rsid w:val="00DF5A00"/>
    <w:rsid w:val="00E004DC"/>
    <w:rsid w:val="00E04080"/>
    <w:rsid w:val="00E050A6"/>
    <w:rsid w:val="00E17D7D"/>
    <w:rsid w:val="00E206F7"/>
    <w:rsid w:val="00E2573C"/>
    <w:rsid w:val="00E53B9E"/>
    <w:rsid w:val="00E67128"/>
    <w:rsid w:val="00E67BE8"/>
    <w:rsid w:val="00E70C07"/>
    <w:rsid w:val="00E71CE5"/>
    <w:rsid w:val="00E732E0"/>
    <w:rsid w:val="00E74575"/>
    <w:rsid w:val="00E82B18"/>
    <w:rsid w:val="00E84AE1"/>
    <w:rsid w:val="00E936DA"/>
    <w:rsid w:val="00E9677F"/>
    <w:rsid w:val="00E9739C"/>
    <w:rsid w:val="00EA15C0"/>
    <w:rsid w:val="00EA2D95"/>
    <w:rsid w:val="00EA5BFF"/>
    <w:rsid w:val="00EB0B07"/>
    <w:rsid w:val="00EB4846"/>
    <w:rsid w:val="00ED04EB"/>
    <w:rsid w:val="00EE4EA0"/>
    <w:rsid w:val="00EF037B"/>
    <w:rsid w:val="00EF5FF7"/>
    <w:rsid w:val="00F01582"/>
    <w:rsid w:val="00F20047"/>
    <w:rsid w:val="00F24AE2"/>
    <w:rsid w:val="00F279E8"/>
    <w:rsid w:val="00F3239A"/>
    <w:rsid w:val="00F32AE7"/>
    <w:rsid w:val="00F34AD0"/>
    <w:rsid w:val="00F356DE"/>
    <w:rsid w:val="00F44348"/>
    <w:rsid w:val="00F47D4D"/>
    <w:rsid w:val="00F526CA"/>
    <w:rsid w:val="00F558AB"/>
    <w:rsid w:val="00F561BB"/>
    <w:rsid w:val="00F66EC9"/>
    <w:rsid w:val="00F74AA0"/>
    <w:rsid w:val="00F963D6"/>
    <w:rsid w:val="00FA26BA"/>
    <w:rsid w:val="00FA6002"/>
    <w:rsid w:val="00FB0EBC"/>
    <w:rsid w:val="00FB7BB9"/>
    <w:rsid w:val="00FC4D45"/>
    <w:rsid w:val="00FF4A9B"/>
    <w:rsid w:val="00FF7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C8C2"/>
  <w15:chartTrackingRefBased/>
  <w15:docId w15:val="{EEF6547F-EFD5-4E28-A04B-361E47DC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80"/>
    <w:pPr>
      <w:keepNext/>
      <w:keepLines/>
      <w:spacing w:before="480" w:after="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75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80"/>
    <w:rPr>
      <w:rFonts w:asciiTheme="majorHAnsi" w:eastAsiaTheme="majorEastAsia" w:hAnsiTheme="majorHAnsi" w:cstheme="majorBidi"/>
      <w:b/>
      <w:bCs/>
      <w:sz w:val="32"/>
      <w:szCs w:val="32"/>
    </w:rPr>
  </w:style>
  <w:style w:type="paragraph" w:customStyle="1" w:styleId="Default">
    <w:name w:val="Default"/>
    <w:rsid w:val="00375C6D"/>
    <w:pPr>
      <w:autoSpaceDE w:val="0"/>
      <w:autoSpaceDN w:val="0"/>
      <w:adjustRightInd w:val="0"/>
      <w:spacing w:after="0" w:line="240" w:lineRule="auto"/>
    </w:pPr>
    <w:rPr>
      <w:color w:val="000000"/>
    </w:rPr>
  </w:style>
  <w:style w:type="character" w:customStyle="1" w:styleId="Heading2Char">
    <w:name w:val="Heading 2 Char"/>
    <w:basedOn w:val="DefaultParagraphFont"/>
    <w:link w:val="Heading2"/>
    <w:uiPriority w:val="9"/>
    <w:rsid w:val="00375C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0C0B"/>
    <w:rPr>
      <w:color w:val="0563C1" w:themeColor="hyperlink"/>
      <w:u w:val="single"/>
    </w:rPr>
  </w:style>
  <w:style w:type="paragraph" w:styleId="Header">
    <w:name w:val="header"/>
    <w:basedOn w:val="Normal"/>
    <w:link w:val="HeaderChar"/>
    <w:uiPriority w:val="99"/>
    <w:unhideWhenUsed/>
    <w:rsid w:val="00380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C0B"/>
  </w:style>
  <w:style w:type="paragraph" w:styleId="Footer">
    <w:name w:val="footer"/>
    <w:basedOn w:val="Normal"/>
    <w:link w:val="FooterChar"/>
    <w:uiPriority w:val="99"/>
    <w:unhideWhenUsed/>
    <w:rsid w:val="00380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C0B"/>
  </w:style>
  <w:style w:type="paragraph" w:styleId="ListParagraph">
    <w:name w:val="List Paragraph"/>
    <w:basedOn w:val="Normal"/>
    <w:uiPriority w:val="34"/>
    <w:qFormat/>
    <w:rsid w:val="00380C0B"/>
    <w:pPr>
      <w:spacing w:after="0" w:line="240" w:lineRule="auto"/>
      <w:ind w:left="720"/>
      <w:contextualSpacing/>
    </w:pPr>
    <w:rPr>
      <w:rFonts w:asciiTheme="minorHAnsi" w:eastAsiaTheme="minorEastAsia" w:hAnsiTheme="minorHAnsi" w:cstheme="minorBidi"/>
    </w:rPr>
  </w:style>
  <w:style w:type="paragraph" w:customStyle="1" w:styleId="default0">
    <w:name w:val="default"/>
    <w:basedOn w:val="Normal"/>
    <w:rsid w:val="00380C0B"/>
    <w:pPr>
      <w:spacing w:before="100" w:beforeAutospacing="1" w:after="100" w:afterAutospacing="1" w:line="240" w:lineRule="auto"/>
    </w:pPr>
    <w:rPr>
      <w:rFonts w:eastAsia="Times New Roman"/>
    </w:rPr>
  </w:style>
  <w:style w:type="paragraph" w:customStyle="1" w:styleId="yiv2681351024msonormal">
    <w:name w:val="yiv2681351024msonormal"/>
    <w:basedOn w:val="Normal"/>
    <w:rsid w:val="00380C0B"/>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197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CEE"/>
    <w:rPr>
      <w:rFonts w:ascii="Segoe UI" w:hAnsi="Segoe UI" w:cs="Segoe UI"/>
      <w:sz w:val="18"/>
      <w:szCs w:val="18"/>
    </w:rPr>
  </w:style>
  <w:style w:type="character" w:styleId="Strong">
    <w:name w:val="Strong"/>
    <w:basedOn w:val="DefaultParagraphFont"/>
    <w:uiPriority w:val="22"/>
    <w:qFormat/>
    <w:rsid w:val="00C46A7C"/>
    <w:rPr>
      <w:b/>
      <w:bCs/>
    </w:rPr>
  </w:style>
  <w:style w:type="paragraph" w:customStyle="1" w:styleId="author-sc-5b9na9-8">
    <w:name w:val="author-sc-5b9na9-8"/>
    <w:basedOn w:val="Normal"/>
    <w:rsid w:val="00C46A7C"/>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9C1917"/>
    <w:rPr>
      <w:color w:val="605E5C"/>
      <w:shd w:val="clear" w:color="auto" w:fill="E1DFDD"/>
    </w:rPr>
  </w:style>
  <w:style w:type="character" w:styleId="Emphasis">
    <w:name w:val="Emphasis"/>
    <w:basedOn w:val="DefaultParagraphFont"/>
    <w:uiPriority w:val="20"/>
    <w:qFormat/>
    <w:rsid w:val="00FB7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0839">
      <w:bodyDiv w:val="1"/>
      <w:marLeft w:val="0"/>
      <w:marRight w:val="0"/>
      <w:marTop w:val="0"/>
      <w:marBottom w:val="0"/>
      <w:divBdr>
        <w:top w:val="none" w:sz="0" w:space="0" w:color="auto"/>
        <w:left w:val="none" w:sz="0" w:space="0" w:color="auto"/>
        <w:bottom w:val="none" w:sz="0" w:space="0" w:color="auto"/>
        <w:right w:val="none" w:sz="0" w:space="0" w:color="auto"/>
      </w:divBdr>
    </w:div>
    <w:div w:id="1730106831">
      <w:bodyDiv w:val="1"/>
      <w:marLeft w:val="0"/>
      <w:marRight w:val="0"/>
      <w:marTop w:val="0"/>
      <w:marBottom w:val="0"/>
      <w:divBdr>
        <w:top w:val="none" w:sz="0" w:space="0" w:color="auto"/>
        <w:left w:val="none" w:sz="0" w:space="0" w:color="auto"/>
        <w:bottom w:val="none" w:sz="0" w:space="0" w:color="auto"/>
        <w:right w:val="none" w:sz="0" w:space="0" w:color="auto"/>
      </w:divBdr>
      <w:divsChild>
        <w:div w:id="199897154">
          <w:marLeft w:val="446"/>
          <w:marRight w:val="0"/>
          <w:marTop w:val="200"/>
          <w:marBottom w:val="120"/>
          <w:divBdr>
            <w:top w:val="none" w:sz="0" w:space="0" w:color="auto"/>
            <w:left w:val="none" w:sz="0" w:space="0" w:color="auto"/>
            <w:bottom w:val="none" w:sz="0" w:space="0" w:color="auto"/>
            <w:right w:val="none" w:sz="0" w:space="0" w:color="auto"/>
          </w:divBdr>
        </w:div>
        <w:div w:id="1235697855">
          <w:marLeft w:val="446"/>
          <w:marRight w:val="0"/>
          <w:marTop w:val="200"/>
          <w:marBottom w:val="120"/>
          <w:divBdr>
            <w:top w:val="none" w:sz="0" w:space="0" w:color="auto"/>
            <w:left w:val="none" w:sz="0" w:space="0" w:color="auto"/>
            <w:bottom w:val="none" w:sz="0" w:space="0" w:color="auto"/>
            <w:right w:val="none" w:sz="0" w:space="0" w:color="auto"/>
          </w:divBdr>
        </w:div>
        <w:div w:id="820268517">
          <w:marLeft w:val="446"/>
          <w:marRight w:val="0"/>
          <w:marTop w:val="200"/>
          <w:marBottom w:val="120"/>
          <w:divBdr>
            <w:top w:val="none" w:sz="0" w:space="0" w:color="auto"/>
            <w:left w:val="none" w:sz="0" w:space="0" w:color="auto"/>
            <w:bottom w:val="none" w:sz="0" w:space="0" w:color="auto"/>
            <w:right w:val="none" w:sz="0" w:space="0" w:color="auto"/>
          </w:divBdr>
        </w:div>
        <w:div w:id="1456366166">
          <w:marLeft w:val="446"/>
          <w:marRight w:val="0"/>
          <w:marTop w:val="200"/>
          <w:marBottom w:val="120"/>
          <w:divBdr>
            <w:top w:val="none" w:sz="0" w:space="0" w:color="auto"/>
            <w:left w:val="none" w:sz="0" w:space="0" w:color="auto"/>
            <w:bottom w:val="none" w:sz="0" w:space="0" w:color="auto"/>
            <w:right w:val="none" w:sz="0" w:space="0" w:color="auto"/>
          </w:divBdr>
        </w:div>
        <w:div w:id="611058307">
          <w:marLeft w:val="1166"/>
          <w:marRight w:val="0"/>
          <w:marTop w:val="100"/>
          <w:marBottom w:val="120"/>
          <w:divBdr>
            <w:top w:val="none" w:sz="0" w:space="0" w:color="auto"/>
            <w:left w:val="none" w:sz="0" w:space="0" w:color="auto"/>
            <w:bottom w:val="none" w:sz="0" w:space="0" w:color="auto"/>
            <w:right w:val="none" w:sz="0" w:space="0" w:color="auto"/>
          </w:divBdr>
        </w:div>
        <w:div w:id="1055275772">
          <w:marLeft w:val="446"/>
          <w:marRight w:val="0"/>
          <w:marTop w:val="200"/>
          <w:marBottom w:val="120"/>
          <w:divBdr>
            <w:top w:val="none" w:sz="0" w:space="0" w:color="auto"/>
            <w:left w:val="none" w:sz="0" w:space="0" w:color="auto"/>
            <w:bottom w:val="none" w:sz="0" w:space="0" w:color="auto"/>
            <w:right w:val="none" w:sz="0" w:space="0" w:color="auto"/>
          </w:divBdr>
        </w:div>
        <w:div w:id="1671328964">
          <w:marLeft w:val="446"/>
          <w:marRight w:val="0"/>
          <w:marTop w:val="200"/>
          <w:marBottom w:val="120"/>
          <w:divBdr>
            <w:top w:val="none" w:sz="0" w:space="0" w:color="auto"/>
            <w:left w:val="none" w:sz="0" w:space="0" w:color="auto"/>
            <w:bottom w:val="none" w:sz="0" w:space="0" w:color="auto"/>
            <w:right w:val="none" w:sz="0" w:space="0" w:color="auto"/>
          </w:divBdr>
        </w:div>
        <w:div w:id="297539705">
          <w:marLeft w:val="446"/>
          <w:marRight w:val="0"/>
          <w:marTop w:val="200"/>
          <w:marBottom w:val="120"/>
          <w:divBdr>
            <w:top w:val="none" w:sz="0" w:space="0" w:color="auto"/>
            <w:left w:val="none" w:sz="0" w:space="0" w:color="auto"/>
            <w:bottom w:val="none" w:sz="0" w:space="0" w:color="auto"/>
            <w:right w:val="none" w:sz="0" w:space="0" w:color="auto"/>
          </w:divBdr>
        </w:div>
      </w:divsChild>
    </w:div>
    <w:div w:id="2023390355">
      <w:bodyDiv w:val="1"/>
      <w:marLeft w:val="0"/>
      <w:marRight w:val="0"/>
      <w:marTop w:val="0"/>
      <w:marBottom w:val="0"/>
      <w:divBdr>
        <w:top w:val="none" w:sz="0" w:space="0" w:color="auto"/>
        <w:left w:val="none" w:sz="0" w:space="0" w:color="auto"/>
        <w:bottom w:val="none" w:sz="0" w:space="0" w:color="auto"/>
        <w:right w:val="none" w:sz="0" w:space="0" w:color="auto"/>
      </w:divBdr>
      <w:divsChild>
        <w:div w:id="417794225">
          <w:marLeft w:val="0"/>
          <w:marRight w:val="0"/>
          <w:marTop w:val="0"/>
          <w:marBottom w:val="0"/>
          <w:divBdr>
            <w:top w:val="none" w:sz="0" w:space="0" w:color="auto"/>
            <w:left w:val="none" w:sz="0" w:space="0" w:color="auto"/>
            <w:bottom w:val="none" w:sz="0" w:space="0" w:color="auto"/>
            <w:right w:val="none" w:sz="0" w:space="0" w:color="auto"/>
          </w:divBdr>
          <w:divsChild>
            <w:div w:id="2741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handbook.gsu.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deofconduct.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Info Rogers</dc:creator>
  <cp:keywords/>
  <dc:description/>
  <cp:lastModifiedBy>Veda C Storey</cp:lastModifiedBy>
  <cp:revision>2</cp:revision>
  <dcterms:created xsi:type="dcterms:W3CDTF">2023-12-20T19:47:00Z</dcterms:created>
  <dcterms:modified xsi:type="dcterms:W3CDTF">2023-12-20T19:47:00Z</dcterms:modified>
</cp:coreProperties>
</file>