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47AB5" w14:textId="77777777" w:rsidR="00AE5A93" w:rsidRPr="00302213" w:rsidRDefault="00AE5A93" w:rsidP="00AE5A93">
      <w:pPr>
        <w:rPr>
          <w:rFonts w:ascii="Cambria" w:hAnsi="Cambria"/>
          <w:b/>
          <w:bCs/>
        </w:rPr>
      </w:pPr>
      <w:r w:rsidRPr="00302213">
        <w:rPr>
          <w:rFonts w:ascii="Cambria" w:hAnsi="Cambria"/>
          <w:b/>
          <w:bCs/>
        </w:rPr>
        <w:t>1. Search Log (Expanded)</w:t>
      </w:r>
    </w:p>
    <w:p w14:paraId="3B2419FE" w14:textId="77777777" w:rsidR="00AE5A93" w:rsidRPr="00302213" w:rsidRDefault="00AE5A93" w:rsidP="00AE5A93">
      <w:pPr>
        <w:numPr>
          <w:ilvl w:val="0"/>
          <w:numId w:val="3"/>
        </w:numPr>
        <w:rPr>
          <w:rFonts w:ascii="Cambria" w:hAnsi="Cambria"/>
        </w:rPr>
      </w:pPr>
      <w:r w:rsidRPr="00302213">
        <w:rPr>
          <w:rFonts w:ascii="Cambria" w:hAnsi="Cambria"/>
          <w:b/>
          <w:bCs/>
        </w:rPr>
        <w:t>Databases Used</w:t>
      </w:r>
      <w:r w:rsidRPr="00302213">
        <w:rPr>
          <w:rFonts w:ascii="Cambria" w:hAnsi="Cambria"/>
        </w:rPr>
        <w:t>: Web of Science (</w:t>
      </w:r>
      <w:proofErr w:type="spellStart"/>
      <w:r w:rsidRPr="00302213">
        <w:rPr>
          <w:rFonts w:ascii="Cambria" w:hAnsi="Cambria"/>
        </w:rPr>
        <w:t>WoS</w:t>
      </w:r>
      <w:proofErr w:type="spellEnd"/>
      <w:r w:rsidRPr="00302213">
        <w:rPr>
          <w:rFonts w:ascii="Cambria" w:hAnsi="Cambria"/>
        </w:rPr>
        <w:t xml:space="preserve">) Core Collection, Scopus. </w:t>
      </w:r>
    </w:p>
    <w:p w14:paraId="7305ED81" w14:textId="75DB2BDF" w:rsidR="00AE5A93" w:rsidRPr="00302213" w:rsidRDefault="00AE5A93" w:rsidP="00AE5A93">
      <w:pPr>
        <w:numPr>
          <w:ilvl w:val="0"/>
          <w:numId w:val="3"/>
        </w:numPr>
        <w:rPr>
          <w:rFonts w:ascii="Cambria" w:hAnsi="Cambria"/>
        </w:rPr>
      </w:pPr>
      <w:r w:rsidRPr="00302213">
        <w:rPr>
          <w:rFonts w:ascii="Cambria" w:hAnsi="Cambria"/>
          <w:b/>
          <w:bCs/>
        </w:rPr>
        <w:t>Date of Search</w:t>
      </w:r>
      <w:r w:rsidRPr="00302213">
        <w:rPr>
          <w:rFonts w:ascii="Cambria" w:hAnsi="Cambria"/>
        </w:rPr>
        <w:t xml:space="preserve">: </w:t>
      </w:r>
      <w:r w:rsidR="00302213" w:rsidRPr="00302213">
        <w:rPr>
          <w:rFonts w:ascii="Cambria" w:hAnsi="Cambria"/>
        </w:rPr>
        <w:t>May</w:t>
      </w:r>
      <w:r w:rsidRPr="00302213">
        <w:rPr>
          <w:rFonts w:ascii="Cambria" w:hAnsi="Cambria"/>
        </w:rPr>
        <w:t xml:space="preserve"> </w:t>
      </w:r>
      <w:r w:rsidR="00302213" w:rsidRPr="00302213">
        <w:rPr>
          <w:rFonts w:ascii="Cambria" w:hAnsi="Cambria"/>
        </w:rPr>
        <w:t>22</w:t>
      </w:r>
      <w:r w:rsidRPr="00302213">
        <w:rPr>
          <w:rFonts w:ascii="Cambria" w:hAnsi="Cambria"/>
        </w:rPr>
        <w:t xml:space="preserve">, 2026. </w:t>
      </w:r>
    </w:p>
    <w:p w14:paraId="45755710" w14:textId="77777777" w:rsidR="00AE5A93" w:rsidRPr="00302213" w:rsidRDefault="00AE5A93" w:rsidP="00AE5A93">
      <w:pPr>
        <w:numPr>
          <w:ilvl w:val="0"/>
          <w:numId w:val="3"/>
        </w:numPr>
        <w:rPr>
          <w:rFonts w:ascii="Cambria" w:hAnsi="Cambria"/>
        </w:rPr>
      </w:pPr>
      <w:r w:rsidRPr="00302213">
        <w:rPr>
          <w:rFonts w:ascii="Cambria" w:hAnsi="Cambria"/>
          <w:b/>
          <w:bCs/>
        </w:rPr>
        <w:t>Search Strings</w:t>
      </w:r>
      <w:r w:rsidRPr="00302213">
        <w:rPr>
          <w:rFonts w:ascii="Cambria" w:hAnsi="Cambria"/>
        </w:rPr>
        <w:t xml:space="preserve">: </w:t>
      </w:r>
    </w:p>
    <w:p w14:paraId="4199DB8D" w14:textId="77777777" w:rsidR="00AE5A93" w:rsidRPr="00302213" w:rsidRDefault="00AE5A93" w:rsidP="00AE5A93">
      <w:pPr>
        <w:numPr>
          <w:ilvl w:val="1"/>
          <w:numId w:val="3"/>
        </w:numPr>
        <w:rPr>
          <w:rFonts w:ascii="Cambria" w:hAnsi="Cambria"/>
        </w:rPr>
      </w:pPr>
      <w:r w:rsidRPr="00302213">
        <w:rPr>
          <w:rFonts w:ascii="Cambria" w:hAnsi="Cambria"/>
          <w:i/>
          <w:iCs/>
        </w:rPr>
        <w:t>String 1 (Architecture)</w:t>
      </w:r>
      <w:r w:rsidRPr="00302213">
        <w:rPr>
          <w:rFonts w:ascii="Cambria" w:hAnsi="Cambria"/>
        </w:rPr>
        <w:t>: ("Vision-Language Model*" OR "VLM" OR "Vision-Text" OR "Image-Text" OR "Visual Question Answering" OR "VQA" OR "Image Captioning" OR "CLIP" OR "Large Multimodal Model*" OR "LMM" OR "Foundation Model*" OR "Generative AI" OR "Video-Language" OR "</w:t>
      </w:r>
      <w:proofErr w:type="gramStart"/>
      <w:r w:rsidRPr="00302213">
        <w:rPr>
          <w:rFonts w:ascii="Cambria" w:hAnsi="Cambria"/>
        </w:rPr>
        <w:t>Video-Text</w:t>
      </w:r>
      <w:proofErr w:type="gramEnd"/>
      <w:r w:rsidRPr="00302213">
        <w:rPr>
          <w:rFonts w:ascii="Cambria" w:hAnsi="Cambria"/>
        </w:rPr>
        <w:t>")</w:t>
      </w:r>
    </w:p>
    <w:p w14:paraId="468888CA" w14:textId="77777777" w:rsidR="00AE5A93" w:rsidRPr="00302213" w:rsidRDefault="00AE5A93" w:rsidP="00AE5A93">
      <w:pPr>
        <w:numPr>
          <w:ilvl w:val="1"/>
          <w:numId w:val="3"/>
        </w:numPr>
        <w:rPr>
          <w:rFonts w:ascii="Cambria" w:hAnsi="Cambria"/>
        </w:rPr>
      </w:pPr>
      <w:r w:rsidRPr="00302213">
        <w:rPr>
          <w:rFonts w:ascii="Cambria" w:hAnsi="Cambria"/>
          <w:i/>
          <w:iCs/>
        </w:rPr>
        <w:t>String 2 (Analytical Task)</w:t>
      </w:r>
      <w:r w:rsidRPr="00302213">
        <w:rPr>
          <w:rFonts w:ascii="Cambria" w:hAnsi="Cambria"/>
        </w:rPr>
        <w:t>: ("Spatiotemporal" OR "</w:t>
      </w:r>
      <w:proofErr w:type="spellStart"/>
      <w:r w:rsidRPr="00302213">
        <w:rPr>
          <w:rFonts w:ascii="Cambria" w:hAnsi="Cambria"/>
        </w:rPr>
        <w:t>Spatio</w:t>
      </w:r>
      <w:proofErr w:type="spellEnd"/>
      <w:r w:rsidRPr="00302213">
        <w:rPr>
          <w:rFonts w:ascii="Cambria" w:hAnsi="Cambria"/>
        </w:rPr>
        <w:t>-temporal" OR "Video" OR "Temporal" OR "Dynamic" OR "Time-series" OR "4D" OR "Motion" OR "Tracking" OR "</w:t>
      </w:r>
      <w:proofErr w:type="spellStart"/>
      <w:r w:rsidRPr="00302213">
        <w:rPr>
          <w:rFonts w:ascii="Cambria" w:hAnsi="Cambria"/>
        </w:rPr>
        <w:t>Sequenc</w:t>
      </w:r>
      <w:proofErr w:type="spellEnd"/>
      <w:r w:rsidRPr="00302213">
        <w:rPr>
          <w:rFonts w:ascii="Cambria" w:hAnsi="Cambria"/>
        </w:rPr>
        <w:t>*" OR "Action recognition" OR "Activity recognition")</w:t>
      </w:r>
    </w:p>
    <w:p w14:paraId="7EF47BAE" w14:textId="77777777" w:rsidR="00AE5A93" w:rsidRPr="00302213" w:rsidRDefault="00AE5A93" w:rsidP="00AE5A93">
      <w:pPr>
        <w:numPr>
          <w:ilvl w:val="1"/>
          <w:numId w:val="3"/>
        </w:numPr>
        <w:rPr>
          <w:rFonts w:ascii="Cambria" w:hAnsi="Cambria"/>
        </w:rPr>
      </w:pPr>
      <w:r w:rsidRPr="00302213">
        <w:rPr>
          <w:rFonts w:ascii="Cambria" w:hAnsi="Cambria"/>
          <w:i/>
          <w:iCs/>
        </w:rPr>
        <w:t>String 3 (Application Domain)</w:t>
      </w:r>
      <w:r w:rsidRPr="00302213">
        <w:rPr>
          <w:rFonts w:ascii="Cambria" w:hAnsi="Cambria"/>
        </w:rPr>
        <w:t>: ("Construction Management" OR "Civil Engineering" OR "AEC" OR "Infrastructure" OR "Built Environment" OR "Construction Site" OR "Safety Monitoring" OR "Structural Health Monitoring" OR "Digital Twin")</w:t>
      </w:r>
    </w:p>
    <w:p w14:paraId="0439BB4D" w14:textId="77777777" w:rsidR="00AE5A93" w:rsidRPr="00302213" w:rsidRDefault="00AE5A93" w:rsidP="00AE5A93">
      <w:pPr>
        <w:numPr>
          <w:ilvl w:val="0"/>
          <w:numId w:val="3"/>
        </w:numPr>
        <w:rPr>
          <w:rFonts w:ascii="Cambria" w:hAnsi="Cambria"/>
        </w:rPr>
      </w:pPr>
      <w:r w:rsidRPr="00302213">
        <w:rPr>
          <w:rFonts w:ascii="Cambria" w:hAnsi="Cambria"/>
          <w:b/>
          <w:bCs/>
        </w:rPr>
        <w:t>Filters Applied</w:t>
      </w:r>
      <w:r w:rsidRPr="00302213">
        <w:rPr>
          <w:rFonts w:ascii="Cambria" w:hAnsi="Cambria"/>
        </w:rPr>
        <w:t xml:space="preserve">: Automated database filters restricted results to relevant engineering/computer science subject areas, the English language, and peer-reviewed document types to ensure high-quality sources. </w:t>
      </w:r>
    </w:p>
    <w:p w14:paraId="35D31A77" w14:textId="77777777" w:rsidR="00AE5A93" w:rsidRPr="00302213" w:rsidRDefault="00AE5A93" w:rsidP="00AE5A93">
      <w:pPr>
        <w:numPr>
          <w:ilvl w:val="0"/>
          <w:numId w:val="3"/>
        </w:numPr>
        <w:rPr>
          <w:rFonts w:ascii="Cambria" w:hAnsi="Cambria"/>
        </w:rPr>
      </w:pPr>
      <w:r w:rsidRPr="00302213">
        <w:rPr>
          <w:rFonts w:ascii="Cambria" w:hAnsi="Cambria"/>
          <w:b/>
          <w:bCs/>
        </w:rPr>
        <w:t>Number of Results &amp; Screening Narrative</w:t>
      </w:r>
      <w:r w:rsidRPr="00302213">
        <w:rPr>
          <w:rFonts w:ascii="Cambria" w:hAnsi="Cambria"/>
        </w:rPr>
        <w:t xml:space="preserve">: </w:t>
      </w:r>
    </w:p>
    <w:p w14:paraId="7EAB287C" w14:textId="77777777" w:rsidR="00AE5A93" w:rsidRPr="00302213" w:rsidRDefault="00AE5A93" w:rsidP="00AE5A93">
      <w:pPr>
        <w:numPr>
          <w:ilvl w:val="1"/>
          <w:numId w:val="3"/>
        </w:numPr>
        <w:rPr>
          <w:rFonts w:ascii="Cambria" w:hAnsi="Cambria"/>
        </w:rPr>
      </w:pPr>
      <w:r w:rsidRPr="00302213">
        <w:rPr>
          <w:rFonts w:ascii="Cambria" w:hAnsi="Cambria"/>
          <w:b/>
          <w:bCs/>
        </w:rPr>
        <w:t>Phase 1: Initial Query &amp; Automated Filtering</w:t>
      </w:r>
      <w:r w:rsidRPr="00302213">
        <w:rPr>
          <w:rFonts w:ascii="Cambria" w:hAnsi="Cambria"/>
        </w:rPr>
        <w:t xml:space="preserve">: The initial Boolean search yielded 1,443 raw records (769 from </w:t>
      </w:r>
      <w:proofErr w:type="spellStart"/>
      <w:r w:rsidRPr="00302213">
        <w:rPr>
          <w:rFonts w:ascii="Cambria" w:hAnsi="Cambria"/>
        </w:rPr>
        <w:t>WoS</w:t>
      </w:r>
      <w:proofErr w:type="spellEnd"/>
      <w:r w:rsidRPr="00302213">
        <w:rPr>
          <w:rFonts w:ascii="Cambria" w:hAnsi="Cambria"/>
        </w:rPr>
        <w:t xml:space="preserve">, 674 from Scopus). Applying automated database filters excluded 1,320 records, leaving a targeted pool of 123 articles. After removing 33 duplicate records identified across the two databases, </w:t>
      </w:r>
      <w:r w:rsidRPr="00302213">
        <w:rPr>
          <w:rFonts w:ascii="Cambria" w:hAnsi="Cambria"/>
          <w:b/>
          <w:bCs/>
        </w:rPr>
        <w:t>90 unique articles</w:t>
      </w:r>
      <w:r w:rsidRPr="00302213">
        <w:rPr>
          <w:rFonts w:ascii="Cambria" w:hAnsi="Cambria"/>
        </w:rPr>
        <w:t xml:space="preserve"> remained for manual screening. </w:t>
      </w:r>
    </w:p>
    <w:p w14:paraId="073D1469" w14:textId="77777777" w:rsidR="00AE5A93" w:rsidRPr="00302213" w:rsidRDefault="00AE5A93" w:rsidP="00AE5A93">
      <w:pPr>
        <w:numPr>
          <w:ilvl w:val="1"/>
          <w:numId w:val="3"/>
        </w:numPr>
        <w:rPr>
          <w:rFonts w:ascii="Cambria" w:hAnsi="Cambria"/>
        </w:rPr>
      </w:pPr>
      <w:r w:rsidRPr="00302213">
        <w:rPr>
          <w:rFonts w:ascii="Cambria" w:hAnsi="Cambria"/>
          <w:b/>
          <w:bCs/>
        </w:rPr>
        <w:t>Phase 1: Title &amp; Abstract Screening</w:t>
      </w:r>
      <w:r w:rsidRPr="00302213">
        <w:rPr>
          <w:rFonts w:ascii="Cambria" w:hAnsi="Cambria"/>
        </w:rPr>
        <w:t xml:space="preserve">: A rigorous first-stage manual screening excluded 32 articles that fell outside the scope of the active construction context. The remaining </w:t>
      </w:r>
      <w:r w:rsidRPr="00302213">
        <w:rPr>
          <w:rFonts w:ascii="Cambria" w:hAnsi="Cambria"/>
          <w:b/>
          <w:bCs/>
        </w:rPr>
        <w:t>58 articles</w:t>
      </w:r>
      <w:r w:rsidRPr="00302213">
        <w:rPr>
          <w:rFonts w:ascii="Cambria" w:hAnsi="Cambria"/>
        </w:rPr>
        <w:t xml:space="preserve"> were advanced to full-text review. </w:t>
      </w:r>
    </w:p>
    <w:p w14:paraId="4D44C142" w14:textId="77777777" w:rsidR="00AE5A93" w:rsidRPr="00302213" w:rsidRDefault="00AE5A93" w:rsidP="00AE5A93">
      <w:pPr>
        <w:numPr>
          <w:ilvl w:val="1"/>
          <w:numId w:val="3"/>
        </w:numPr>
        <w:rPr>
          <w:rFonts w:ascii="Cambria" w:hAnsi="Cambria"/>
        </w:rPr>
      </w:pPr>
      <w:r w:rsidRPr="00302213">
        <w:rPr>
          <w:rFonts w:ascii="Cambria" w:hAnsi="Cambria"/>
          <w:b/>
          <w:bCs/>
        </w:rPr>
        <w:t>Phase 1: Full-Text Review</w:t>
      </w:r>
      <w:r w:rsidRPr="00302213">
        <w:rPr>
          <w:rFonts w:ascii="Cambria" w:hAnsi="Cambria"/>
        </w:rPr>
        <w:t>: During the second stage, 33 articles were excluded due to an exclusive focus on post-construction domains, insufficient methodological detail regarding their multimodal architectures, or reliance on purely unimodal CV/NLP systems that did not belong to the baseline-to-</w:t>
      </w:r>
      <w:r w:rsidRPr="00302213">
        <w:rPr>
          <w:rFonts w:ascii="Cambria" w:hAnsi="Cambria"/>
        </w:rPr>
        <w:lastRenderedPageBreak/>
        <w:t xml:space="preserve">VLM progression. This filtration process yielded a Phase 1 dataset of </w:t>
      </w:r>
      <w:r w:rsidRPr="00302213">
        <w:rPr>
          <w:rFonts w:ascii="Cambria" w:hAnsi="Cambria"/>
          <w:b/>
          <w:bCs/>
        </w:rPr>
        <w:t>25 core VLM and transitional articles</w:t>
      </w:r>
      <w:r w:rsidRPr="00302213">
        <w:rPr>
          <w:rFonts w:ascii="Cambria" w:hAnsi="Cambria"/>
        </w:rPr>
        <w:t xml:space="preserve">. </w:t>
      </w:r>
    </w:p>
    <w:p w14:paraId="61B6D4E5" w14:textId="77777777" w:rsidR="00AE5A93" w:rsidRPr="00302213" w:rsidRDefault="00AE5A93" w:rsidP="00AE5A93">
      <w:pPr>
        <w:numPr>
          <w:ilvl w:val="1"/>
          <w:numId w:val="3"/>
        </w:numPr>
        <w:rPr>
          <w:rFonts w:ascii="Cambria" w:hAnsi="Cambria"/>
        </w:rPr>
      </w:pPr>
      <w:r w:rsidRPr="00302213">
        <w:rPr>
          <w:rFonts w:ascii="Cambria" w:hAnsi="Cambria"/>
          <w:b/>
          <w:bCs/>
        </w:rPr>
        <w:t>Phase 2: Backward Snowballing</w:t>
      </w:r>
      <w:r w:rsidRPr="00302213">
        <w:rPr>
          <w:rFonts w:ascii="Cambria" w:hAnsi="Cambria"/>
        </w:rPr>
        <w:t xml:space="preserve">: To counter the rapidly evolving nomenclature of VLM research and prevent the omission of foundational works, a backward snowballing (reference list mining) search was conducted on the retained Phase 1 articles. This strategy successfully identified an additional </w:t>
      </w:r>
      <w:r w:rsidRPr="00302213">
        <w:rPr>
          <w:rFonts w:ascii="Cambria" w:hAnsi="Cambria"/>
          <w:b/>
          <w:bCs/>
        </w:rPr>
        <w:t>31 highly relevant baseline and transition articles</w:t>
      </w:r>
      <w:r w:rsidRPr="00302213">
        <w:rPr>
          <w:rFonts w:ascii="Cambria" w:hAnsi="Cambria"/>
        </w:rPr>
        <w:t xml:space="preserve">. </w:t>
      </w:r>
    </w:p>
    <w:p w14:paraId="3E123FD1" w14:textId="77777777" w:rsidR="00AE5A93" w:rsidRPr="00302213" w:rsidRDefault="00AE5A93" w:rsidP="00AE5A93">
      <w:pPr>
        <w:numPr>
          <w:ilvl w:val="1"/>
          <w:numId w:val="3"/>
        </w:numPr>
        <w:rPr>
          <w:rFonts w:ascii="Cambria" w:hAnsi="Cambria"/>
        </w:rPr>
      </w:pPr>
      <w:r w:rsidRPr="00302213">
        <w:rPr>
          <w:rFonts w:ascii="Cambria" w:hAnsi="Cambria"/>
          <w:b/>
          <w:bCs/>
        </w:rPr>
        <w:t>Final Corpus Synthesis</w:t>
      </w:r>
      <w:r w:rsidRPr="00302213">
        <w:rPr>
          <w:rFonts w:ascii="Cambria" w:hAnsi="Cambria"/>
        </w:rPr>
        <w:t xml:space="preserve">: Integrating the 25 Phase 1 articles and the 31 Phase 2 articles culminated in a final, robust corpus of </w:t>
      </w:r>
      <w:r w:rsidRPr="00302213">
        <w:rPr>
          <w:rFonts w:ascii="Cambria" w:hAnsi="Cambria"/>
          <w:b/>
          <w:bCs/>
        </w:rPr>
        <w:t>56 core articles</w:t>
      </w:r>
      <w:r w:rsidRPr="00302213">
        <w:rPr>
          <w:rFonts w:ascii="Cambria" w:hAnsi="Cambria"/>
        </w:rPr>
        <w:t xml:space="preserve"> included in the review. </w:t>
      </w:r>
    </w:p>
    <w:p w14:paraId="5D26FA9C" w14:textId="77777777" w:rsidR="00AE5A93" w:rsidRPr="00302213" w:rsidRDefault="00AE5A93" w:rsidP="00AE5A93">
      <w:pPr>
        <w:numPr>
          <w:ilvl w:val="0"/>
          <w:numId w:val="3"/>
        </w:numPr>
        <w:rPr>
          <w:rFonts w:ascii="Cambria" w:hAnsi="Cambria"/>
        </w:rPr>
      </w:pPr>
      <w:r w:rsidRPr="00302213">
        <w:rPr>
          <w:rFonts w:ascii="Cambria" w:hAnsi="Cambria"/>
          <w:b/>
          <w:bCs/>
        </w:rPr>
        <w:t>Notes on Effectiveness</w:t>
      </w:r>
      <w:r w:rsidRPr="00302213">
        <w:rPr>
          <w:rFonts w:ascii="Cambria" w:hAnsi="Cambria"/>
        </w:rPr>
        <w:t xml:space="preserve">: The tripartite Boolean logic framework effectively intersected the AI architecture, the dynamic analytical task, and the specific application domain. Additionally, utilizing a backward snowballing methodology proved essential for capturing literature that did not strictly adhere to contemporary VLM terminology during the keyword search process. </w:t>
      </w:r>
    </w:p>
    <w:p w14:paraId="0B08EA55" w14:textId="77777777" w:rsidR="00AE5A93" w:rsidRPr="00302213" w:rsidRDefault="00AE5A93" w:rsidP="00AE5A93">
      <w:pPr>
        <w:rPr>
          <w:rFonts w:ascii="Cambria" w:hAnsi="Cambria"/>
        </w:rPr>
      </w:pPr>
    </w:p>
    <w:p w14:paraId="42B03232" w14:textId="2A9AADC3" w:rsidR="00AE5A93" w:rsidRPr="00302213" w:rsidRDefault="00AE5A93" w:rsidP="00AE5A93">
      <w:pPr>
        <w:rPr>
          <w:rFonts w:ascii="Cambria" w:hAnsi="Cambria"/>
          <w:b/>
          <w:bCs/>
        </w:rPr>
      </w:pPr>
      <w:r w:rsidRPr="00302213">
        <w:rPr>
          <w:rFonts w:ascii="Cambria" w:hAnsi="Cambria"/>
          <w:b/>
          <w:bCs/>
        </w:rPr>
        <w:t>2. Screening Decisions</w:t>
      </w:r>
    </w:p>
    <w:p w14:paraId="7C8291E2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Note: This sample encompasses a mix of Keep, Maybe, and Exclude decisions based on the core focus of multimodal </w:t>
      </w:r>
      <w:proofErr w:type="gramStart"/>
      <w:r w:rsidRPr="00302213">
        <w:rPr>
          <w:rFonts w:ascii="Cambria" w:hAnsi="Cambria"/>
        </w:rPr>
        <w:t>architectures</w:t>
      </w:r>
      <w:proofErr w:type="gramEnd"/>
      <w:r w:rsidRPr="00302213">
        <w:rPr>
          <w:rFonts w:ascii="Cambria" w:hAnsi="Cambria"/>
        </w:rPr>
        <w:t xml:space="preserve"> in active construction phases.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1621"/>
        <w:gridCol w:w="5892"/>
      </w:tblGrid>
      <w:tr w:rsidR="00AE5A93" w:rsidRPr="00302213" w14:paraId="7B8E06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3969E" w14:textId="77777777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  <w:b/>
                <w:bCs/>
              </w:rPr>
              <w:t>Author (Year)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60DA1" w14:textId="77777777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  <w:b/>
                <w:bCs/>
              </w:rPr>
              <w:t>Keep / Maybe / Exclude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5B859" w14:textId="4E65FDDB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  <w:b/>
                <w:bCs/>
              </w:rPr>
              <w:t xml:space="preserve">Reason for Decision </w:t>
            </w:r>
          </w:p>
        </w:tc>
      </w:tr>
      <w:tr w:rsidR="00AE5A93" w:rsidRPr="00302213" w14:paraId="4E402C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D1481" w14:textId="77777777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  <w:b/>
                <w:bCs/>
              </w:rPr>
              <w:t>Zhang et al. (2025)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859D4" w14:textId="77777777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Keep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AE000" w14:textId="77777777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 xml:space="preserve">Directly addresses zero-shot detection of construction tools using foundational VLMs (DINOv2, CLIP), perfectly aligning with the core inclusion criteria. </w:t>
            </w:r>
          </w:p>
        </w:tc>
      </w:tr>
      <w:tr w:rsidR="00AE5A93" w:rsidRPr="00302213" w14:paraId="0C9348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815CD" w14:textId="77777777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  <w:b/>
                <w:bCs/>
              </w:rPr>
              <w:t>Hussain et al. (2026)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91125" w14:textId="77777777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Keep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390B4" w14:textId="77777777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 xml:space="preserve">Highly relevant agentic hybrid system combining precise geometric reasoning (YOLO) with LLM-powered interpretation for safety inspections. </w:t>
            </w:r>
          </w:p>
        </w:tc>
      </w:tr>
      <w:tr w:rsidR="00AE5A93" w:rsidRPr="00302213" w14:paraId="0CB014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2DFC8" w14:textId="77777777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  <w:b/>
                <w:bCs/>
              </w:rPr>
              <w:t>Jeoung et al. (2025)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FA29E" w14:textId="77777777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Keep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E729F" w14:textId="77777777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 xml:space="preserve">Essential for the temporal aspect of the research; evaluates temporal event analysis using video frames and Florence-2 to monitor heavy machinery tasks. </w:t>
            </w:r>
          </w:p>
        </w:tc>
      </w:tr>
      <w:tr w:rsidR="00AE5A93" w:rsidRPr="00302213" w14:paraId="109768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BE567" w14:textId="77777777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  <w:b/>
                <w:bCs/>
              </w:rPr>
              <w:lastRenderedPageBreak/>
              <w:t>Gil &amp; Lee (2024)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C78D4" w14:textId="77777777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Keep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46A1B" w14:textId="77777777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 xml:space="preserve">Provides a strong baseline for zero-shot PPE safety monitoring using cosine similarity, illustrating early VLM capabilities. </w:t>
            </w:r>
          </w:p>
        </w:tc>
      </w:tr>
      <w:tr w:rsidR="00AE5A93" w:rsidRPr="00302213" w14:paraId="58712D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E1AE9" w14:textId="77777777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  <w:b/>
                <w:bCs/>
              </w:rPr>
              <w:t>Chen et al. (2024)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B1A77" w14:textId="77777777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Keep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2F516" w14:textId="77777777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 xml:space="preserve">Relevant application of VQA combined with Augmented Reality (AR) for active safety querying, highlighting the interactive paradigm. </w:t>
            </w:r>
          </w:p>
        </w:tc>
      </w:tr>
      <w:tr w:rsidR="00AE5A93" w:rsidRPr="00302213" w14:paraId="453B60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D0031" w14:textId="77777777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  <w:b/>
                <w:bCs/>
              </w:rPr>
              <w:t>Jung et al. (2024)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D09EE" w14:textId="77777777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Keep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2B6CC" w14:textId="77777777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Demonstrates generative fine-tuning (</w:t>
            </w:r>
            <w:proofErr w:type="spellStart"/>
            <w:r w:rsidRPr="00302213">
              <w:rPr>
                <w:rFonts w:ascii="Cambria" w:hAnsi="Cambria"/>
              </w:rPr>
              <w:t>VisualSiteDiary</w:t>
            </w:r>
            <w:proofErr w:type="spellEnd"/>
            <w:r w:rsidRPr="00302213">
              <w:rPr>
                <w:rFonts w:ascii="Cambria" w:hAnsi="Cambria"/>
              </w:rPr>
              <w:t xml:space="preserve">) for automated daily reporting, covering the progress tracking domain. </w:t>
            </w:r>
          </w:p>
        </w:tc>
      </w:tr>
      <w:tr w:rsidR="00AE5A93" w:rsidRPr="00302213" w14:paraId="4F804F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54857" w14:textId="77777777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  <w:b/>
                <w:bCs/>
              </w:rPr>
              <w:t>Tuomisto et al. (2026)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4F006" w14:textId="77777777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Maybe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8D56C" w14:textId="48CB2586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 xml:space="preserve">Utilizes Claude 3.7 and a quadruped robot for Scan-to-BIM object inspection; relevant multimodal </w:t>
            </w:r>
            <w:r w:rsidRPr="00302213">
              <w:rPr>
                <w:rFonts w:ascii="Cambria" w:hAnsi="Cambria"/>
              </w:rPr>
              <w:t>AI but</w:t>
            </w:r>
            <w:r w:rsidRPr="00302213">
              <w:rPr>
                <w:rFonts w:ascii="Cambria" w:hAnsi="Cambria"/>
              </w:rPr>
              <w:t xml:space="preserve"> leans slightly toward structural inspection rather than dynamic worker spatiotemporal tracking. </w:t>
            </w:r>
          </w:p>
        </w:tc>
      </w:tr>
      <w:tr w:rsidR="00AE5A93" w:rsidRPr="00302213" w14:paraId="0F0D0D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2DA9E" w14:textId="77777777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  <w:b/>
                <w:bCs/>
              </w:rPr>
              <w:t>Liu et al. (2020)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99BB7" w14:textId="77777777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Maybe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79DC9" w14:textId="173EF75A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Good foundational paper for fine-tuned image captioning using CNN-</w:t>
            </w:r>
            <w:r w:rsidRPr="00302213">
              <w:rPr>
                <w:rFonts w:ascii="Cambria" w:hAnsi="Cambria"/>
              </w:rPr>
              <w:t>LSTM but</w:t>
            </w:r>
            <w:r w:rsidRPr="00302213">
              <w:rPr>
                <w:rFonts w:ascii="Cambria" w:hAnsi="Cambria"/>
              </w:rPr>
              <w:t xml:space="preserve"> generates static descriptions and lacks the interactive VLM capabilities of newer models. </w:t>
            </w:r>
          </w:p>
        </w:tc>
      </w:tr>
      <w:tr w:rsidR="00AE5A93" w:rsidRPr="00302213" w14:paraId="170559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911FB" w14:textId="77777777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  <w:b/>
                <w:bCs/>
              </w:rPr>
              <w:t xml:space="preserve">Bohn &amp; </w:t>
            </w:r>
            <w:proofErr w:type="spellStart"/>
            <w:r w:rsidRPr="00302213">
              <w:rPr>
                <w:rFonts w:ascii="Cambria" w:hAnsi="Cambria"/>
                <w:b/>
                <w:bCs/>
              </w:rPr>
              <w:t>Teizer</w:t>
            </w:r>
            <w:proofErr w:type="spellEnd"/>
            <w:r w:rsidRPr="00302213">
              <w:rPr>
                <w:rFonts w:ascii="Cambria" w:hAnsi="Cambria"/>
                <w:b/>
                <w:bCs/>
              </w:rPr>
              <w:t xml:space="preserve"> (2010)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37CFC" w14:textId="77777777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Exclude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EAF3C" w14:textId="77777777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 xml:space="preserve">Outdated methodology; focuses on basic camera monitoring without utilizing multimodal semantic AI. </w:t>
            </w:r>
          </w:p>
        </w:tc>
      </w:tr>
      <w:tr w:rsidR="00AE5A93" w:rsidRPr="00302213" w14:paraId="204822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95E60" w14:textId="77777777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  <w:b/>
                <w:bCs/>
              </w:rPr>
              <w:t>Wang &amp; El-Gohary (2023)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64EC8" w14:textId="77777777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Exclude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93A8E" w14:textId="77777777" w:rsidR="00AE5A93" w:rsidRPr="00302213" w:rsidRDefault="00AE5A93" w:rsidP="00E3360A">
            <w:pPr>
              <w:spacing w:after="0" w:line="276" w:lineRule="auto"/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 xml:space="preserve">Primarily focuses on text-based NLP for rule extraction and knowledge graphs; fundamental disconnect as it does not natively fuse visual site data. </w:t>
            </w:r>
          </w:p>
        </w:tc>
      </w:tr>
    </w:tbl>
    <w:p w14:paraId="55D984C3" w14:textId="77777777" w:rsidR="00302213" w:rsidRDefault="00302213" w:rsidP="00AE5A93">
      <w:pPr>
        <w:rPr>
          <w:rFonts w:ascii="Cambria" w:hAnsi="Cambria"/>
          <w:b/>
          <w:bCs/>
        </w:rPr>
      </w:pPr>
    </w:p>
    <w:p w14:paraId="0A65CB3E" w14:textId="1D836C2C" w:rsidR="00AE5A93" w:rsidRPr="00302213" w:rsidRDefault="00AE5A93" w:rsidP="00AE5A93">
      <w:pPr>
        <w:rPr>
          <w:rFonts w:ascii="Cambria" w:hAnsi="Cambria"/>
          <w:b/>
          <w:bCs/>
        </w:rPr>
      </w:pPr>
      <w:r w:rsidRPr="00302213">
        <w:rPr>
          <w:rFonts w:ascii="Cambria" w:hAnsi="Cambria"/>
          <w:b/>
          <w:bCs/>
        </w:rPr>
        <w:t>3. Preliminary Set of Included Studies</w:t>
      </w:r>
    </w:p>
    <w:p w14:paraId="7E32BEF2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Based on the screening process, the following core studies represent the paradigm shift toward end-to-end Vision-Language Models and will be included: </w:t>
      </w:r>
    </w:p>
    <w:p w14:paraId="67FD24C7" w14:textId="77777777" w:rsidR="00AE5A93" w:rsidRPr="00302213" w:rsidRDefault="00AE5A93" w:rsidP="00AE5A93">
      <w:pPr>
        <w:rPr>
          <w:rFonts w:ascii="Cambria" w:hAnsi="Cambria"/>
        </w:rPr>
      </w:pPr>
      <w:proofErr w:type="spellStart"/>
      <w:r w:rsidRPr="00302213">
        <w:rPr>
          <w:rFonts w:ascii="Cambria" w:hAnsi="Cambria"/>
        </w:rPr>
        <w:lastRenderedPageBreak/>
        <w:t>Alaloul</w:t>
      </w:r>
      <w:proofErr w:type="spellEnd"/>
      <w:r w:rsidRPr="00302213">
        <w:rPr>
          <w:rFonts w:ascii="Cambria" w:hAnsi="Cambria"/>
        </w:rPr>
        <w:t xml:space="preserve">, W. S., Alzubi, K. M., </w:t>
      </w:r>
      <w:proofErr w:type="spellStart"/>
      <w:r w:rsidRPr="00302213">
        <w:rPr>
          <w:rFonts w:ascii="Cambria" w:hAnsi="Cambria"/>
        </w:rPr>
        <w:t>Malkawi</w:t>
      </w:r>
      <w:proofErr w:type="spellEnd"/>
      <w:r w:rsidRPr="00302213">
        <w:rPr>
          <w:rFonts w:ascii="Cambria" w:hAnsi="Cambria"/>
        </w:rPr>
        <w:t xml:space="preserve">, A. B., Al </w:t>
      </w:r>
      <w:proofErr w:type="spellStart"/>
      <w:r w:rsidRPr="00302213">
        <w:rPr>
          <w:rFonts w:ascii="Cambria" w:hAnsi="Cambria"/>
        </w:rPr>
        <w:t>Salaheen</w:t>
      </w:r>
      <w:proofErr w:type="spellEnd"/>
      <w:r w:rsidRPr="00302213">
        <w:rPr>
          <w:rFonts w:ascii="Cambria" w:hAnsi="Cambria"/>
        </w:rPr>
        <w:t xml:space="preserve">, M., &amp; </w:t>
      </w:r>
      <w:proofErr w:type="spellStart"/>
      <w:r w:rsidRPr="00302213">
        <w:rPr>
          <w:rFonts w:ascii="Cambria" w:hAnsi="Cambria"/>
        </w:rPr>
        <w:t>Musarat</w:t>
      </w:r>
      <w:proofErr w:type="spellEnd"/>
      <w:r w:rsidRPr="00302213">
        <w:rPr>
          <w:rFonts w:ascii="Cambria" w:hAnsi="Cambria"/>
        </w:rPr>
        <w:t xml:space="preserve">, M. A. (2022). Productivity monitoring in building construction projects: A systematic review. </w:t>
      </w:r>
      <w:r w:rsidRPr="00302213">
        <w:rPr>
          <w:rFonts w:ascii="Cambria" w:hAnsi="Cambria"/>
          <w:i/>
          <w:iCs/>
        </w:rPr>
        <w:t>Engineering, Construction and Architectural Management</w:t>
      </w:r>
      <w:r w:rsidRPr="00302213">
        <w:rPr>
          <w:rFonts w:ascii="Cambria" w:hAnsi="Cambria"/>
        </w:rPr>
        <w:t>, 29(7), 2760–2785.</w:t>
      </w:r>
    </w:p>
    <w:p w14:paraId="7578E5E5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Asadzadeh, A., </w:t>
      </w:r>
      <w:proofErr w:type="spellStart"/>
      <w:r w:rsidRPr="00302213">
        <w:rPr>
          <w:rFonts w:ascii="Cambria" w:hAnsi="Cambria"/>
        </w:rPr>
        <w:t>Arashpour</w:t>
      </w:r>
      <w:proofErr w:type="spellEnd"/>
      <w:r w:rsidRPr="00302213">
        <w:rPr>
          <w:rFonts w:ascii="Cambria" w:hAnsi="Cambria"/>
        </w:rPr>
        <w:t xml:space="preserve">, M., Li, H., Ngo, T., Bab-Hadiashar, A., &amp; Rashidi, A. (2020). Sensor-based safety management. </w:t>
      </w:r>
      <w:r w:rsidRPr="00302213">
        <w:rPr>
          <w:rFonts w:ascii="Cambria" w:hAnsi="Cambria"/>
          <w:i/>
          <w:iCs/>
        </w:rPr>
        <w:t>Automation in Construction</w:t>
      </w:r>
      <w:r w:rsidRPr="00302213">
        <w:rPr>
          <w:rFonts w:ascii="Cambria" w:hAnsi="Cambria"/>
        </w:rPr>
        <w:t>, 113, 103128.</w:t>
      </w:r>
    </w:p>
    <w:p w14:paraId="3A1868D8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Bohn, J. S., &amp; </w:t>
      </w:r>
      <w:proofErr w:type="spellStart"/>
      <w:r w:rsidRPr="00302213">
        <w:rPr>
          <w:rFonts w:ascii="Cambria" w:hAnsi="Cambria"/>
        </w:rPr>
        <w:t>Teizer</w:t>
      </w:r>
      <w:proofErr w:type="spellEnd"/>
      <w:r w:rsidRPr="00302213">
        <w:rPr>
          <w:rFonts w:ascii="Cambria" w:hAnsi="Cambria"/>
        </w:rPr>
        <w:t xml:space="preserve">, J. (2010). Benefits and barriers of construction project monitoring using high-resolution automated cameras. </w:t>
      </w:r>
      <w:r w:rsidRPr="00302213">
        <w:rPr>
          <w:rFonts w:ascii="Cambria" w:hAnsi="Cambria"/>
          <w:i/>
          <w:iCs/>
        </w:rPr>
        <w:t>Journal of Construction Engineering and Management</w:t>
      </w:r>
      <w:r w:rsidRPr="00302213">
        <w:rPr>
          <w:rFonts w:ascii="Cambria" w:hAnsi="Cambria"/>
        </w:rPr>
        <w:t>, 136(6), 632–640.</w:t>
      </w:r>
    </w:p>
    <w:p w14:paraId="557AFA9D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Bui, H. T., Chodosh, N. E., &amp; Tavakoli, A. (2026). Can vision-language models understand construction workers? An exploratory study. </w:t>
      </w:r>
      <w:r w:rsidRPr="00302213">
        <w:rPr>
          <w:rFonts w:ascii="Cambria" w:hAnsi="Cambria"/>
          <w:i/>
          <w:iCs/>
        </w:rPr>
        <w:t>IEEE Access</w:t>
      </w:r>
      <w:r w:rsidRPr="00302213">
        <w:rPr>
          <w:rFonts w:ascii="Cambria" w:hAnsi="Cambria"/>
        </w:rPr>
        <w:t>, 14, 20371–20381.</w:t>
      </w:r>
    </w:p>
    <w:p w14:paraId="69ED3233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Chan, C.-F., Wong, P. K.-Y., Guo, X., Cheng, J. C. P., Chan, J. P.-C., Leung, P.-H., &amp; Tao, X. (2025). Context-aware vision-language model agent enriched with domain-specific ontology for construction site safety monitoring. </w:t>
      </w:r>
      <w:r w:rsidRPr="00302213">
        <w:rPr>
          <w:rFonts w:ascii="Cambria" w:hAnsi="Cambria"/>
          <w:i/>
          <w:iCs/>
        </w:rPr>
        <w:t>Automation in Construction</w:t>
      </w:r>
      <w:r w:rsidRPr="00302213">
        <w:rPr>
          <w:rFonts w:ascii="Cambria" w:hAnsi="Cambria"/>
        </w:rPr>
        <w:t>, 177, 106305.</w:t>
      </w:r>
    </w:p>
    <w:p w14:paraId="4BABAE36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Chen, C., Xiao, B., Zhang, Y., &amp; Zhu, Z. (2023). Automatic vision-based calculation of excavator earthmoving productivity using zero-shot learning activity recognition. </w:t>
      </w:r>
      <w:r w:rsidRPr="00302213">
        <w:rPr>
          <w:rFonts w:ascii="Cambria" w:hAnsi="Cambria"/>
          <w:i/>
          <w:iCs/>
        </w:rPr>
        <w:t>Automation in Construction</w:t>
      </w:r>
      <w:r w:rsidRPr="00302213">
        <w:rPr>
          <w:rFonts w:ascii="Cambria" w:hAnsi="Cambria"/>
        </w:rPr>
        <w:t>, 146, 104702.</w:t>
      </w:r>
    </w:p>
    <w:p w14:paraId="144725BC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Chen, H., Hou, L., Wu, S., Zhang, G., Zou, Y., Moon, S., &amp; Bhuiyan, M. (2024). Augmented reality, deep learning and vision-language query system for construction worker safety. </w:t>
      </w:r>
      <w:r w:rsidRPr="00302213">
        <w:rPr>
          <w:rFonts w:ascii="Cambria" w:hAnsi="Cambria"/>
          <w:i/>
          <w:iCs/>
        </w:rPr>
        <w:t>Automation in Construction</w:t>
      </w:r>
      <w:r w:rsidRPr="00302213">
        <w:rPr>
          <w:rFonts w:ascii="Cambria" w:hAnsi="Cambria"/>
        </w:rPr>
        <w:t>, 157, 105158.</w:t>
      </w:r>
    </w:p>
    <w:p w14:paraId="087F6827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Davila Delgado, J. M., &amp; Oyedele, L. (2021). Deep learning with small datasets: Using autoencoders to address limited datasets in construction management. </w:t>
      </w:r>
      <w:r w:rsidRPr="00302213">
        <w:rPr>
          <w:rFonts w:ascii="Cambria" w:hAnsi="Cambria"/>
          <w:i/>
          <w:iCs/>
        </w:rPr>
        <w:t>Applied Soft Computing</w:t>
      </w:r>
      <w:r w:rsidRPr="00302213">
        <w:rPr>
          <w:rFonts w:ascii="Cambria" w:hAnsi="Cambria"/>
        </w:rPr>
        <w:t>, 112, 107836.</w:t>
      </w:r>
    </w:p>
    <w:p w14:paraId="1ACB6541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Gil, D., &amp; Lee, G. (2024). Zero-shot monitoring of construction workers' personal protective equipment based on image captioning. </w:t>
      </w:r>
      <w:r w:rsidRPr="00302213">
        <w:rPr>
          <w:rFonts w:ascii="Cambria" w:hAnsi="Cambria"/>
          <w:i/>
          <w:iCs/>
        </w:rPr>
        <w:t>Automation in Construction</w:t>
      </w:r>
      <w:r w:rsidRPr="00302213">
        <w:rPr>
          <w:rFonts w:ascii="Cambria" w:hAnsi="Cambria"/>
        </w:rPr>
        <w:t>, 164, 105470.</w:t>
      </w:r>
    </w:p>
    <w:p w14:paraId="07F8343A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Hussain, R., Lee, D., Abbas, M. S., Zaidi, S. F. A., Pedro, A., &amp; Park, C. (2026). Vision-language model-based intelligent assistant for onsite construction safety inspection. </w:t>
      </w:r>
      <w:r w:rsidRPr="00302213">
        <w:rPr>
          <w:rFonts w:ascii="Cambria" w:hAnsi="Cambria"/>
          <w:i/>
          <w:iCs/>
        </w:rPr>
        <w:t>Automation in Construction</w:t>
      </w:r>
      <w:r w:rsidRPr="00302213">
        <w:rPr>
          <w:rFonts w:ascii="Cambria" w:hAnsi="Cambria"/>
        </w:rPr>
        <w:t>, 182, 106728.</w:t>
      </w:r>
    </w:p>
    <w:p w14:paraId="57F83EBB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Jang, J., Jeong, E., &amp; Kim, T. W. (2025). Transformer-based deep learning model and video dataset for installation action recognition in offsite projects. </w:t>
      </w:r>
      <w:r w:rsidRPr="00302213">
        <w:rPr>
          <w:rFonts w:ascii="Cambria" w:hAnsi="Cambria"/>
          <w:i/>
          <w:iCs/>
        </w:rPr>
        <w:t>Automation in Construction</w:t>
      </w:r>
      <w:r w:rsidRPr="00302213">
        <w:rPr>
          <w:rFonts w:ascii="Cambria" w:hAnsi="Cambria"/>
        </w:rPr>
        <w:t>, 182, 106042.</w:t>
      </w:r>
    </w:p>
    <w:p w14:paraId="698B6578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Jeoung, J., Jung, S., &amp; Hong, T. (2025). Zero-shot framework for construction equipment task monitoring. </w:t>
      </w:r>
      <w:r w:rsidRPr="00302213">
        <w:rPr>
          <w:rFonts w:ascii="Cambria" w:hAnsi="Cambria"/>
          <w:i/>
          <w:iCs/>
        </w:rPr>
        <w:t>Computer-Aided Civil and Infrastructure Engineering</w:t>
      </w:r>
      <w:r w:rsidRPr="00302213">
        <w:rPr>
          <w:rFonts w:ascii="Cambria" w:hAnsi="Cambria"/>
        </w:rPr>
        <w:t>, 40(21), 3218–3238.</w:t>
      </w:r>
    </w:p>
    <w:p w14:paraId="23C0AF1F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lastRenderedPageBreak/>
        <w:t xml:space="preserve">Jiang, Z., &amp; Messner, J. I. (2023). Computer vision applications in construction and asset management phases: A literature review. </w:t>
      </w:r>
      <w:r w:rsidRPr="00302213">
        <w:rPr>
          <w:rFonts w:ascii="Cambria" w:hAnsi="Cambria"/>
          <w:i/>
          <w:iCs/>
        </w:rPr>
        <w:t>Journal of Information Technology in Construction (</w:t>
      </w:r>
      <w:proofErr w:type="spellStart"/>
      <w:r w:rsidRPr="00302213">
        <w:rPr>
          <w:rFonts w:ascii="Cambria" w:hAnsi="Cambria"/>
          <w:i/>
          <w:iCs/>
        </w:rPr>
        <w:t>ITcon</w:t>
      </w:r>
      <w:proofErr w:type="spellEnd"/>
      <w:r w:rsidRPr="00302213">
        <w:rPr>
          <w:rFonts w:ascii="Cambria" w:hAnsi="Cambria"/>
          <w:i/>
          <w:iCs/>
        </w:rPr>
        <w:t>)</w:t>
      </w:r>
      <w:r w:rsidRPr="00302213">
        <w:rPr>
          <w:rFonts w:ascii="Cambria" w:hAnsi="Cambria"/>
        </w:rPr>
        <w:t>, 28(9), 176–199.</w:t>
      </w:r>
    </w:p>
    <w:p w14:paraId="320AFBC6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Jung, Y., Cho, I., Hsu, S.-H., &amp; </w:t>
      </w:r>
      <w:proofErr w:type="spellStart"/>
      <w:r w:rsidRPr="00302213">
        <w:rPr>
          <w:rFonts w:ascii="Cambria" w:hAnsi="Cambria"/>
        </w:rPr>
        <w:t>Golparvar</w:t>
      </w:r>
      <w:proofErr w:type="spellEnd"/>
      <w:r w:rsidRPr="00302213">
        <w:rPr>
          <w:rFonts w:ascii="Cambria" w:hAnsi="Cambria"/>
        </w:rPr>
        <w:t xml:space="preserve">-Fard, M. (2024). </w:t>
      </w:r>
      <w:proofErr w:type="spellStart"/>
      <w:r w:rsidRPr="00302213">
        <w:rPr>
          <w:rFonts w:ascii="Cambria" w:hAnsi="Cambria"/>
        </w:rPr>
        <w:t>VisualSiteDiary</w:t>
      </w:r>
      <w:proofErr w:type="spellEnd"/>
      <w:r w:rsidRPr="00302213">
        <w:rPr>
          <w:rFonts w:ascii="Cambria" w:hAnsi="Cambria"/>
        </w:rPr>
        <w:t xml:space="preserve">: A detector-free vision-language transformer model for captioning photologs for daily construction reporting and image retrievals. </w:t>
      </w:r>
      <w:r w:rsidRPr="00302213">
        <w:rPr>
          <w:rFonts w:ascii="Cambria" w:hAnsi="Cambria"/>
          <w:i/>
          <w:iCs/>
        </w:rPr>
        <w:t>Automation in Construction</w:t>
      </w:r>
      <w:r w:rsidRPr="00302213">
        <w:rPr>
          <w:rFonts w:ascii="Cambria" w:hAnsi="Cambria"/>
        </w:rPr>
        <w:t>, 165, 105483.</w:t>
      </w:r>
    </w:p>
    <w:p w14:paraId="6A69A7A7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Li, H., Deng, H., &amp; Deng, Y. (2025). Towards worker-centric construction scene understanding: Status quo and future directions. </w:t>
      </w:r>
      <w:r w:rsidRPr="00302213">
        <w:rPr>
          <w:rFonts w:ascii="Cambria" w:hAnsi="Cambria"/>
          <w:i/>
          <w:iCs/>
        </w:rPr>
        <w:t>Automation in Construction</w:t>
      </w:r>
      <w:r w:rsidRPr="00302213">
        <w:rPr>
          <w:rFonts w:ascii="Cambria" w:hAnsi="Cambria"/>
        </w:rPr>
        <w:t>, 171, 106005.</w:t>
      </w:r>
    </w:p>
    <w:p w14:paraId="7251B1DE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Liang, Y., </w:t>
      </w:r>
      <w:proofErr w:type="spellStart"/>
      <w:r w:rsidRPr="00302213">
        <w:rPr>
          <w:rFonts w:ascii="Cambria" w:hAnsi="Cambria"/>
        </w:rPr>
        <w:t>Vadakkepat</w:t>
      </w:r>
      <w:proofErr w:type="spellEnd"/>
      <w:r w:rsidRPr="00302213">
        <w:rPr>
          <w:rFonts w:ascii="Cambria" w:hAnsi="Cambria"/>
        </w:rPr>
        <w:t xml:space="preserve">, P., Chua, D. K. H., Wang, S., Li, Z., &amp; Zhang, S. (2024). Recognizing temporary construction site objects using CLIP-based few-shot learning and multi-modal prototypes. </w:t>
      </w:r>
      <w:r w:rsidRPr="00302213">
        <w:rPr>
          <w:rFonts w:ascii="Cambria" w:hAnsi="Cambria"/>
          <w:i/>
          <w:iCs/>
        </w:rPr>
        <w:t>Automation in Construction</w:t>
      </w:r>
      <w:r w:rsidRPr="00302213">
        <w:rPr>
          <w:rFonts w:ascii="Cambria" w:hAnsi="Cambria"/>
        </w:rPr>
        <w:t>, 165, 105542.</w:t>
      </w:r>
    </w:p>
    <w:p w14:paraId="432189AF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Liu, H., Wang, G., Huang, T., He, P., </w:t>
      </w:r>
      <w:proofErr w:type="spellStart"/>
      <w:r w:rsidRPr="00302213">
        <w:rPr>
          <w:rFonts w:ascii="Cambria" w:hAnsi="Cambria"/>
        </w:rPr>
        <w:t>Skitmore</w:t>
      </w:r>
      <w:proofErr w:type="spellEnd"/>
      <w:r w:rsidRPr="00302213">
        <w:rPr>
          <w:rFonts w:ascii="Cambria" w:hAnsi="Cambria"/>
        </w:rPr>
        <w:t xml:space="preserve">, M., &amp; Luo, X. (2020). Manifesting construction activity scenes via image captioning. </w:t>
      </w:r>
      <w:r w:rsidRPr="00302213">
        <w:rPr>
          <w:rFonts w:ascii="Cambria" w:hAnsi="Cambria"/>
          <w:i/>
          <w:iCs/>
        </w:rPr>
        <w:t>Automation in Construction</w:t>
      </w:r>
      <w:r w:rsidRPr="00302213">
        <w:rPr>
          <w:rFonts w:ascii="Cambria" w:hAnsi="Cambria"/>
        </w:rPr>
        <w:t>, 119, 103334.</w:t>
      </w:r>
    </w:p>
    <w:p w14:paraId="78ABD81C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Nath, N. D., </w:t>
      </w:r>
      <w:proofErr w:type="spellStart"/>
      <w:r w:rsidRPr="00302213">
        <w:rPr>
          <w:rFonts w:ascii="Cambria" w:hAnsi="Cambria"/>
        </w:rPr>
        <w:t>Behzadan</w:t>
      </w:r>
      <w:proofErr w:type="spellEnd"/>
      <w:r w:rsidRPr="00302213">
        <w:rPr>
          <w:rFonts w:ascii="Cambria" w:hAnsi="Cambria"/>
        </w:rPr>
        <w:t xml:space="preserve">, A. H., &amp; Paal, S. G. (2020). Deep learning for site safety: Real-time detection of personal protective equipment. </w:t>
      </w:r>
      <w:r w:rsidRPr="00302213">
        <w:rPr>
          <w:rFonts w:ascii="Cambria" w:hAnsi="Cambria"/>
          <w:i/>
          <w:iCs/>
        </w:rPr>
        <w:t>Automation in Construction</w:t>
      </w:r>
      <w:r w:rsidRPr="00302213">
        <w:rPr>
          <w:rFonts w:ascii="Cambria" w:hAnsi="Cambria"/>
        </w:rPr>
        <w:t>, 112, 103085.</w:t>
      </w:r>
    </w:p>
    <w:p w14:paraId="738EACB2" w14:textId="77777777" w:rsidR="00AE5A93" w:rsidRPr="00302213" w:rsidRDefault="00AE5A93" w:rsidP="00AE5A93">
      <w:pPr>
        <w:rPr>
          <w:rFonts w:ascii="Cambria" w:hAnsi="Cambria"/>
        </w:rPr>
      </w:pPr>
      <w:proofErr w:type="spellStart"/>
      <w:r w:rsidRPr="00302213">
        <w:rPr>
          <w:rFonts w:ascii="Cambria" w:hAnsi="Cambria"/>
        </w:rPr>
        <w:t>Paneru</w:t>
      </w:r>
      <w:proofErr w:type="spellEnd"/>
      <w:r w:rsidRPr="00302213">
        <w:rPr>
          <w:rFonts w:ascii="Cambria" w:hAnsi="Cambria"/>
        </w:rPr>
        <w:t xml:space="preserve">, S., &amp; Jeelani, I. (2021). Computer vision applications in construction: Current state, opportunities &amp; challenges. </w:t>
      </w:r>
      <w:r w:rsidRPr="00302213">
        <w:rPr>
          <w:rFonts w:ascii="Cambria" w:hAnsi="Cambria"/>
          <w:i/>
          <w:iCs/>
        </w:rPr>
        <w:t>Automation in Construction</w:t>
      </w:r>
      <w:r w:rsidRPr="00302213">
        <w:rPr>
          <w:rFonts w:ascii="Cambria" w:hAnsi="Cambria"/>
        </w:rPr>
        <w:t>, 132, 103940.</w:t>
      </w:r>
    </w:p>
    <w:p w14:paraId="438412B0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Rabbi, A. B. K., &amp; Jeelani, I. (2024). AI integration in construction safety: Current state, challenges, and future opportunities in text, vision, and </w:t>
      </w:r>
      <w:proofErr w:type="gramStart"/>
      <w:r w:rsidRPr="00302213">
        <w:rPr>
          <w:rFonts w:ascii="Cambria" w:hAnsi="Cambria"/>
        </w:rPr>
        <w:t>audio based</w:t>
      </w:r>
      <w:proofErr w:type="gramEnd"/>
      <w:r w:rsidRPr="00302213">
        <w:rPr>
          <w:rFonts w:ascii="Cambria" w:hAnsi="Cambria"/>
        </w:rPr>
        <w:t xml:space="preserve"> applications. </w:t>
      </w:r>
      <w:r w:rsidRPr="00302213">
        <w:rPr>
          <w:rFonts w:ascii="Cambria" w:hAnsi="Cambria"/>
          <w:i/>
          <w:iCs/>
        </w:rPr>
        <w:t>Automation in Construction</w:t>
      </w:r>
      <w:r w:rsidRPr="00302213">
        <w:rPr>
          <w:rFonts w:ascii="Cambria" w:hAnsi="Cambria"/>
        </w:rPr>
        <w:t>, 164, 105443.</w:t>
      </w:r>
    </w:p>
    <w:p w14:paraId="3CCDC4AD" w14:textId="77777777" w:rsidR="00AE5A93" w:rsidRPr="00302213" w:rsidRDefault="00AE5A93" w:rsidP="00AE5A93">
      <w:pPr>
        <w:rPr>
          <w:rFonts w:ascii="Cambria" w:hAnsi="Cambria"/>
        </w:rPr>
      </w:pPr>
      <w:proofErr w:type="spellStart"/>
      <w:r w:rsidRPr="00302213">
        <w:rPr>
          <w:rFonts w:ascii="Cambria" w:hAnsi="Cambria"/>
        </w:rPr>
        <w:t>Samsami</w:t>
      </w:r>
      <w:proofErr w:type="spellEnd"/>
      <w:r w:rsidRPr="00302213">
        <w:rPr>
          <w:rFonts w:ascii="Cambria" w:hAnsi="Cambria"/>
        </w:rPr>
        <w:t xml:space="preserve">, R. (2024). A systematic review of automated construction inspection and progress monitoring (ACIPM): Applications, challenges, and future directions. </w:t>
      </w:r>
      <w:proofErr w:type="spellStart"/>
      <w:r w:rsidRPr="00302213">
        <w:rPr>
          <w:rFonts w:ascii="Cambria" w:hAnsi="Cambria"/>
          <w:i/>
          <w:iCs/>
        </w:rPr>
        <w:t>CivilEng</w:t>
      </w:r>
      <w:proofErr w:type="spellEnd"/>
      <w:r w:rsidRPr="00302213">
        <w:rPr>
          <w:rFonts w:ascii="Cambria" w:hAnsi="Cambria"/>
        </w:rPr>
        <w:t>, 5(1), 265–287.</w:t>
      </w:r>
    </w:p>
    <w:p w14:paraId="3CFEF96A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Sherafat, B., Ahn, C. R., </w:t>
      </w:r>
      <w:proofErr w:type="spellStart"/>
      <w:r w:rsidRPr="00302213">
        <w:rPr>
          <w:rFonts w:ascii="Cambria" w:hAnsi="Cambria"/>
        </w:rPr>
        <w:t>Akhavian</w:t>
      </w:r>
      <w:proofErr w:type="spellEnd"/>
      <w:r w:rsidRPr="00302213">
        <w:rPr>
          <w:rFonts w:ascii="Cambria" w:hAnsi="Cambria"/>
        </w:rPr>
        <w:t xml:space="preserve">, R., </w:t>
      </w:r>
      <w:proofErr w:type="spellStart"/>
      <w:r w:rsidRPr="00302213">
        <w:rPr>
          <w:rFonts w:ascii="Cambria" w:hAnsi="Cambria"/>
        </w:rPr>
        <w:t>Behzadan</w:t>
      </w:r>
      <w:proofErr w:type="spellEnd"/>
      <w:r w:rsidRPr="00302213">
        <w:rPr>
          <w:rFonts w:ascii="Cambria" w:hAnsi="Cambria"/>
        </w:rPr>
        <w:t xml:space="preserve">, A. H., </w:t>
      </w:r>
      <w:proofErr w:type="spellStart"/>
      <w:r w:rsidRPr="00302213">
        <w:rPr>
          <w:rFonts w:ascii="Cambria" w:hAnsi="Cambria"/>
        </w:rPr>
        <w:t>Golparvar</w:t>
      </w:r>
      <w:proofErr w:type="spellEnd"/>
      <w:r w:rsidRPr="00302213">
        <w:rPr>
          <w:rFonts w:ascii="Cambria" w:hAnsi="Cambria"/>
        </w:rPr>
        <w:t xml:space="preserve">-Fard, M., Kim, H., Lee, Y.-C., Rashidi, A., &amp; Azar, E. R. (2020). Automated methods for activity recognition of construction workers and equipment: State-of-the-art review. </w:t>
      </w:r>
      <w:r w:rsidRPr="00302213">
        <w:rPr>
          <w:rFonts w:ascii="Cambria" w:hAnsi="Cambria"/>
          <w:i/>
          <w:iCs/>
        </w:rPr>
        <w:t>Journal of Construction Engineering and Management</w:t>
      </w:r>
      <w:r w:rsidRPr="00302213">
        <w:rPr>
          <w:rFonts w:ascii="Cambria" w:hAnsi="Cambria"/>
        </w:rPr>
        <w:t>, 146(6), 03120002.</w:t>
      </w:r>
    </w:p>
    <w:p w14:paraId="1CB325CF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Sun, Y., Gu, Z., &amp; Yang, S. B. (2024). Probing vision and language models for construction waste material recognition. </w:t>
      </w:r>
      <w:r w:rsidRPr="00302213">
        <w:rPr>
          <w:rFonts w:ascii="Cambria" w:hAnsi="Cambria"/>
          <w:i/>
          <w:iCs/>
        </w:rPr>
        <w:t>Automation in Construction</w:t>
      </w:r>
      <w:r w:rsidRPr="00302213">
        <w:rPr>
          <w:rFonts w:ascii="Cambria" w:hAnsi="Cambria"/>
        </w:rPr>
        <w:t>, 166, 105629.</w:t>
      </w:r>
    </w:p>
    <w:p w14:paraId="1FBE48EC" w14:textId="77777777" w:rsidR="00AE5A93" w:rsidRPr="00302213" w:rsidRDefault="00AE5A93" w:rsidP="00AE5A93">
      <w:pPr>
        <w:rPr>
          <w:rFonts w:ascii="Cambria" w:hAnsi="Cambria"/>
        </w:rPr>
      </w:pPr>
      <w:proofErr w:type="spellStart"/>
      <w:r w:rsidRPr="00302213">
        <w:rPr>
          <w:rFonts w:ascii="Cambria" w:hAnsi="Cambria"/>
        </w:rPr>
        <w:t>Tohidifar</w:t>
      </w:r>
      <w:proofErr w:type="spellEnd"/>
      <w:r w:rsidRPr="00302213">
        <w:rPr>
          <w:rFonts w:ascii="Cambria" w:hAnsi="Cambria"/>
        </w:rPr>
        <w:t xml:space="preserve">, A., Kim, D., &amp; Lee, S. (2024). Make it till you fake it: Construction-centric computational framework for simultaneous image synthetization and multimodal labeling. </w:t>
      </w:r>
      <w:r w:rsidRPr="00302213">
        <w:rPr>
          <w:rFonts w:ascii="Cambria" w:hAnsi="Cambria"/>
          <w:i/>
          <w:iCs/>
        </w:rPr>
        <w:t>Automation in Construction</w:t>
      </w:r>
      <w:r w:rsidRPr="00302213">
        <w:rPr>
          <w:rFonts w:ascii="Cambria" w:hAnsi="Cambria"/>
        </w:rPr>
        <w:t>, 167, 105696.</w:t>
      </w:r>
    </w:p>
    <w:p w14:paraId="62004D97" w14:textId="77777777" w:rsidR="00AE5A93" w:rsidRPr="00302213" w:rsidRDefault="00AE5A93" w:rsidP="00AE5A93">
      <w:pPr>
        <w:rPr>
          <w:rFonts w:ascii="Cambria" w:hAnsi="Cambria"/>
        </w:rPr>
      </w:pPr>
      <w:proofErr w:type="spellStart"/>
      <w:r w:rsidRPr="00302213">
        <w:rPr>
          <w:rFonts w:ascii="Cambria" w:hAnsi="Cambria"/>
        </w:rPr>
        <w:lastRenderedPageBreak/>
        <w:t>Tricco</w:t>
      </w:r>
      <w:proofErr w:type="spellEnd"/>
      <w:r w:rsidRPr="00302213">
        <w:rPr>
          <w:rFonts w:ascii="Cambria" w:hAnsi="Cambria"/>
        </w:rPr>
        <w:t>, A. C., Lillie, E., Zarin, W., O'Brien, K. K., Colquhoun, H., Levac, D., ... &amp; Straus, S. E. (2018). PRISMA extension for scoping reviews (PRISMA-</w:t>
      </w:r>
      <w:proofErr w:type="spellStart"/>
      <w:r w:rsidRPr="00302213">
        <w:rPr>
          <w:rFonts w:ascii="Cambria" w:hAnsi="Cambria"/>
        </w:rPr>
        <w:t>ScR</w:t>
      </w:r>
      <w:proofErr w:type="spellEnd"/>
      <w:r w:rsidRPr="00302213">
        <w:rPr>
          <w:rFonts w:ascii="Cambria" w:hAnsi="Cambria"/>
        </w:rPr>
        <w:t xml:space="preserve">): Checklist and explanation. </w:t>
      </w:r>
      <w:r w:rsidRPr="00302213">
        <w:rPr>
          <w:rFonts w:ascii="Cambria" w:hAnsi="Cambria"/>
          <w:i/>
          <w:iCs/>
        </w:rPr>
        <w:t>Annals of Internal Medicine</w:t>
      </w:r>
      <w:r w:rsidRPr="00302213">
        <w:rPr>
          <w:rFonts w:ascii="Cambria" w:hAnsi="Cambria"/>
        </w:rPr>
        <w:t>, 169(7), 467–473.</w:t>
      </w:r>
    </w:p>
    <w:p w14:paraId="40AD7B1D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Tuomisto, J., Zheng, Y., Chauhan, I., Seppänen, O., &amp; </w:t>
      </w:r>
      <w:proofErr w:type="spellStart"/>
      <w:r w:rsidRPr="00302213">
        <w:rPr>
          <w:rFonts w:ascii="Cambria" w:hAnsi="Cambria"/>
        </w:rPr>
        <w:t>Pajarinen</w:t>
      </w:r>
      <w:proofErr w:type="spellEnd"/>
      <w:r w:rsidRPr="00302213">
        <w:rPr>
          <w:rFonts w:ascii="Cambria" w:hAnsi="Cambria"/>
        </w:rPr>
        <w:t xml:space="preserve">, J. (2026). Automating on-site object inspection with a quadruped robot and BIM. </w:t>
      </w:r>
      <w:r w:rsidRPr="00302213">
        <w:rPr>
          <w:rFonts w:ascii="Cambria" w:hAnsi="Cambria"/>
          <w:i/>
          <w:iCs/>
        </w:rPr>
        <w:t>Automation in Construction</w:t>
      </w:r>
      <w:r w:rsidRPr="00302213">
        <w:rPr>
          <w:rFonts w:ascii="Cambria" w:hAnsi="Cambria"/>
        </w:rPr>
        <w:t>, 181, 106571.</w:t>
      </w:r>
    </w:p>
    <w:p w14:paraId="5A58D888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Wang, X., &amp; El-Gohary, N. (2023). Deep learning-based relation extraction and knowledge graph-based representation of construction safety requirements. </w:t>
      </w:r>
      <w:r w:rsidRPr="00302213">
        <w:rPr>
          <w:rFonts w:ascii="Cambria" w:hAnsi="Cambria"/>
          <w:i/>
          <w:iCs/>
        </w:rPr>
        <w:t>Automation in Construction</w:t>
      </w:r>
      <w:r w:rsidRPr="00302213">
        <w:rPr>
          <w:rFonts w:ascii="Cambria" w:hAnsi="Cambria"/>
        </w:rPr>
        <w:t>, 147, 104696.</w:t>
      </w:r>
    </w:p>
    <w:p w14:paraId="1D77C0CF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Wang, X., &amp; El-Gohary, N. (2024). Few-shot object detection and attribute recognition from construction site images for improved field compliance. </w:t>
      </w:r>
      <w:r w:rsidRPr="00302213">
        <w:rPr>
          <w:rFonts w:ascii="Cambria" w:hAnsi="Cambria"/>
          <w:i/>
          <w:iCs/>
        </w:rPr>
        <w:t>Automation in Construction</w:t>
      </w:r>
      <w:r w:rsidRPr="00302213">
        <w:rPr>
          <w:rFonts w:ascii="Cambria" w:hAnsi="Cambria"/>
        </w:rPr>
        <w:t>, 167, 105539.</w:t>
      </w:r>
    </w:p>
    <w:p w14:paraId="162C9227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Wang, Y., Xiao, B., </w:t>
      </w:r>
      <w:proofErr w:type="spellStart"/>
      <w:r w:rsidRPr="00302213">
        <w:rPr>
          <w:rFonts w:ascii="Cambria" w:hAnsi="Cambria"/>
        </w:rPr>
        <w:t>Bouferguene</w:t>
      </w:r>
      <w:proofErr w:type="spellEnd"/>
      <w:r w:rsidRPr="00302213">
        <w:rPr>
          <w:rFonts w:ascii="Cambria" w:hAnsi="Cambria"/>
        </w:rPr>
        <w:t xml:space="preserve">, A., &amp; Al-Hussein, M. (2024). Proactive safety hazard identification using visual-text semantic similarity for construction safety management. </w:t>
      </w:r>
      <w:r w:rsidRPr="00302213">
        <w:rPr>
          <w:rFonts w:ascii="Cambria" w:hAnsi="Cambria"/>
          <w:i/>
          <w:iCs/>
        </w:rPr>
        <w:t>Automation in Construction</w:t>
      </w:r>
      <w:r w:rsidRPr="00302213">
        <w:rPr>
          <w:rFonts w:ascii="Cambria" w:hAnsi="Cambria"/>
        </w:rPr>
        <w:t>, 166, 105602.</w:t>
      </w:r>
    </w:p>
    <w:p w14:paraId="46EFAA8C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Wu, H., Zhong, B., Li, H., Love, P. E. D., Pan, X., &amp; Zhao, N. (2021). Combining computer vision with semantic reasoning for on-site safety management in construction. </w:t>
      </w:r>
      <w:r w:rsidRPr="00302213">
        <w:rPr>
          <w:rFonts w:ascii="Cambria" w:hAnsi="Cambria"/>
          <w:i/>
          <w:iCs/>
        </w:rPr>
        <w:t>Journal of Building Engineering</w:t>
      </w:r>
      <w:r w:rsidRPr="00302213">
        <w:rPr>
          <w:rFonts w:ascii="Cambria" w:hAnsi="Cambria"/>
        </w:rPr>
        <w:t>, 42, 103036.</w:t>
      </w:r>
    </w:p>
    <w:p w14:paraId="736EA887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Xiao, B., Wang, Y., &amp; Kang, S.-C. (2022). Deep learning image captioning in construction management: A feasibility study. </w:t>
      </w:r>
      <w:r w:rsidRPr="00302213">
        <w:rPr>
          <w:rFonts w:ascii="Cambria" w:hAnsi="Cambria"/>
          <w:i/>
          <w:iCs/>
        </w:rPr>
        <w:t>Journal of Construction Engineering and Management</w:t>
      </w:r>
      <w:r w:rsidRPr="00302213">
        <w:rPr>
          <w:rFonts w:ascii="Cambria" w:hAnsi="Cambria"/>
        </w:rPr>
        <w:t>, 148(7), 04022049.</w:t>
      </w:r>
    </w:p>
    <w:p w14:paraId="774443EB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Xiao, B., Wang, Y., Zhang, Y., Chen, C., &amp; Darko, A. (2024). Automated daily report generation from construction videos using ChatGPT and computer vision. </w:t>
      </w:r>
      <w:r w:rsidRPr="00302213">
        <w:rPr>
          <w:rFonts w:ascii="Cambria" w:hAnsi="Cambria"/>
          <w:i/>
          <w:iCs/>
        </w:rPr>
        <w:t>Automation in Construction</w:t>
      </w:r>
      <w:r w:rsidRPr="00302213">
        <w:rPr>
          <w:rFonts w:ascii="Cambria" w:hAnsi="Cambria"/>
        </w:rPr>
        <w:t>, 168, 105874.</w:t>
      </w:r>
    </w:p>
    <w:p w14:paraId="10EE7866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Xin, C., Hartel, A., &amp; </w:t>
      </w:r>
      <w:proofErr w:type="spellStart"/>
      <w:r w:rsidRPr="00302213">
        <w:rPr>
          <w:rFonts w:ascii="Cambria" w:hAnsi="Cambria"/>
        </w:rPr>
        <w:t>Kasneci</w:t>
      </w:r>
      <w:proofErr w:type="spellEnd"/>
      <w:r w:rsidRPr="00302213">
        <w:rPr>
          <w:rFonts w:ascii="Cambria" w:hAnsi="Cambria"/>
        </w:rPr>
        <w:t xml:space="preserve">, E. (2024). DART: An automated end-to-end object detection pipeline with data diversification, open-vocabulary bounding box annotation, pseudo-label review, and model training. </w:t>
      </w:r>
      <w:r w:rsidRPr="00302213">
        <w:rPr>
          <w:rFonts w:ascii="Cambria" w:hAnsi="Cambria"/>
          <w:i/>
          <w:iCs/>
        </w:rPr>
        <w:t xml:space="preserve">Expert Systems </w:t>
      </w:r>
      <w:proofErr w:type="gramStart"/>
      <w:r w:rsidRPr="00302213">
        <w:rPr>
          <w:rFonts w:ascii="Cambria" w:hAnsi="Cambria"/>
          <w:i/>
          <w:iCs/>
        </w:rPr>
        <w:t>With</w:t>
      </w:r>
      <w:proofErr w:type="gramEnd"/>
      <w:r w:rsidRPr="00302213">
        <w:rPr>
          <w:rFonts w:ascii="Cambria" w:hAnsi="Cambria"/>
          <w:i/>
          <w:iCs/>
        </w:rPr>
        <w:t xml:space="preserve"> Applications</w:t>
      </w:r>
      <w:r w:rsidRPr="00302213">
        <w:rPr>
          <w:rFonts w:ascii="Cambria" w:hAnsi="Cambria"/>
        </w:rPr>
        <w:t>, 258, 125124.</w:t>
      </w:r>
    </w:p>
    <w:p w14:paraId="278D956E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Xiong, R., Song, Y., Li, H., &amp; Wang, Y. (2019). Onsite video mining for construction hazards identification with visual relationships. </w:t>
      </w:r>
      <w:r w:rsidRPr="00302213">
        <w:rPr>
          <w:rFonts w:ascii="Cambria" w:hAnsi="Cambria"/>
          <w:i/>
          <w:iCs/>
        </w:rPr>
        <w:t>Advanced Engineering Informatics</w:t>
      </w:r>
      <w:r w:rsidRPr="00302213">
        <w:rPr>
          <w:rFonts w:ascii="Cambria" w:hAnsi="Cambria"/>
        </w:rPr>
        <w:t>, 42, 100966.</w:t>
      </w:r>
    </w:p>
    <w:p w14:paraId="7DAA7586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Yang, M., Wu, C., Guo, Y., Jiang, R., Zhou, F., Zhang, J., &amp; Yang, Z. (2023). Transformer-based deep learning model and video dataset for unsafe action identification in construction projects. </w:t>
      </w:r>
      <w:r w:rsidRPr="00302213">
        <w:rPr>
          <w:rFonts w:ascii="Cambria" w:hAnsi="Cambria"/>
          <w:i/>
          <w:iCs/>
        </w:rPr>
        <w:t>Automation in Construction</w:t>
      </w:r>
      <w:r w:rsidRPr="00302213">
        <w:rPr>
          <w:rFonts w:ascii="Cambria" w:hAnsi="Cambria"/>
        </w:rPr>
        <w:t>, 146, 104703.</w:t>
      </w:r>
    </w:p>
    <w:p w14:paraId="0F6B8A59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lastRenderedPageBreak/>
        <w:t xml:space="preserve">Zhang, J., &amp; El-Gohary, N. M. (2015). Automated information transformation for automated regulatory compliance checking in construction. </w:t>
      </w:r>
      <w:r w:rsidRPr="00302213">
        <w:rPr>
          <w:rFonts w:ascii="Cambria" w:hAnsi="Cambria"/>
          <w:i/>
          <w:iCs/>
        </w:rPr>
        <w:t>Journal of Computing in Civil Engineering</w:t>
      </w:r>
      <w:r w:rsidRPr="00302213">
        <w:rPr>
          <w:rFonts w:ascii="Cambria" w:hAnsi="Cambria"/>
        </w:rPr>
        <w:t>, 29(4), B4015001.</w:t>
      </w:r>
    </w:p>
    <w:p w14:paraId="2BA724C4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Zhang, Z., Yu, Y., Pan, Z., &amp; Antwi-Afari, M. F. (2025). Training-free few-shot construction tool and material detection using pre-trained vision-language model. </w:t>
      </w:r>
      <w:r w:rsidRPr="00302213">
        <w:rPr>
          <w:rFonts w:ascii="Cambria" w:hAnsi="Cambria"/>
          <w:i/>
          <w:iCs/>
        </w:rPr>
        <w:t>Computer-Aided Civil and Infrastructure Engineering</w:t>
      </w:r>
      <w:r w:rsidRPr="00302213">
        <w:rPr>
          <w:rFonts w:ascii="Cambria" w:hAnsi="Cambria"/>
        </w:rPr>
        <w:t>, 40(30), 6004–6023.</w:t>
      </w:r>
    </w:p>
    <w:p w14:paraId="463A4207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Zhong, B., Wu, H., Ding, L., Love, P. E. D., Li, H., Luo, H., &amp; Jiao, L. (2019). Mapping computer vision research in construction: Developments, knowledge gaps and implications for research. </w:t>
      </w:r>
      <w:r w:rsidRPr="00302213">
        <w:rPr>
          <w:rFonts w:ascii="Cambria" w:hAnsi="Cambria"/>
          <w:i/>
          <w:iCs/>
        </w:rPr>
        <w:t>Automation in Construction</w:t>
      </w:r>
      <w:r w:rsidRPr="00302213">
        <w:rPr>
          <w:rFonts w:ascii="Cambria" w:hAnsi="Cambria"/>
        </w:rPr>
        <w:t>, 107, 102919.</w:t>
      </w:r>
    </w:p>
    <w:p w14:paraId="56865F65" w14:textId="77777777" w:rsidR="00AE5A93" w:rsidRPr="00302213" w:rsidRDefault="00AE5A93" w:rsidP="00AE5A93">
      <w:pPr>
        <w:rPr>
          <w:rFonts w:ascii="Cambria" w:hAnsi="Cambria"/>
        </w:rPr>
      </w:pPr>
    </w:p>
    <w:p w14:paraId="02A515C8" w14:textId="77777777" w:rsidR="00AE5A93" w:rsidRPr="00302213" w:rsidRDefault="00AE5A93" w:rsidP="00AE5A93">
      <w:pPr>
        <w:rPr>
          <w:rFonts w:ascii="Cambria" w:hAnsi="Cambria"/>
          <w:b/>
          <w:bCs/>
        </w:rPr>
      </w:pPr>
      <w:r w:rsidRPr="00302213">
        <w:rPr>
          <w:rFonts w:ascii="Cambria" w:hAnsi="Cambria"/>
          <w:b/>
          <w:bCs/>
        </w:rPr>
        <w:t>4. Source Evaluation Matrix (Article Notes)</w:t>
      </w:r>
    </w:p>
    <w:p w14:paraId="12413B27" w14:textId="77777777" w:rsidR="00AE5A93" w:rsidRPr="00302213" w:rsidRDefault="00AE5A93" w:rsidP="00AE5A93">
      <w:pPr>
        <w:rPr>
          <w:rFonts w:ascii="Cambria" w:hAnsi="Cambria"/>
        </w:rPr>
      </w:pPr>
      <w:r w:rsidRPr="00302213">
        <w:rPr>
          <w:rFonts w:ascii="Cambria" w:hAnsi="Cambria"/>
        </w:rPr>
        <w:t xml:space="preserve">Focusing on extracting key information efficiently for the primary accepted sources.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843"/>
        <w:gridCol w:w="1704"/>
        <w:gridCol w:w="2491"/>
        <w:gridCol w:w="2170"/>
      </w:tblGrid>
      <w:tr w:rsidR="00302213" w:rsidRPr="00302213" w14:paraId="25861A14" w14:textId="77777777" w:rsidTr="00302213">
        <w:tc>
          <w:tcPr>
            <w:tcW w:w="0" w:type="auto"/>
            <w:shd w:val="clear" w:color="auto" w:fill="FFFFFF"/>
            <w:hideMark/>
          </w:tcPr>
          <w:p w14:paraId="700ED18F" w14:textId="77777777" w:rsidR="00302213" w:rsidRPr="00302213" w:rsidRDefault="00302213" w:rsidP="00302213">
            <w:pPr>
              <w:rPr>
                <w:rFonts w:ascii="Cambria" w:hAnsi="Cambria"/>
                <w:b/>
                <w:bCs/>
              </w:rPr>
            </w:pPr>
            <w:r w:rsidRPr="00302213">
              <w:rPr>
                <w:rFonts w:ascii="Cambria" w:hAnsi="Cambria"/>
                <w:b/>
                <w:bCs/>
              </w:rPr>
              <w:t>Article</w:t>
            </w:r>
          </w:p>
        </w:tc>
        <w:tc>
          <w:tcPr>
            <w:tcW w:w="0" w:type="auto"/>
            <w:shd w:val="clear" w:color="auto" w:fill="FFFFFF"/>
            <w:hideMark/>
          </w:tcPr>
          <w:p w14:paraId="038A5C21" w14:textId="77777777" w:rsidR="00302213" w:rsidRPr="00302213" w:rsidRDefault="00302213" w:rsidP="00302213">
            <w:pPr>
              <w:rPr>
                <w:rFonts w:ascii="Cambria" w:hAnsi="Cambria"/>
                <w:b/>
                <w:bCs/>
              </w:rPr>
            </w:pPr>
            <w:r w:rsidRPr="00302213">
              <w:rPr>
                <w:rFonts w:ascii="Cambria" w:hAnsi="Cambria"/>
                <w:b/>
                <w:bCs/>
              </w:rPr>
              <w:t>Main Idea</w:t>
            </w:r>
          </w:p>
        </w:tc>
        <w:tc>
          <w:tcPr>
            <w:tcW w:w="0" w:type="auto"/>
            <w:shd w:val="clear" w:color="auto" w:fill="FFFFFF"/>
            <w:hideMark/>
          </w:tcPr>
          <w:p w14:paraId="6DFD1728" w14:textId="77777777" w:rsidR="00302213" w:rsidRPr="00302213" w:rsidRDefault="00302213" w:rsidP="00302213">
            <w:pPr>
              <w:rPr>
                <w:rFonts w:ascii="Cambria" w:hAnsi="Cambria"/>
                <w:b/>
                <w:bCs/>
              </w:rPr>
            </w:pPr>
            <w:r w:rsidRPr="00302213">
              <w:rPr>
                <w:rFonts w:ascii="Cambria" w:hAnsi="Cambria"/>
                <w:b/>
                <w:bCs/>
              </w:rPr>
              <w:t>Method</w:t>
            </w:r>
          </w:p>
        </w:tc>
        <w:tc>
          <w:tcPr>
            <w:tcW w:w="2146" w:type="dxa"/>
            <w:shd w:val="clear" w:color="auto" w:fill="FFFFFF"/>
            <w:hideMark/>
          </w:tcPr>
          <w:p w14:paraId="216E4A13" w14:textId="77777777" w:rsidR="00302213" w:rsidRPr="00302213" w:rsidRDefault="00302213" w:rsidP="00302213">
            <w:pPr>
              <w:rPr>
                <w:rFonts w:ascii="Cambria" w:hAnsi="Cambria"/>
                <w:b/>
                <w:bCs/>
              </w:rPr>
            </w:pPr>
            <w:r w:rsidRPr="00302213">
              <w:rPr>
                <w:rFonts w:ascii="Cambria" w:hAnsi="Cambria"/>
                <w:b/>
                <w:bCs/>
              </w:rPr>
              <w:t>Key Findings</w:t>
            </w:r>
          </w:p>
        </w:tc>
        <w:tc>
          <w:tcPr>
            <w:tcW w:w="2515" w:type="dxa"/>
            <w:shd w:val="clear" w:color="auto" w:fill="FFFFFF"/>
            <w:hideMark/>
          </w:tcPr>
          <w:p w14:paraId="1F1C8E26" w14:textId="77777777" w:rsidR="00302213" w:rsidRPr="00302213" w:rsidRDefault="00302213" w:rsidP="00302213">
            <w:pPr>
              <w:rPr>
                <w:rFonts w:ascii="Cambria" w:hAnsi="Cambria"/>
                <w:b/>
                <w:bCs/>
              </w:rPr>
            </w:pPr>
            <w:r w:rsidRPr="00302213">
              <w:rPr>
                <w:rFonts w:ascii="Cambria" w:hAnsi="Cambria"/>
                <w:b/>
                <w:bCs/>
              </w:rPr>
              <w:t>Notes (Why it matters)</w:t>
            </w:r>
          </w:p>
        </w:tc>
      </w:tr>
      <w:tr w:rsidR="00302213" w:rsidRPr="00302213" w14:paraId="38CB91C2" w14:textId="77777777" w:rsidTr="00302213">
        <w:tc>
          <w:tcPr>
            <w:tcW w:w="0" w:type="auto"/>
            <w:shd w:val="clear" w:color="auto" w:fill="FFFFFF"/>
            <w:hideMark/>
          </w:tcPr>
          <w:p w14:paraId="24A335AD" w14:textId="77777777" w:rsidR="00302213" w:rsidRPr="00302213" w:rsidRDefault="00302213" w:rsidP="00302213">
            <w:pPr>
              <w:rPr>
                <w:rFonts w:ascii="Cambria" w:hAnsi="Cambria"/>
              </w:rPr>
            </w:pPr>
            <w:proofErr w:type="spellStart"/>
            <w:r w:rsidRPr="00302213">
              <w:rPr>
                <w:rFonts w:ascii="Cambria" w:hAnsi="Cambria"/>
              </w:rPr>
              <w:t>Alaloul</w:t>
            </w:r>
            <w:proofErr w:type="spellEnd"/>
            <w:r w:rsidRPr="00302213">
              <w:rPr>
                <w:rFonts w:ascii="Cambria" w:hAnsi="Cambria"/>
              </w:rPr>
              <w:t xml:space="preserve"> et al., 2022</w:t>
            </w:r>
          </w:p>
        </w:tc>
        <w:tc>
          <w:tcPr>
            <w:tcW w:w="0" w:type="auto"/>
            <w:shd w:val="clear" w:color="auto" w:fill="FFFFFF"/>
            <w:hideMark/>
          </w:tcPr>
          <w:p w14:paraId="244F0178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Reviews knowledge domains of available studies for the application of productivity monitoring in building projects.</w:t>
            </w:r>
          </w:p>
        </w:tc>
        <w:tc>
          <w:tcPr>
            <w:tcW w:w="0" w:type="auto"/>
            <w:shd w:val="clear" w:color="auto" w:fill="FFFFFF"/>
            <w:hideMark/>
          </w:tcPr>
          <w:p w14:paraId="05F82759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Systematic literature review using PRISMA combined with bibliometric analysis on 34 included publications.</w:t>
            </w:r>
          </w:p>
        </w:tc>
        <w:tc>
          <w:tcPr>
            <w:tcW w:w="2146" w:type="dxa"/>
            <w:shd w:val="clear" w:color="auto" w:fill="FFFFFF"/>
            <w:hideMark/>
          </w:tcPr>
          <w:p w14:paraId="1C0A3124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Manual observations and statistical methods were the most popular, used in 35% of selected studies.</w:t>
            </w:r>
          </w:p>
        </w:tc>
        <w:tc>
          <w:tcPr>
            <w:tcW w:w="2515" w:type="dxa"/>
            <w:shd w:val="clear" w:color="auto" w:fill="FFFFFF"/>
            <w:hideMark/>
          </w:tcPr>
          <w:p w14:paraId="4E0BE135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Highlights the need for continuous monitoring, showing that traditional methods are unpractical and reduce the ability to manage uncertainty.</w:t>
            </w:r>
          </w:p>
        </w:tc>
      </w:tr>
      <w:tr w:rsidR="00302213" w:rsidRPr="00302213" w14:paraId="76CC46EB" w14:textId="77777777" w:rsidTr="00302213">
        <w:tc>
          <w:tcPr>
            <w:tcW w:w="0" w:type="auto"/>
            <w:shd w:val="clear" w:color="auto" w:fill="FFFFFF"/>
            <w:hideMark/>
          </w:tcPr>
          <w:p w14:paraId="74A3A1B4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Antwi-Afari et al., 2018</w:t>
            </w:r>
          </w:p>
        </w:tc>
        <w:tc>
          <w:tcPr>
            <w:tcW w:w="0" w:type="auto"/>
            <w:shd w:val="clear" w:color="auto" w:fill="FFFFFF"/>
            <w:hideMark/>
          </w:tcPr>
          <w:p w14:paraId="447F7B9D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Automated detection and classification of construction workers' loss of balance events.</w:t>
            </w:r>
          </w:p>
        </w:tc>
        <w:tc>
          <w:tcPr>
            <w:tcW w:w="0" w:type="auto"/>
            <w:shd w:val="clear" w:color="auto" w:fill="FFFFFF"/>
            <w:hideMark/>
          </w:tcPr>
          <w:p w14:paraId="69B60E60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Randomized crossover study using wearable insole pressure sensors to test slip, trip, step-down, and twisted ankle events.</w:t>
            </w:r>
          </w:p>
        </w:tc>
        <w:tc>
          <w:tcPr>
            <w:tcW w:w="2146" w:type="dxa"/>
            <w:shd w:val="clear" w:color="auto" w:fill="FFFFFF"/>
            <w:hideMark/>
          </w:tcPr>
          <w:p w14:paraId="085258A3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Assessed multiple classifiers across different window sizes and feature types to determine the best classification accuracy.</w:t>
            </w:r>
          </w:p>
        </w:tc>
        <w:tc>
          <w:tcPr>
            <w:tcW w:w="2515" w:type="dxa"/>
            <w:shd w:val="clear" w:color="auto" w:fill="FFFFFF"/>
            <w:hideMark/>
          </w:tcPr>
          <w:p w14:paraId="5A1F1DEF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Demonstrates wearable sensor utility for personalized safety, mitigating risks associated with working environments.</w:t>
            </w:r>
          </w:p>
        </w:tc>
      </w:tr>
      <w:tr w:rsidR="00302213" w:rsidRPr="00302213" w14:paraId="7212C6B1" w14:textId="77777777" w:rsidTr="00302213">
        <w:tc>
          <w:tcPr>
            <w:tcW w:w="0" w:type="auto"/>
            <w:shd w:val="clear" w:color="auto" w:fill="FFFFFF"/>
            <w:hideMark/>
          </w:tcPr>
          <w:p w14:paraId="15C99132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lastRenderedPageBreak/>
              <w:t>Asadzadeh et al., 2020</w:t>
            </w:r>
          </w:p>
        </w:tc>
        <w:tc>
          <w:tcPr>
            <w:tcW w:w="0" w:type="auto"/>
            <w:shd w:val="clear" w:color="auto" w:fill="FFFFFF"/>
            <w:hideMark/>
          </w:tcPr>
          <w:p w14:paraId="70D3ED53" w14:textId="77777777" w:rsidR="00302213" w:rsidRPr="00302213" w:rsidRDefault="00302213" w:rsidP="00302213">
            <w:pPr>
              <w:rPr>
                <w:rFonts w:ascii="Cambria" w:hAnsi="Cambria"/>
              </w:rPr>
            </w:pPr>
            <w:proofErr w:type="gramStart"/>
            <w:r w:rsidRPr="00302213">
              <w:rPr>
                <w:rFonts w:ascii="Cambria" w:hAnsi="Cambria"/>
              </w:rPr>
              <w:t>Investigates</w:t>
            </w:r>
            <w:proofErr w:type="gramEnd"/>
            <w:r w:rsidRPr="00302213">
              <w:rPr>
                <w:rFonts w:ascii="Cambria" w:hAnsi="Cambria"/>
              </w:rPr>
              <w:t xml:space="preserve"> advancements in sensor-based safety management systems and their integration with BIM.</w:t>
            </w:r>
          </w:p>
        </w:tc>
        <w:tc>
          <w:tcPr>
            <w:tcW w:w="0" w:type="auto"/>
            <w:shd w:val="clear" w:color="auto" w:fill="FFFFFF"/>
            <w:hideMark/>
          </w:tcPr>
          <w:p w14:paraId="0D4471E8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Systematic review analyzing 397 articles quantitatively and conducting qualitative comparative reviews of highly cited papers.</w:t>
            </w:r>
          </w:p>
        </w:tc>
        <w:tc>
          <w:tcPr>
            <w:tcW w:w="2146" w:type="dxa"/>
            <w:shd w:val="clear" w:color="auto" w:fill="FFFFFF"/>
            <w:hideMark/>
          </w:tcPr>
          <w:p w14:paraId="15D2825D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The number of relevant papers peaked in 2018 due to increased interest in using sensors, vision-based systems, and BIM.</w:t>
            </w:r>
          </w:p>
        </w:tc>
        <w:tc>
          <w:tcPr>
            <w:tcW w:w="2515" w:type="dxa"/>
            <w:shd w:val="clear" w:color="auto" w:fill="FFFFFF"/>
            <w:hideMark/>
          </w:tcPr>
          <w:p w14:paraId="47DFDC49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Identifies research gaps and accelerates the development of effective, integrated safety risk management solutions.</w:t>
            </w:r>
          </w:p>
        </w:tc>
      </w:tr>
      <w:tr w:rsidR="00302213" w:rsidRPr="00302213" w14:paraId="3DD60CAF" w14:textId="77777777" w:rsidTr="00302213">
        <w:tc>
          <w:tcPr>
            <w:tcW w:w="0" w:type="auto"/>
            <w:shd w:val="clear" w:color="auto" w:fill="FFFFFF"/>
            <w:hideMark/>
          </w:tcPr>
          <w:p w14:paraId="555D5CE6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 xml:space="preserve">Bohn &amp; </w:t>
            </w:r>
            <w:proofErr w:type="spellStart"/>
            <w:r w:rsidRPr="00302213">
              <w:rPr>
                <w:rFonts w:ascii="Cambria" w:hAnsi="Cambria"/>
              </w:rPr>
              <w:t>Teizer</w:t>
            </w:r>
            <w:proofErr w:type="spellEnd"/>
            <w:r w:rsidRPr="00302213">
              <w:rPr>
                <w:rFonts w:ascii="Cambria" w:hAnsi="Cambria"/>
              </w:rPr>
              <w:t>, 2010</w:t>
            </w:r>
          </w:p>
        </w:tc>
        <w:tc>
          <w:tcPr>
            <w:tcW w:w="0" w:type="auto"/>
            <w:shd w:val="clear" w:color="auto" w:fill="FFFFFF"/>
            <w:hideMark/>
          </w:tcPr>
          <w:p w14:paraId="79C1D345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Analyzes the benefits and barriers of construction project monitoring using high-resolution automated cameras.</w:t>
            </w:r>
          </w:p>
        </w:tc>
        <w:tc>
          <w:tcPr>
            <w:tcW w:w="0" w:type="auto"/>
            <w:shd w:val="clear" w:color="auto" w:fill="FFFFFF"/>
            <w:hideMark/>
          </w:tcPr>
          <w:p w14:paraId="1BD2F79A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Surveys and correlations measuring the impact of camera systems on tasks like site visits, scheduling, and communication.</w:t>
            </w:r>
          </w:p>
        </w:tc>
        <w:tc>
          <w:tcPr>
            <w:tcW w:w="2146" w:type="dxa"/>
            <w:shd w:val="clear" w:color="auto" w:fill="FFFFFF"/>
            <w:hideMark/>
          </w:tcPr>
          <w:p w14:paraId="07719A67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Knowing project status before site visits had high correlation with camera usage (0.68).</w:t>
            </w:r>
          </w:p>
        </w:tc>
        <w:tc>
          <w:tcPr>
            <w:tcW w:w="2515" w:type="dxa"/>
            <w:shd w:val="clear" w:color="auto" w:fill="FFFFFF"/>
            <w:hideMark/>
          </w:tcPr>
          <w:p w14:paraId="2C3D1186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Shows that while cameras improve data collection, the construction industry still heavily relies on manual visual inspections.</w:t>
            </w:r>
          </w:p>
        </w:tc>
      </w:tr>
      <w:tr w:rsidR="00302213" w:rsidRPr="00302213" w14:paraId="422429A7" w14:textId="77777777" w:rsidTr="00302213">
        <w:tc>
          <w:tcPr>
            <w:tcW w:w="0" w:type="auto"/>
            <w:shd w:val="clear" w:color="auto" w:fill="FFFFFF"/>
            <w:hideMark/>
          </w:tcPr>
          <w:p w14:paraId="57B16898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Bui et al., 2026</w:t>
            </w:r>
          </w:p>
        </w:tc>
        <w:tc>
          <w:tcPr>
            <w:tcW w:w="0" w:type="auto"/>
            <w:shd w:val="clear" w:color="auto" w:fill="FFFFFF"/>
            <w:hideMark/>
          </w:tcPr>
          <w:p w14:paraId="4C0672F3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Explores whether general-purpose Vision-Language Models (VLMs) can understand construction workers' actions and emotions.</w:t>
            </w:r>
          </w:p>
        </w:tc>
        <w:tc>
          <w:tcPr>
            <w:tcW w:w="0" w:type="auto"/>
            <w:shd w:val="clear" w:color="auto" w:fill="FFFFFF"/>
            <w:hideMark/>
          </w:tcPr>
          <w:p w14:paraId="2E74A50D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Evaluated GPT-4o, Florence 2, and LLaVa-1.5 on static imagery against human-labeled ground truth using Precision, Recall, F1, and Accuracy.</w:t>
            </w:r>
          </w:p>
        </w:tc>
        <w:tc>
          <w:tcPr>
            <w:tcW w:w="2146" w:type="dxa"/>
            <w:shd w:val="clear" w:color="auto" w:fill="FFFFFF"/>
            <w:hideMark/>
          </w:tcPr>
          <w:p w14:paraId="4BECB638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All models exhibited competency, but static image inputs created a fundamental bottleneck for interpreting dynamic human behavior.</w:t>
            </w:r>
          </w:p>
        </w:tc>
        <w:tc>
          <w:tcPr>
            <w:tcW w:w="2515" w:type="dxa"/>
            <w:shd w:val="clear" w:color="auto" w:fill="FFFFFF"/>
            <w:hideMark/>
          </w:tcPr>
          <w:p w14:paraId="53175BA8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Validates that off-the-shelf VLMs require domain-specific adaptation and time-series data to resolve category ambiguities.</w:t>
            </w:r>
          </w:p>
        </w:tc>
      </w:tr>
      <w:tr w:rsidR="00302213" w:rsidRPr="00302213" w14:paraId="262EEECF" w14:textId="77777777" w:rsidTr="00302213">
        <w:tc>
          <w:tcPr>
            <w:tcW w:w="0" w:type="auto"/>
            <w:shd w:val="clear" w:color="auto" w:fill="FFFFFF"/>
            <w:hideMark/>
          </w:tcPr>
          <w:p w14:paraId="005EBB8C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Chan et al., 2025</w:t>
            </w:r>
          </w:p>
        </w:tc>
        <w:tc>
          <w:tcPr>
            <w:tcW w:w="0" w:type="auto"/>
            <w:shd w:val="clear" w:color="auto" w:fill="FFFFFF"/>
            <w:hideMark/>
          </w:tcPr>
          <w:p w14:paraId="4D4D8F19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 xml:space="preserve">Develops a context-aware vision-language model agent enriched with domain-specific ontology for </w:t>
            </w:r>
            <w:r w:rsidRPr="00302213">
              <w:rPr>
                <w:rFonts w:ascii="Cambria" w:hAnsi="Cambria"/>
              </w:rPr>
              <w:lastRenderedPageBreak/>
              <w:t>safety monitoring.</w:t>
            </w:r>
          </w:p>
        </w:tc>
        <w:tc>
          <w:tcPr>
            <w:tcW w:w="0" w:type="auto"/>
            <w:shd w:val="clear" w:color="auto" w:fill="FFFFFF"/>
            <w:hideMark/>
          </w:tcPr>
          <w:p w14:paraId="3377967D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lastRenderedPageBreak/>
              <w:t xml:space="preserve">Utilizes ontology-driven prompting and two-stage curriculum learning to </w:t>
            </w:r>
            <w:r w:rsidRPr="00302213">
              <w:rPr>
                <w:rFonts w:ascii="Cambria" w:hAnsi="Cambria"/>
              </w:rPr>
              <w:lastRenderedPageBreak/>
              <w:t>evaluate hazards.</w:t>
            </w:r>
          </w:p>
        </w:tc>
        <w:tc>
          <w:tcPr>
            <w:tcW w:w="2146" w:type="dxa"/>
            <w:shd w:val="clear" w:color="auto" w:fill="FFFFFF"/>
            <w:hideMark/>
          </w:tcPr>
          <w:p w14:paraId="0DD50A90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lastRenderedPageBreak/>
              <w:t>The proposed strategy achieved 90.3% sensitivity and 92.5% specificity.</w:t>
            </w:r>
          </w:p>
        </w:tc>
        <w:tc>
          <w:tcPr>
            <w:tcW w:w="2515" w:type="dxa"/>
            <w:shd w:val="clear" w:color="auto" w:fill="FFFFFF"/>
            <w:hideMark/>
          </w:tcPr>
          <w:p w14:paraId="4102DEED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Proves that embedding domain-specific knowledge into VLM prompts significantly improves safety inspection accuracy.</w:t>
            </w:r>
          </w:p>
        </w:tc>
      </w:tr>
      <w:tr w:rsidR="00302213" w:rsidRPr="00302213" w14:paraId="53BE0F54" w14:textId="77777777" w:rsidTr="00302213">
        <w:tc>
          <w:tcPr>
            <w:tcW w:w="0" w:type="auto"/>
            <w:shd w:val="clear" w:color="auto" w:fill="FFFFFF"/>
            <w:hideMark/>
          </w:tcPr>
          <w:p w14:paraId="718C4454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Chen et al., 2023</w:t>
            </w:r>
          </w:p>
        </w:tc>
        <w:tc>
          <w:tcPr>
            <w:tcW w:w="0" w:type="auto"/>
            <w:shd w:val="clear" w:color="auto" w:fill="FFFFFF"/>
            <w:hideMark/>
          </w:tcPr>
          <w:p w14:paraId="2D262F25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Focuses on automatic vision-based calculation of excavator earthmoving productivity.</w:t>
            </w:r>
          </w:p>
        </w:tc>
        <w:tc>
          <w:tcPr>
            <w:tcW w:w="0" w:type="auto"/>
            <w:shd w:val="clear" w:color="auto" w:fill="FFFFFF"/>
            <w:hideMark/>
          </w:tcPr>
          <w:p w14:paraId="2CEB762F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Utilizes zero-shot learning activity recognition with transformer mechanisms for text and image encoders.</w:t>
            </w:r>
          </w:p>
        </w:tc>
        <w:tc>
          <w:tcPr>
            <w:tcW w:w="2146" w:type="dxa"/>
            <w:shd w:val="clear" w:color="auto" w:fill="FFFFFF"/>
            <w:hideMark/>
          </w:tcPr>
          <w:p w14:paraId="6021B773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Effectively calculates earthmoving productivity using zero-shot learning without extensive annotated training.</w:t>
            </w:r>
          </w:p>
        </w:tc>
        <w:tc>
          <w:tcPr>
            <w:tcW w:w="2515" w:type="dxa"/>
            <w:shd w:val="clear" w:color="auto" w:fill="FFFFFF"/>
            <w:hideMark/>
          </w:tcPr>
          <w:p w14:paraId="08879078" w14:textId="77777777" w:rsidR="00302213" w:rsidRPr="00302213" w:rsidRDefault="00302213" w:rsidP="00302213">
            <w:pPr>
              <w:rPr>
                <w:rFonts w:ascii="Cambria" w:hAnsi="Cambria"/>
              </w:rPr>
            </w:pPr>
            <w:proofErr w:type="gramStart"/>
            <w:r w:rsidRPr="00302213">
              <w:rPr>
                <w:rFonts w:ascii="Cambria" w:hAnsi="Cambria"/>
              </w:rPr>
              <w:t>Enhances</w:t>
            </w:r>
            <w:proofErr w:type="gramEnd"/>
            <w:r w:rsidRPr="00302213">
              <w:rPr>
                <w:rFonts w:ascii="Cambria" w:hAnsi="Cambria"/>
              </w:rPr>
              <w:t xml:space="preserve"> real-time productivity analysis while circumventing the need for large-scale labeled datasets.</w:t>
            </w:r>
          </w:p>
        </w:tc>
      </w:tr>
      <w:tr w:rsidR="00302213" w:rsidRPr="00302213" w14:paraId="57D6DC69" w14:textId="77777777" w:rsidTr="00302213">
        <w:tc>
          <w:tcPr>
            <w:tcW w:w="0" w:type="auto"/>
            <w:shd w:val="clear" w:color="auto" w:fill="FFFFFF"/>
            <w:hideMark/>
          </w:tcPr>
          <w:p w14:paraId="3D5EEB26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Chen et al., 2024</w:t>
            </w:r>
          </w:p>
        </w:tc>
        <w:tc>
          <w:tcPr>
            <w:tcW w:w="0" w:type="auto"/>
            <w:shd w:val="clear" w:color="auto" w:fill="FFFFFF"/>
            <w:hideMark/>
          </w:tcPr>
          <w:p w14:paraId="7D6FDE47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Investigates an augmented reality, deep learning, and vision-language query system for worker safety.</w:t>
            </w:r>
          </w:p>
        </w:tc>
        <w:tc>
          <w:tcPr>
            <w:tcW w:w="0" w:type="auto"/>
            <w:shd w:val="clear" w:color="auto" w:fill="FFFFFF"/>
            <w:hideMark/>
          </w:tcPr>
          <w:p w14:paraId="47AF42F4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Combines mixed reality with cognitive ergonomics and deep learning to deliver real-time visual warnings.</w:t>
            </w:r>
          </w:p>
        </w:tc>
        <w:tc>
          <w:tcPr>
            <w:tcW w:w="2146" w:type="dxa"/>
            <w:shd w:val="clear" w:color="auto" w:fill="FFFFFF"/>
            <w:hideMark/>
          </w:tcPr>
          <w:p w14:paraId="29A8598B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 xml:space="preserve">Not explicitly detailed in the </w:t>
            </w:r>
            <w:proofErr w:type="gramStart"/>
            <w:r w:rsidRPr="00302213">
              <w:rPr>
                <w:rFonts w:ascii="Cambria" w:hAnsi="Cambria"/>
              </w:rPr>
              <w:t>provided excerpts</w:t>
            </w:r>
            <w:proofErr w:type="gramEnd"/>
            <w:r w:rsidRPr="00302213">
              <w:rPr>
                <w:rFonts w:ascii="Cambria" w:hAnsi="Cambria"/>
              </w:rPr>
              <w:t xml:space="preserve"> beyond the system's integration framework.</w:t>
            </w:r>
          </w:p>
        </w:tc>
        <w:tc>
          <w:tcPr>
            <w:tcW w:w="2515" w:type="dxa"/>
            <w:shd w:val="clear" w:color="auto" w:fill="FFFFFF"/>
            <w:hideMark/>
          </w:tcPr>
          <w:p w14:paraId="3A7FE73D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Bridges AR interfaces and deep learning for proactive workforce safety and training.</w:t>
            </w:r>
          </w:p>
        </w:tc>
      </w:tr>
      <w:tr w:rsidR="00302213" w:rsidRPr="00302213" w14:paraId="2481AF4C" w14:textId="77777777" w:rsidTr="00302213">
        <w:tc>
          <w:tcPr>
            <w:tcW w:w="0" w:type="auto"/>
            <w:shd w:val="clear" w:color="auto" w:fill="FFFFFF"/>
            <w:hideMark/>
          </w:tcPr>
          <w:p w14:paraId="68D28C65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Costin et al., 2012</w:t>
            </w:r>
          </w:p>
        </w:tc>
        <w:tc>
          <w:tcPr>
            <w:tcW w:w="0" w:type="auto"/>
            <w:shd w:val="clear" w:color="auto" w:fill="FFFFFF"/>
            <w:hideMark/>
          </w:tcPr>
          <w:p w14:paraId="7061003D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Leverages passive RFID technology for field mobility and status monitoring in high-rise renovations.</w:t>
            </w:r>
          </w:p>
        </w:tc>
        <w:tc>
          <w:tcPr>
            <w:tcW w:w="0" w:type="auto"/>
            <w:shd w:val="clear" w:color="auto" w:fill="FFFFFF"/>
            <w:hideMark/>
          </w:tcPr>
          <w:p w14:paraId="54532689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Tracked travel details, floor visits, and durations of a construction manager using RFID tags.</w:t>
            </w:r>
          </w:p>
        </w:tc>
        <w:tc>
          <w:tcPr>
            <w:tcW w:w="2146" w:type="dxa"/>
            <w:shd w:val="clear" w:color="auto" w:fill="FFFFFF"/>
            <w:hideMark/>
          </w:tcPr>
          <w:p w14:paraId="14FA31B6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Mapped exact time spent traveling versus time spent supervising on specific floors.</w:t>
            </w:r>
          </w:p>
        </w:tc>
        <w:tc>
          <w:tcPr>
            <w:tcW w:w="2515" w:type="dxa"/>
            <w:shd w:val="clear" w:color="auto" w:fill="FFFFFF"/>
            <w:hideMark/>
          </w:tcPr>
          <w:p w14:paraId="5D51C1B9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Highlights the capability of tracking resources, but traditional RFID methods face economic and practical implementation barriers.</w:t>
            </w:r>
          </w:p>
        </w:tc>
      </w:tr>
      <w:tr w:rsidR="00302213" w:rsidRPr="00302213" w14:paraId="52F377E0" w14:textId="77777777" w:rsidTr="00302213">
        <w:tc>
          <w:tcPr>
            <w:tcW w:w="0" w:type="auto"/>
            <w:shd w:val="clear" w:color="auto" w:fill="FFFFFF"/>
            <w:hideMark/>
          </w:tcPr>
          <w:p w14:paraId="1E2ECF54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Davila Delgado &amp; Oyedele, 2021</w:t>
            </w:r>
          </w:p>
        </w:tc>
        <w:tc>
          <w:tcPr>
            <w:tcW w:w="0" w:type="auto"/>
            <w:shd w:val="clear" w:color="auto" w:fill="FFFFFF"/>
            <w:hideMark/>
          </w:tcPr>
          <w:p w14:paraId="04D47F65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Addresses the challenge of limited datasets in construction management using deep learning.</w:t>
            </w:r>
          </w:p>
        </w:tc>
        <w:tc>
          <w:tcPr>
            <w:tcW w:w="0" w:type="auto"/>
            <w:shd w:val="clear" w:color="auto" w:fill="FFFFFF"/>
            <w:hideMark/>
          </w:tcPr>
          <w:p w14:paraId="6727E9CE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 xml:space="preserve">Trained Deep Neural Network (DNN), Random Forest, and Support Vector regressors using data </w:t>
            </w:r>
            <w:r w:rsidRPr="00302213">
              <w:rPr>
                <w:rFonts w:ascii="Cambria" w:hAnsi="Cambria"/>
              </w:rPr>
              <w:lastRenderedPageBreak/>
              <w:t>augmented by autoencoders.</w:t>
            </w:r>
          </w:p>
        </w:tc>
        <w:tc>
          <w:tcPr>
            <w:tcW w:w="2146" w:type="dxa"/>
            <w:shd w:val="clear" w:color="auto" w:fill="FFFFFF"/>
            <w:hideMark/>
          </w:tcPr>
          <w:p w14:paraId="014172CF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lastRenderedPageBreak/>
              <w:t>Augmented training sets improved model scores from baselines and lowered the Mean Absolute Error (MAE).</w:t>
            </w:r>
          </w:p>
        </w:tc>
        <w:tc>
          <w:tcPr>
            <w:tcW w:w="2515" w:type="dxa"/>
            <w:shd w:val="clear" w:color="auto" w:fill="FFFFFF"/>
            <w:hideMark/>
          </w:tcPr>
          <w:p w14:paraId="46DE230D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Provides a solution for the construction industry's reliance on fragmented, "one-off" project data by synthesizing small datasets.</w:t>
            </w:r>
          </w:p>
        </w:tc>
      </w:tr>
      <w:tr w:rsidR="00302213" w:rsidRPr="00302213" w14:paraId="7EC8C5F8" w14:textId="77777777" w:rsidTr="00302213">
        <w:tc>
          <w:tcPr>
            <w:tcW w:w="0" w:type="auto"/>
            <w:shd w:val="clear" w:color="auto" w:fill="FFFFFF"/>
            <w:hideMark/>
          </w:tcPr>
          <w:p w14:paraId="614A9C9F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Gil &amp; Lee, 2024</w:t>
            </w:r>
          </w:p>
        </w:tc>
        <w:tc>
          <w:tcPr>
            <w:tcW w:w="0" w:type="auto"/>
            <w:shd w:val="clear" w:color="auto" w:fill="FFFFFF"/>
            <w:hideMark/>
          </w:tcPr>
          <w:p w14:paraId="06676E36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Zero-shot monitoring of construction workers' personal protective equipment (PPE).</w:t>
            </w:r>
          </w:p>
        </w:tc>
        <w:tc>
          <w:tcPr>
            <w:tcW w:w="0" w:type="auto"/>
            <w:shd w:val="clear" w:color="auto" w:fill="FFFFFF"/>
            <w:hideMark/>
          </w:tcPr>
          <w:p w14:paraId="48FBB70D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Based on image captioning models to detect relationships like wearing vs. not wearing PPE.</w:t>
            </w:r>
          </w:p>
        </w:tc>
        <w:tc>
          <w:tcPr>
            <w:tcW w:w="2146" w:type="dxa"/>
            <w:shd w:val="clear" w:color="auto" w:fill="FFFFFF"/>
            <w:hideMark/>
          </w:tcPr>
          <w:p w14:paraId="7BAA58B8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Successfully differentiated classes such as "with vs. without" and "wearing vs. not wearing".</w:t>
            </w:r>
          </w:p>
        </w:tc>
        <w:tc>
          <w:tcPr>
            <w:tcW w:w="2515" w:type="dxa"/>
            <w:shd w:val="clear" w:color="auto" w:fill="FFFFFF"/>
            <w:hideMark/>
          </w:tcPr>
          <w:p w14:paraId="511A735E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Enables PPE compliance checks without the massive overhead of fully annotated bounding-box datasets.</w:t>
            </w:r>
          </w:p>
        </w:tc>
      </w:tr>
      <w:tr w:rsidR="00302213" w:rsidRPr="00302213" w14:paraId="084F94CA" w14:textId="77777777" w:rsidTr="00302213">
        <w:tc>
          <w:tcPr>
            <w:tcW w:w="0" w:type="auto"/>
            <w:shd w:val="clear" w:color="auto" w:fill="FFFFFF"/>
            <w:hideMark/>
          </w:tcPr>
          <w:p w14:paraId="775FBFB7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Hussain et al., 2026</w:t>
            </w:r>
          </w:p>
        </w:tc>
        <w:tc>
          <w:tcPr>
            <w:tcW w:w="0" w:type="auto"/>
            <w:shd w:val="clear" w:color="auto" w:fill="FFFFFF"/>
            <w:hideMark/>
          </w:tcPr>
          <w:p w14:paraId="2F4ABCCD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 xml:space="preserve">Proposes a Vision-Language Model-based intelligent assistant for </w:t>
            </w:r>
            <w:proofErr w:type="gramStart"/>
            <w:r w:rsidRPr="00302213">
              <w:rPr>
                <w:rFonts w:ascii="Cambria" w:hAnsi="Cambria"/>
              </w:rPr>
              <w:t>onsite</w:t>
            </w:r>
            <w:proofErr w:type="gramEnd"/>
            <w:r w:rsidRPr="00302213">
              <w:rPr>
                <w:rFonts w:ascii="Cambria" w:hAnsi="Cambria"/>
              </w:rPr>
              <w:t xml:space="preserve"> safety inspection.</w:t>
            </w:r>
          </w:p>
        </w:tc>
        <w:tc>
          <w:tcPr>
            <w:tcW w:w="0" w:type="auto"/>
            <w:shd w:val="clear" w:color="auto" w:fill="FFFFFF"/>
            <w:hideMark/>
          </w:tcPr>
          <w:p w14:paraId="6139DEE9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Fuses visual processing with intelligent assistant frameworks to assess safety compliance.</w:t>
            </w:r>
          </w:p>
        </w:tc>
        <w:tc>
          <w:tcPr>
            <w:tcW w:w="2146" w:type="dxa"/>
            <w:shd w:val="clear" w:color="auto" w:fill="FFFFFF"/>
            <w:hideMark/>
          </w:tcPr>
          <w:p w14:paraId="042973B4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Capable of establishing itself as a cornerstone for smart safety management in global industries.</w:t>
            </w:r>
          </w:p>
        </w:tc>
        <w:tc>
          <w:tcPr>
            <w:tcW w:w="2515" w:type="dxa"/>
            <w:shd w:val="clear" w:color="auto" w:fill="FFFFFF"/>
            <w:hideMark/>
          </w:tcPr>
          <w:p w14:paraId="454878D0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Shifts safety inspection toward interactive, multimodal assistants capable of cross-organizational application.</w:t>
            </w:r>
          </w:p>
        </w:tc>
      </w:tr>
      <w:tr w:rsidR="00302213" w:rsidRPr="00302213" w14:paraId="42466606" w14:textId="77777777" w:rsidTr="00302213">
        <w:tc>
          <w:tcPr>
            <w:tcW w:w="0" w:type="auto"/>
            <w:shd w:val="clear" w:color="auto" w:fill="FFFFFF"/>
            <w:hideMark/>
          </w:tcPr>
          <w:p w14:paraId="700BB8F6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Jang et al., 2025</w:t>
            </w:r>
          </w:p>
        </w:tc>
        <w:tc>
          <w:tcPr>
            <w:tcW w:w="0" w:type="auto"/>
            <w:shd w:val="clear" w:color="auto" w:fill="FFFFFF"/>
            <w:hideMark/>
          </w:tcPr>
          <w:p w14:paraId="0CC39C52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Action recognition for precast concrete installation in offsite projects using deep learning.</w:t>
            </w:r>
          </w:p>
        </w:tc>
        <w:tc>
          <w:tcPr>
            <w:tcW w:w="0" w:type="auto"/>
            <w:shd w:val="clear" w:color="auto" w:fill="FFFFFF"/>
            <w:hideMark/>
          </w:tcPr>
          <w:p w14:paraId="4750BF72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Created a video dataset and utilized a Transformer-based deep learning model (</w:t>
            </w:r>
            <w:proofErr w:type="spellStart"/>
            <w:r w:rsidRPr="00302213">
              <w:rPr>
                <w:rFonts w:ascii="Cambria" w:hAnsi="Cambria"/>
              </w:rPr>
              <w:t>Timesformer</w:t>
            </w:r>
            <w:proofErr w:type="spellEnd"/>
            <w:r w:rsidRPr="00302213">
              <w:rPr>
                <w:rFonts w:ascii="Cambria" w:hAnsi="Cambria"/>
              </w:rPr>
              <w:t>).</w:t>
            </w:r>
          </w:p>
        </w:tc>
        <w:tc>
          <w:tcPr>
            <w:tcW w:w="2146" w:type="dxa"/>
            <w:shd w:val="clear" w:color="auto" w:fill="FFFFFF"/>
            <w:hideMark/>
          </w:tcPr>
          <w:p w14:paraId="7FCD4117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Achieved F1 scores up to 100% and high precision across categories like scaffolding footboards, wrenches, and hammers.</w:t>
            </w:r>
          </w:p>
        </w:tc>
        <w:tc>
          <w:tcPr>
            <w:tcW w:w="2515" w:type="dxa"/>
            <w:shd w:val="clear" w:color="auto" w:fill="FFFFFF"/>
            <w:hideMark/>
          </w:tcPr>
          <w:p w14:paraId="004716E8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Validates that Transformer-based models can overcome limitations in critical decision-making for complex installation tasks.</w:t>
            </w:r>
          </w:p>
        </w:tc>
      </w:tr>
      <w:tr w:rsidR="00302213" w:rsidRPr="00302213" w14:paraId="2BC80E9B" w14:textId="77777777" w:rsidTr="00302213">
        <w:tc>
          <w:tcPr>
            <w:tcW w:w="0" w:type="auto"/>
            <w:shd w:val="clear" w:color="auto" w:fill="FFFFFF"/>
            <w:hideMark/>
          </w:tcPr>
          <w:p w14:paraId="21C4C04F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Jeoung et al., 2025</w:t>
            </w:r>
          </w:p>
        </w:tc>
        <w:tc>
          <w:tcPr>
            <w:tcW w:w="0" w:type="auto"/>
            <w:shd w:val="clear" w:color="auto" w:fill="FFFFFF"/>
            <w:hideMark/>
          </w:tcPr>
          <w:p w14:paraId="14126D8B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Zero-shot framework for construction equipment task monitoring.</w:t>
            </w:r>
          </w:p>
        </w:tc>
        <w:tc>
          <w:tcPr>
            <w:tcW w:w="0" w:type="auto"/>
            <w:shd w:val="clear" w:color="auto" w:fill="FFFFFF"/>
            <w:hideMark/>
          </w:tcPr>
          <w:p w14:paraId="220134FB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Used Multimodal Large Language Models (GPT-4o mini, Gemini 1.5 Flash) with idle-to-task and cropped visual input approaches.</w:t>
            </w:r>
          </w:p>
        </w:tc>
        <w:tc>
          <w:tcPr>
            <w:tcW w:w="2146" w:type="dxa"/>
            <w:shd w:val="clear" w:color="auto" w:fill="FFFFFF"/>
            <w:hideMark/>
          </w:tcPr>
          <w:p w14:paraId="235A3F9A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Accurately answered spatial, task, and temporal event queries; GPT-4o mini achieved highest accuracy on spatial (94.3%) and task (88.8%) inference.</w:t>
            </w:r>
          </w:p>
        </w:tc>
        <w:tc>
          <w:tcPr>
            <w:tcW w:w="2515" w:type="dxa"/>
            <w:shd w:val="clear" w:color="auto" w:fill="FFFFFF"/>
            <w:hideMark/>
          </w:tcPr>
          <w:p w14:paraId="5846B62F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Effectively generates automated construction task reports and minute-by-minute productivity analyses directly from video frames.</w:t>
            </w:r>
          </w:p>
        </w:tc>
      </w:tr>
      <w:tr w:rsidR="00302213" w:rsidRPr="00302213" w14:paraId="70F08931" w14:textId="77777777" w:rsidTr="00302213">
        <w:tc>
          <w:tcPr>
            <w:tcW w:w="0" w:type="auto"/>
            <w:shd w:val="clear" w:color="auto" w:fill="FFFFFF"/>
            <w:hideMark/>
          </w:tcPr>
          <w:p w14:paraId="34E50881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lastRenderedPageBreak/>
              <w:t>Jiang &amp; Messner, 2023</w:t>
            </w:r>
          </w:p>
        </w:tc>
        <w:tc>
          <w:tcPr>
            <w:tcW w:w="0" w:type="auto"/>
            <w:shd w:val="clear" w:color="auto" w:fill="FFFFFF"/>
            <w:hideMark/>
          </w:tcPr>
          <w:p w14:paraId="51841F8B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Reviews computer vision applications in construction and asset management phases.</w:t>
            </w:r>
          </w:p>
        </w:tc>
        <w:tc>
          <w:tcPr>
            <w:tcW w:w="0" w:type="auto"/>
            <w:shd w:val="clear" w:color="auto" w:fill="FFFFFF"/>
            <w:hideMark/>
          </w:tcPr>
          <w:p w14:paraId="54BAF9CD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 xml:space="preserve">Systematic literature review using the Ei </w:t>
            </w:r>
            <w:proofErr w:type="spellStart"/>
            <w:r w:rsidRPr="00302213">
              <w:rPr>
                <w:rFonts w:ascii="Cambria" w:hAnsi="Cambria"/>
              </w:rPr>
              <w:t>Compendex</w:t>
            </w:r>
            <w:proofErr w:type="spellEnd"/>
            <w:r w:rsidRPr="00302213">
              <w:rPr>
                <w:rFonts w:ascii="Cambria" w:hAnsi="Cambria"/>
              </w:rPr>
              <w:t xml:space="preserve"> database, reviewing 103 journal papers from 2011 to 2020.</w:t>
            </w:r>
          </w:p>
        </w:tc>
        <w:tc>
          <w:tcPr>
            <w:tcW w:w="2146" w:type="dxa"/>
            <w:shd w:val="clear" w:color="auto" w:fill="FFFFFF"/>
            <w:hideMark/>
          </w:tcPr>
          <w:p w14:paraId="240E134D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Categorized CV domains into image classification, object detection, recognition, visual saliency, and 3D reconstruction for tasks like safety monitoring.</w:t>
            </w:r>
          </w:p>
        </w:tc>
        <w:tc>
          <w:tcPr>
            <w:tcW w:w="2515" w:type="dxa"/>
            <w:shd w:val="clear" w:color="auto" w:fill="FFFFFF"/>
            <w:hideMark/>
          </w:tcPr>
          <w:p w14:paraId="4B07450B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Provides a foundational framework of traditional CV approaches to inform future research and development activities.</w:t>
            </w:r>
          </w:p>
        </w:tc>
      </w:tr>
      <w:tr w:rsidR="00302213" w:rsidRPr="00302213" w14:paraId="4275512C" w14:textId="77777777" w:rsidTr="00302213">
        <w:tc>
          <w:tcPr>
            <w:tcW w:w="0" w:type="auto"/>
            <w:shd w:val="clear" w:color="auto" w:fill="FFFFFF"/>
            <w:hideMark/>
          </w:tcPr>
          <w:p w14:paraId="56CC009B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Jung et al., 2024</w:t>
            </w:r>
          </w:p>
        </w:tc>
        <w:tc>
          <w:tcPr>
            <w:tcW w:w="0" w:type="auto"/>
            <w:shd w:val="clear" w:color="auto" w:fill="FFFFFF"/>
            <w:hideMark/>
          </w:tcPr>
          <w:p w14:paraId="6B40120C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Develops "</w:t>
            </w:r>
            <w:proofErr w:type="spellStart"/>
            <w:r w:rsidRPr="00302213">
              <w:rPr>
                <w:rFonts w:ascii="Cambria" w:hAnsi="Cambria"/>
              </w:rPr>
              <w:t>VisualSiteDiary</w:t>
            </w:r>
            <w:proofErr w:type="spellEnd"/>
            <w:r w:rsidRPr="00302213">
              <w:rPr>
                <w:rFonts w:ascii="Cambria" w:hAnsi="Cambria"/>
              </w:rPr>
              <w:t>", a detector-free Vision-Language Transformer model for daily construction reporting.</w:t>
            </w:r>
          </w:p>
        </w:tc>
        <w:tc>
          <w:tcPr>
            <w:tcW w:w="0" w:type="auto"/>
            <w:shd w:val="clear" w:color="auto" w:fill="FFFFFF"/>
            <w:hideMark/>
          </w:tcPr>
          <w:p w14:paraId="14014B1A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 xml:space="preserve">Trained a VLM to caption photologs, evaluated using significance tests and metrics like BLEU@4, </w:t>
            </w:r>
            <w:proofErr w:type="spellStart"/>
            <w:r w:rsidRPr="00302213">
              <w:rPr>
                <w:rFonts w:ascii="Cambria" w:hAnsi="Cambria"/>
              </w:rPr>
              <w:t>CIDEr</w:t>
            </w:r>
            <w:proofErr w:type="spellEnd"/>
            <w:r w:rsidRPr="00302213">
              <w:rPr>
                <w:rFonts w:ascii="Cambria" w:hAnsi="Cambria"/>
              </w:rPr>
              <w:t>, and SPICE.</w:t>
            </w:r>
          </w:p>
        </w:tc>
        <w:tc>
          <w:tcPr>
            <w:tcW w:w="2146" w:type="dxa"/>
            <w:shd w:val="clear" w:color="auto" w:fill="FFFFFF"/>
            <w:hideMark/>
          </w:tcPr>
          <w:p w14:paraId="10AAD7ED" w14:textId="77777777" w:rsidR="00302213" w:rsidRPr="00302213" w:rsidRDefault="00302213" w:rsidP="00302213">
            <w:pPr>
              <w:rPr>
                <w:rFonts w:ascii="Cambria" w:hAnsi="Cambria"/>
              </w:rPr>
            </w:pPr>
            <w:proofErr w:type="spellStart"/>
            <w:r w:rsidRPr="00302213">
              <w:rPr>
                <w:rFonts w:ascii="Cambria" w:hAnsi="Cambria"/>
              </w:rPr>
              <w:t>VisualSiteDiary</w:t>
            </w:r>
            <w:proofErr w:type="spellEnd"/>
            <w:r w:rsidRPr="00302213">
              <w:rPr>
                <w:rFonts w:ascii="Cambria" w:hAnsi="Cambria"/>
              </w:rPr>
              <w:t xml:space="preserve"> achieved state-of-the-art scores (e.g., 333.7 </w:t>
            </w:r>
            <w:proofErr w:type="spellStart"/>
            <w:r w:rsidRPr="00302213">
              <w:rPr>
                <w:rFonts w:ascii="Cambria" w:hAnsi="Cambria"/>
              </w:rPr>
              <w:t>CIDEr</w:t>
            </w:r>
            <w:proofErr w:type="spellEnd"/>
            <w:r w:rsidRPr="00302213">
              <w:rPr>
                <w:rFonts w:ascii="Cambria" w:hAnsi="Cambria"/>
              </w:rPr>
              <w:t>) and demonstrated statistically significant stochastic superiority over baselines.</w:t>
            </w:r>
          </w:p>
        </w:tc>
        <w:tc>
          <w:tcPr>
            <w:tcW w:w="2515" w:type="dxa"/>
            <w:shd w:val="clear" w:color="auto" w:fill="FFFFFF"/>
            <w:hideMark/>
          </w:tcPr>
          <w:p w14:paraId="052A4A69" w14:textId="77777777" w:rsidR="00302213" w:rsidRPr="00302213" w:rsidRDefault="00302213" w:rsidP="00302213">
            <w:pPr>
              <w:rPr>
                <w:rFonts w:ascii="Cambria" w:hAnsi="Cambria"/>
              </w:rPr>
            </w:pPr>
            <w:proofErr w:type="gramStart"/>
            <w:r w:rsidRPr="00302213">
              <w:rPr>
                <w:rFonts w:ascii="Cambria" w:hAnsi="Cambria"/>
              </w:rPr>
              <w:t>Solves</w:t>
            </w:r>
            <w:proofErr w:type="gramEnd"/>
            <w:r w:rsidRPr="00302213">
              <w:rPr>
                <w:rFonts w:ascii="Cambria" w:hAnsi="Cambria"/>
              </w:rPr>
              <w:t xml:space="preserve"> the problem of manually written, error-prone Daily Construction Reports (DCRs) by automating human-readable captions.</w:t>
            </w:r>
          </w:p>
        </w:tc>
      </w:tr>
      <w:tr w:rsidR="00302213" w:rsidRPr="00302213" w14:paraId="34BA8FB8" w14:textId="77777777" w:rsidTr="00302213">
        <w:tc>
          <w:tcPr>
            <w:tcW w:w="0" w:type="auto"/>
            <w:shd w:val="clear" w:color="auto" w:fill="FFFFFF"/>
            <w:hideMark/>
          </w:tcPr>
          <w:p w14:paraId="29B7D336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Li et al., 2025</w:t>
            </w:r>
          </w:p>
        </w:tc>
        <w:tc>
          <w:tcPr>
            <w:tcW w:w="0" w:type="auto"/>
            <w:shd w:val="clear" w:color="auto" w:fill="FFFFFF"/>
            <w:hideMark/>
          </w:tcPr>
          <w:p w14:paraId="0C2E8A60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Investigates worker-centric construction scene understanding.</w:t>
            </w:r>
          </w:p>
        </w:tc>
        <w:tc>
          <w:tcPr>
            <w:tcW w:w="0" w:type="auto"/>
            <w:shd w:val="clear" w:color="auto" w:fill="FFFFFF"/>
            <w:hideMark/>
          </w:tcPr>
          <w:p w14:paraId="707F2A7D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Literature review manually screening and analyzing 125 publications focused on worker relationships and high-level semantics.</w:t>
            </w:r>
          </w:p>
        </w:tc>
        <w:tc>
          <w:tcPr>
            <w:tcW w:w="2146" w:type="dxa"/>
            <w:shd w:val="clear" w:color="auto" w:fill="FFFFFF"/>
            <w:hideMark/>
          </w:tcPr>
          <w:p w14:paraId="598DDE4B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Highlighted a shift from mechanistic target feature extraction to understanding workers' relationships with tools and environments.</w:t>
            </w:r>
          </w:p>
        </w:tc>
        <w:tc>
          <w:tcPr>
            <w:tcW w:w="2515" w:type="dxa"/>
            <w:shd w:val="clear" w:color="auto" w:fill="FFFFFF"/>
            <w:hideMark/>
          </w:tcPr>
          <w:p w14:paraId="3295B7D7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Addresses the "semantic gap" where previous models failed to extract valuable high-level contextual information.</w:t>
            </w:r>
          </w:p>
        </w:tc>
      </w:tr>
      <w:tr w:rsidR="00302213" w:rsidRPr="00302213" w14:paraId="46E1D213" w14:textId="77777777" w:rsidTr="00302213">
        <w:tc>
          <w:tcPr>
            <w:tcW w:w="0" w:type="auto"/>
            <w:shd w:val="clear" w:color="auto" w:fill="FFFFFF"/>
            <w:hideMark/>
          </w:tcPr>
          <w:p w14:paraId="74284CCC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Liang et al., 2024</w:t>
            </w:r>
          </w:p>
        </w:tc>
        <w:tc>
          <w:tcPr>
            <w:tcW w:w="0" w:type="auto"/>
            <w:shd w:val="clear" w:color="auto" w:fill="FFFFFF"/>
            <w:hideMark/>
          </w:tcPr>
          <w:p w14:paraId="49172ED6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Recognizing temporary construction site objects.</w:t>
            </w:r>
          </w:p>
        </w:tc>
        <w:tc>
          <w:tcPr>
            <w:tcW w:w="0" w:type="auto"/>
            <w:shd w:val="clear" w:color="auto" w:fill="FFFFFF"/>
            <w:hideMark/>
          </w:tcPr>
          <w:p w14:paraId="196CA3FB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 xml:space="preserve">Utilizes CLIP-based few-shot learning and multi-modal prototypes alongside t-SNE </w:t>
            </w:r>
            <w:r w:rsidRPr="00302213">
              <w:rPr>
                <w:rFonts w:ascii="Cambria" w:hAnsi="Cambria"/>
              </w:rPr>
              <w:lastRenderedPageBreak/>
              <w:t>dimensionality reduction.</w:t>
            </w:r>
          </w:p>
        </w:tc>
        <w:tc>
          <w:tcPr>
            <w:tcW w:w="2146" w:type="dxa"/>
            <w:shd w:val="clear" w:color="auto" w:fill="FFFFFF"/>
            <w:hideMark/>
          </w:tcPr>
          <w:p w14:paraId="77DB9EA9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lastRenderedPageBreak/>
              <w:t>Image and text embeddings aligned effectively to cluster object classes like hammers, wrenches, and scaffolding.</w:t>
            </w:r>
          </w:p>
        </w:tc>
        <w:tc>
          <w:tcPr>
            <w:tcW w:w="2515" w:type="dxa"/>
            <w:shd w:val="clear" w:color="auto" w:fill="FFFFFF"/>
            <w:hideMark/>
          </w:tcPr>
          <w:p w14:paraId="3F62A85D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Reduces the dependency on large datasets for detecting highly variable, temporary site objects.</w:t>
            </w:r>
          </w:p>
        </w:tc>
      </w:tr>
      <w:tr w:rsidR="00302213" w:rsidRPr="00302213" w14:paraId="5CD1E1AB" w14:textId="77777777" w:rsidTr="00302213">
        <w:tc>
          <w:tcPr>
            <w:tcW w:w="0" w:type="auto"/>
            <w:shd w:val="clear" w:color="auto" w:fill="FFFFFF"/>
            <w:hideMark/>
          </w:tcPr>
          <w:p w14:paraId="6044F805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Liu et al., 2020</w:t>
            </w:r>
          </w:p>
        </w:tc>
        <w:tc>
          <w:tcPr>
            <w:tcW w:w="0" w:type="auto"/>
            <w:shd w:val="clear" w:color="auto" w:fill="FFFFFF"/>
            <w:hideMark/>
          </w:tcPr>
          <w:p w14:paraId="50EBBED8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Manifesting construction activity scenes via image captioning.</w:t>
            </w:r>
          </w:p>
        </w:tc>
        <w:tc>
          <w:tcPr>
            <w:tcW w:w="0" w:type="auto"/>
            <w:shd w:val="clear" w:color="auto" w:fill="FFFFFF"/>
            <w:hideMark/>
          </w:tcPr>
          <w:p w14:paraId="7F0534F0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 xml:space="preserve">Evaluated DNN compositions on two dedicated datasets using metrics like </w:t>
            </w:r>
            <w:proofErr w:type="spellStart"/>
            <w:r w:rsidRPr="00302213">
              <w:rPr>
                <w:rFonts w:ascii="Cambria" w:hAnsi="Cambria"/>
              </w:rPr>
              <w:t>CIDEr</w:t>
            </w:r>
            <w:proofErr w:type="spellEnd"/>
            <w:r w:rsidRPr="00302213">
              <w:rPr>
                <w:rFonts w:ascii="Cambria" w:hAnsi="Cambria"/>
              </w:rPr>
              <w:t>-D, Rouge-L, and BLEU.</w:t>
            </w:r>
          </w:p>
        </w:tc>
        <w:tc>
          <w:tcPr>
            <w:tcW w:w="2146" w:type="dxa"/>
            <w:shd w:val="clear" w:color="auto" w:fill="FFFFFF"/>
            <w:hideMark/>
          </w:tcPr>
          <w:p w14:paraId="05CCDE8A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Datasets with larger size and richer categories performed significantly better, heavily outweighing differences in DNN compositions.</w:t>
            </w:r>
          </w:p>
        </w:tc>
        <w:tc>
          <w:tcPr>
            <w:tcW w:w="2515" w:type="dxa"/>
            <w:shd w:val="clear" w:color="auto" w:fill="FFFFFF"/>
            <w:hideMark/>
          </w:tcPr>
          <w:p w14:paraId="1F8217A5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Proves that automated captioning works but emphasizes the chronic industry problem of lacking diverse, high-quality testing datasets.</w:t>
            </w:r>
          </w:p>
        </w:tc>
      </w:tr>
      <w:tr w:rsidR="00302213" w:rsidRPr="00302213" w14:paraId="1FA71F28" w14:textId="77777777" w:rsidTr="00302213">
        <w:tc>
          <w:tcPr>
            <w:tcW w:w="0" w:type="auto"/>
            <w:shd w:val="clear" w:color="auto" w:fill="FFFFFF"/>
            <w:hideMark/>
          </w:tcPr>
          <w:p w14:paraId="7ACB36F5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Mostafa &amp; Hegazy, 2021</w:t>
            </w:r>
          </w:p>
        </w:tc>
        <w:tc>
          <w:tcPr>
            <w:tcW w:w="0" w:type="auto"/>
            <w:shd w:val="clear" w:color="auto" w:fill="FFFFFF"/>
            <w:hideMark/>
          </w:tcPr>
          <w:p w14:paraId="61084D0A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Review of image-based analysis and applications in construction.</w:t>
            </w:r>
          </w:p>
        </w:tc>
        <w:tc>
          <w:tcPr>
            <w:tcW w:w="0" w:type="auto"/>
            <w:shd w:val="clear" w:color="auto" w:fill="FFFFFF"/>
            <w:hideMark/>
          </w:tcPr>
          <w:p w14:paraId="1680522D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Systematic mapping and categorization (e.g., Object detection, Quantification, Tracking, Edge Detection).</w:t>
            </w:r>
          </w:p>
        </w:tc>
        <w:tc>
          <w:tcPr>
            <w:tcW w:w="2146" w:type="dxa"/>
            <w:shd w:val="clear" w:color="auto" w:fill="FFFFFF"/>
            <w:hideMark/>
          </w:tcPr>
          <w:p w14:paraId="53DD3E25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Found 87 papers used detection/classification, with photogrammetry mostly used for quantification (13 times).</w:t>
            </w:r>
          </w:p>
        </w:tc>
        <w:tc>
          <w:tcPr>
            <w:tcW w:w="2515" w:type="dxa"/>
            <w:shd w:val="clear" w:color="auto" w:fill="FFFFFF"/>
            <w:hideMark/>
          </w:tcPr>
          <w:p w14:paraId="69A5FB50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Shows that while object detection (via CNNs/SVMs) is highly researched, true object tracking and edge detection algorithms remain underutilized.</w:t>
            </w:r>
          </w:p>
        </w:tc>
      </w:tr>
      <w:tr w:rsidR="00302213" w:rsidRPr="00302213" w14:paraId="23423FDC" w14:textId="77777777" w:rsidTr="00302213">
        <w:tc>
          <w:tcPr>
            <w:tcW w:w="0" w:type="auto"/>
            <w:shd w:val="clear" w:color="auto" w:fill="FFFFFF"/>
            <w:hideMark/>
          </w:tcPr>
          <w:p w14:paraId="6962F501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Nath et al., 2020</w:t>
            </w:r>
          </w:p>
        </w:tc>
        <w:tc>
          <w:tcPr>
            <w:tcW w:w="0" w:type="auto"/>
            <w:shd w:val="clear" w:color="auto" w:fill="FFFFFF"/>
            <w:hideMark/>
          </w:tcPr>
          <w:p w14:paraId="145E1F67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Real-time detection of personal protective equipment (PPE).</w:t>
            </w:r>
          </w:p>
        </w:tc>
        <w:tc>
          <w:tcPr>
            <w:tcW w:w="0" w:type="auto"/>
            <w:shd w:val="clear" w:color="auto" w:fill="FFFFFF"/>
            <w:hideMark/>
          </w:tcPr>
          <w:p w14:paraId="79E76571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Employs ML classifiers and CNN architectures (like Pelee-RPA) to detect workers, hats, and vests.</w:t>
            </w:r>
          </w:p>
        </w:tc>
        <w:tc>
          <w:tcPr>
            <w:tcW w:w="2146" w:type="dxa"/>
            <w:shd w:val="clear" w:color="auto" w:fill="FFFFFF"/>
            <w:hideMark/>
          </w:tcPr>
          <w:p w14:paraId="3D2B94A4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Achieved over 90% precision for overall hat detection and high overall metrics for vest tracking.</w:t>
            </w:r>
          </w:p>
        </w:tc>
        <w:tc>
          <w:tcPr>
            <w:tcW w:w="2515" w:type="dxa"/>
            <w:shd w:val="clear" w:color="auto" w:fill="FFFFFF"/>
            <w:hideMark/>
          </w:tcPr>
          <w:p w14:paraId="4BF22355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Offers a robust unimodal CV baseline for automating field safety compliance.</w:t>
            </w:r>
          </w:p>
        </w:tc>
      </w:tr>
      <w:tr w:rsidR="00302213" w:rsidRPr="00302213" w14:paraId="0B0B42A5" w14:textId="77777777" w:rsidTr="00302213">
        <w:tc>
          <w:tcPr>
            <w:tcW w:w="0" w:type="auto"/>
            <w:shd w:val="clear" w:color="auto" w:fill="FFFFFF"/>
            <w:hideMark/>
          </w:tcPr>
          <w:p w14:paraId="3F989571" w14:textId="77777777" w:rsidR="00302213" w:rsidRPr="00302213" w:rsidRDefault="00302213" w:rsidP="00302213">
            <w:pPr>
              <w:rPr>
                <w:rFonts w:ascii="Cambria" w:hAnsi="Cambria"/>
              </w:rPr>
            </w:pPr>
            <w:proofErr w:type="spellStart"/>
            <w:r w:rsidRPr="00302213">
              <w:rPr>
                <w:rFonts w:ascii="Cambria" w:hAnsi="Cambria"/>
              </w:rPr>
              <w:t>Paneru</w:t>
            </w:r>
            <w:proofErr w:type="spellEnd"/>
            <w:r w:rsidRPr="00302213">
              <w:rPr>
                <w:rFonts w:ascii="Cambria" w:hAnsi="Cambria"/>
              </w:rPr>
              <w:t xml:space="preserve"> &amp; Jeelani, 2021</w:t>
            </w:r>
          </w:p>
        </w:tc>
        <w:tc>
          <w:tcPr>
            <w:tcW w:w="0" w:type="auto"/>
            <w:shd w:val="clear" w:color="auto" w:fill="FFFFFF"/>
            <w:hideMark/>
          </w:tcPr>
          <w:p w14:paraId="5BA9E492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Reviews computer vision applications in construction.</w:t>
            </w:r>
          </w:p>
        </w:tc>
        <w:tc>
          <w:tcPr>
            <w:tcW w:w="0" w:type="auto"/>
            <w:shd w:val="clear" w:color="auto" w:fill="FFFFFF"/>
            <w:hideMark/>
          </w:tcPr>
          <w:p w14:paraId="1FB28AAF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Systematic review analyzing 101 articles mapped across tasks like semantic scene segmentation.</w:t>
            </w:r>
          </w:p>
        </w:tc>
        <w:tc>
          <w:tcPr>
            <w:tcW w:w="2146" w:type="dxa"/>
            <w:shd w:val="clear" w:color="auto" w:fill="FFFFFF"/>
            <w:hideMark/>
          </w:tcPr>
          <w:p w14:paraId="1F7F26A8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Categorized papers based on construction management tasks, highlighting reliance on CNNs and feature extraction.</w:t>
            </w:r>
          </w:p>
        </w:tc>
        <w:tc>
          <w:tcPr>
            <w:tcW w:w="2515" w:type="dxa"/>
            <w:shd w:val="clear" w:color="auto" w:fill="FFFFFF"/>
            <w:hideMark/>
          </w:tcPr>
          <w:p w14:paraId="6BFAAEA8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Clarifies the current state and limitations of traditional image-based recognition models in the AEC domain.</w:t>
            </w:r>
          </w:p>
        </w:tc>
      </w:tr>
      <w:tr w:rsidR="00302213" w:rsidRPr="00302213" w14:paraId="3A79F5EB" w14:textId="77777777" w:rsidTr="00302213">
        <w:tc>
          <w:tcPr>
            <w:tcW w:w="0" w:type="auto"/>
            <w:shd w:val="clear" w:color="auto" w:fill="FFFFFF"/>
            <w:hideMark/>
          </w:tcPr>
          <w:p w14:paraId="4A085EBA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Rabbi &amp; Jeelani, 2024</w:t>
            </w:r>
          </w:p>
        </w:tc>
        <w:tc>
          <w:tcPr>
            <w:tcW w:w="0" w:type="auto"/>
            <w:shd w:val="clear" w:color="auto" w:fill="FFFFFF"/>
            <w:hideMark/>
          </w:tcPr>
          <w:p w14:paraId="3E26D48C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 xml:space="preserve">Explores AI integration in </w:t>
            </w:r>
            <w:r w:rsidRPr="00302213">
              <w:rPr>
                <w:rFonts w:ascii="Cambria" w:hAnsi="Cambria"/>
              </w:rPr>
              <w:lastRenderedPageBreak/>
              <w:t>construction safety.</w:t>
            </w:r>
          </w:p>
        </w:tc>
        <w:tc>
          <w:tcPr>
            <w:tcW w:w="0" w:type="auto"/>
            <w:shd w:val="clear" w:color="auto" w:fill="FFFFFF"/>
            <w:hideMark/>
          </w:tcPr>
          <w:p w14:paraId="72B4C391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lastRenderedPageBreak/>
              <w:t xml:space="preserve">Conducted a keyword co-occurrence </w:t>
            </w:r>
            <w:r w:rsidRPr="00302213">
              <w:rPr>
                <w:rFonts w:ascii="Cambria" w:hAnsi="Cambria"/>
              </w:rPr>
              <w:lastRenderedPageBreak/>
              <w:t>analysis and review spanning 2013 to 2023.</w:t>
            </w:r>
          </w:p>
        </w:tc>
        <w:tc>
          <w:tcPr>
            <w:tcW w:w="2146" w:type="dxa"/>
            <w:shd w:val="clear" w:color="auto" w:fill="FFFFFF"/>
            <w:hideMark/>
          </w:tcPr>
          <w:p w14:paraId="1BBF812C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lastRenderedPageBreak/>
              <w:t xml:space="preserve">AI heavily relies on images and videos, while text, audio, and </w:t>
            </w:r>
            <w:r w:rsidRPr="00302213">
              <w:rPr>
                <w:rFonts w:ascii="Cambria" w:hAnsi="Cambria"/>
              </w:rPr>
              <w:lastRenderedPageBreak/>
              <w:t>large language models (LLMs) integration remains challenging.</w:t>
            </w:r>
          </w:p>
        </w:tc>
        <w:tc>
          <w:tcPr>
            <w:tcW w:w="2515" w:type="dxa"/>
            <w:shd w:val="clear" w:color="auto" w:fill="FFFFFF"/>
            <w:hideMark/>
          </w:tcPr>
          <w:p w14:paraId="1CCB3341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lastRenderedPageBreak/>
              <w:t xml:space="preserve">Highlights how existing safety research is </w:t>
            </w:r>
            <w:r w:rsidRPr="00302213">
              <w:rPr>
                <w:rFonts w:ascii="Cambria" w:hAnsi="Cambria"/>
              </w:rPr>
              <w:lastRenderedPageBreak/>
              <w:t>fragmented across unimodal domains rather than fused systematically.</w:t>
            </w:r>
          </w:p>
        </w:tc>
      </w:tr>
      <w:tr w:rsidR="00302213" w:rsidRPr="00302213" w14:paraId="41EDEDC1" w14:textId="77777777" w:rsidTr="00302213">
        <w:tc>
          <w:tcPr>
            <w:tcW w:w="0" w:type="auto"/>
            <w:shd w:val="clear" w:color="auto" w:fill="FFFFFF"/>
            <w:hideMark/>
          </w:tcPr>
          <w:p w14:paraId="73DBFFC6" w14:textId="77777777" w:rsidR="00302213" w:rsidRPr="00302213" w:rsidRDefault="00302213" w:rsidP="00302213">
            <w:pPr>
              <w:rPr>
                <w:rFonts w:ascii="Cambria" w:hAnsi="Cambria"/>
              </w:rPr>
            </w:pPr>
            <w:proofErr w:type="spellStart"/>
            <w:r w:rsidRPr="00302213">
              <w:rPr>
                <w:rFonts w:ascii="Cambria" w:hAnsi="Cambria"/>
              </w:rPr>
              <w:lastRenderedPageBreak/>
              <w:t>Samsami</w:t>
            </w:r>
            <w:proofErr w:type="spellEnd"/>
            <w:r w:rsidRPr="00302213">
              <w:rPr>
                <w:rFonts w:ascii="Cambria" w:hAnsi="Cambria"/>
              </w:rPr>
              <w:t>, 2024</w:t>
            </w:r>
          </w:p>
        </w:tc>
        <w:tc>
          <w:tcPr>
            <w:tcW w:w="0" w:type="auto"/>
            <w:shd w:val="clear" w:color="auto" w:fill="FFFFFF"/>
            <w:hideMark/>
          </w:tcPr>
          <w:p w14:paraId="59F0531A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A Systematic Review of Automated Construction Inspection and Progress Monitoring (ACIPM).</w:t>
            </w:r>
          </w:p>
        </w:tc>
        <w:tc>
          <w:tcPr>
            <w:tcW w:w="0" w:type="auto"/>
            <w:shd w:val="clear" w:color="auto" w:fill="FFFFFF"/>
            <w:hideMark/>
          </w:tcPr>
          <w:p w14:paraId="73B0F62B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Five-step PRISMA review filtering 196 articles down to 138 academic and industry publications.</w:t>
            </w:r>
          </w:p>
        </w:tc>
        <w:tc>
          <w:tcPr>
            <w:tcW w:w="2146" w:type="dxa"/>
            <w:shd w:val="clear" w:color="auto" w:fill="FFFFFF"/>
            <w:hideMark/>
          </w:tcPr>
          <w:p w14:paraId="66E0B4C6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Identified that ACIPM implementations have increased significantly but face technical implementation challenges.</w:t>
            </w:r>
          </w:p>
        </w:tc>
        <w:tc>
          <w:tcPr>
            <w:tcW w:w="2515" w:type="dxa"/>
            <w:shd w:val="clear" w:color="auto" w:fill="FFFFFF"/>
            <w:hideMark/>
          </w:tcPr>
          <w:p w14:paraId="5583F229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Fills a significant gap by investigating applications, challenges, and future directions for eliminating manual site walk-throughs.</w:t>
            </w:r>
          </w:p>
        </w:tc>
      </w:tr>
      <w:tr w:rsidR="00302213" w:rsidRPr="00302213" w14:paraId="478B16CA" w14:textId="77777777" w:rsidTr="00302213">
        <w:tc>
          <w:tcPr>
            <w:tcW w:w="0" w:type="auto"/>
            <w:shd w:val="clear" w:color="auto" w:fill="FFFFFF"/>
            <w:hideMark/>
          </w:tcPr>
          <w:p w14:paraId="5FC6DD4D" w14:textId="77777777" w:rsidR="00302213" w:rsidRPr="00302213" w:rsidRDefault="00302213" w:rsidP="00302213">
            <w:pPr>
              <w:rPr>
                <w:rFonts w:ascii="Cambria" w:hAnsi="Cambria"/>
              </w:rPr>
            </w:pPr>
            <w:proofErr w:type="spellStart"/>
            <w:r w:rsidRPr="00302213">
              <w:rPr>
                <w:rFonts w:ascii="Cambria" w:hAnsi="Cambria"/>
              </w:rPr>
              <w:t>Sherafat</w:t>
            </w:r>
            <w:proofErr w:type="spellEnd"/>
            <w:r w:rsidRPr="00302213">
              <w:rPr>
                <w:rFonts w:ascii="Cambria" w:hAnsi="Cambria"/>
              </w:rPr>
              <w:t xml:space="preserve"> et al., 2020</w:t>
            </w:r>
          </w:p>
        </w:tc>
        <w:tc>
          <w:tcPr>
            <w:tcW w:w="0" w:type="auto"/>
            <w:shd w:val="clear" w:color="auto" w:fill="FFFFFF"/>
            <w:hideMark/>
          </w:tcPr>
          <w:p w14:paraId="6B24CB28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Automated methods for activity recognition of construction workers and equipment.</w:t>
            </w:r>
          </w:p>
        </w:tc>
        <w:tc>
          <w:tcPr>
            <w:tcW w:w="0" w:type="auto"/>
            <w:shd w:val="clear" w:color="auto" w:fill="FFFFFF"/>
            <w:hideMark/>
          </w:tcPr>
          <w:p w14:paraId="7D92A4DB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State-of-the-art review charting sampling frequencies, classifiers (SVM, KNN, CNN), and environments.</w:t>
            </w:r>
          </w:p>
        </w:tc>
        <w:tc>
          <w:tcPr>
            <w:tcW w:w="2146" w:type="dxa"/>
            <w:shd w:val="clear" w:color="auto" w:fill="FFFFFF"/>
            <w:hideMark/>
          </w:tcPr>
          <w:p w14:paraId="7DCB51FA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Accuracies consistently reached over 85%-90% across various tools like accelerometers, audio signals, and CV tracking.</w:t>
            </w:r>
          </w:p>
        </w:tc>
        <w:tc>
          <w:tcPr>
            <w:tcW w:w="2515" w:type="dxa"/>
            <w:shd w:val="clear" w:color="auto" w:fill="FFFFFF"/>
            <w:hideMark/>
          </w:tcPr>
          <w:p w14:paraId="7C14DDBA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Maps the evolutionary baseline of utilizing intrusive physical sensors versus non-intrusive vision data.</w:t>
            </w:r>
          </w:p>
        </w:tc>
      </w:tr>
      <w:tr w:rsidR="00302213" w:rsidRPr="00302213" w14:paraId="155B016C" w14:textId="77777777" w:rsidTr="00302213">
        <w:tc>
          <w:tcPr>
            <w:tcW w:w="0" w:type="auto"/>
            <w:shd w:val="clear" w:color="auto" w:fill="FFFFFF"/>
            <w:hideMark/>
          </w:tcPr>
          <w:p w14:paraId="3DF624B7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Sun et al., 2024</w:t>
            </w:r>
          </w:p>
        </w:tc>
        <w:tc>
          <w:tcPr>
            <w:tcW w:w="0" w:type="auto"/>
            <w:shd w:val="clear" w:color="auto" w:fill="FFFFFF"/>
            <w:hideMark/>
          </w:tcPr>
          <w:p w14:paraId="26EB5873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Probing vision and language models for construction waste material recognition.</w:t>
            </w:r>
          </w:p>
        </w:tc>
        <w:tc>
          <w:tcPr>
            <w:tcW w:w="0" w:type="auto"/>
            <w:shd w:val="clear" w:color="auto" w:fill="FFFFFF"/>
            <w:hideMark/>
          </w:tcPr>
          <w:p w14:paraId="2DACF0B2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Evaluated the VL-Stone dataset using CNN architectures (</w:t>
            </w:r>
            <w:proofErr w:type="spellStart"/>
            <w:r w:rsidRPr="00302213">
              <w:rPr>
                <w:rFonts w:ascii="Cambria" w:hAnsi="Cambria"/>
              </w:rPr>
              <w:t>VGGNet</w:t>
            </w:r>
            <w:proofErr w:type="spellEnd"/>
            <w:r w:rsidRPr="00302213">
              <w:rPr>
                <w:rFonts w:ascii="Cambria" w:hAnsi="Cambria"/>
              </w:rPr>
              <w:t xml:space="preserve">, </w:t>
            </w:r>
            <w:proofErr w:type="spellStart"/>
            <w:r w:rsidRPr="00302213">
              <w:rPr>
                <w:rFonts w:ascii="Cambria" w:hAnsi="Cambria"/>
              </w:rPr>
              <w:t>GoogleNet</w:t>
            </w:r>
            <w:proofErr w:type="spellEnd"/>
            <w:r w:rsidRPr="00302213">
              <w:rPr>
                <w:rFonts w:ascii="Cambria" w:hAnsi="Cambria"/>
              </w:rPr>
              <w:t xml:space="preserve">, </w:t>
            </w:r>
            <w:proofErr w:type="spellStart"/>
            <w:r w:rsidRPr="00302213">
              <w:rPr>
                <w:rFonts w:ascii="Cambria" w:hAnsi="Cambria"/>
              </w:rPr>
              <w:t>ResNet</w:t>
            </w:r>
            <w:proofErr w:type="spellEnd"/>
            <w:r w:rsidRPr="00302213">
              <w:rPr>
                <w:rFonts w:ascii="Cambria" w:hAnsi="Cambria"/>
              </w:rPr>
              <w:t>) with and without self-loss functions.</w:t>
            </w:r>
          </w:p>
        </w:tc>
        <w:tc>
          <w:tcPr>
            <w:tcW w:w="2146" w:type="dxa"/>
            <w:shd w:val="clear" w:color="auto" w:fill="FFFFFF"/>
            <w:hideMark/>
          </w:tcPr>
          <w:p w14:paraId="5E9AA9FD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Introducing a custom loss function elevated accuracy and F1 scores to near 100% across background and uncertainty categories.</w:t>
            </w:r>
          </w:p>
        </w:tc>
        <w:tc>
          <w:tcPr>
            <w:tcW w:w="2515" w:type="dxa"/>
            <w:shd w:val="clear" w:color="auto" w:fill="FFFFFF"/>
            <w:hideMark/>
          </w:tcPr>
          <w:p w14:paraId="6E783A21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Provides a highly accurate visual foundation for sustainability and demolition waste management.</w:t>
            </w:r>
          </w:p>
        </w:tc>
      </w:tr>
      <w:tr w:rsidR="00302213" w:rsidRPr="00302213" w14:paraId="23A94AF8" w14:textId="77777777" w:rsidTr="00302213">
        <w:tc>
          <w:tcPr>
            <w:tcW w:w="0" w:type="auto"/>
            <w:shd w:val="clear" w:color="auto" w:fill="FFFFFF"/>
            <w:hideMark/>
          </w:tcPr>
          <w:p w14:paraId="5F524268" w14:textId="77777777" w:rsidR="00302213" w:rsidRPr="00302213" w:rsidRDefault="00302213" w:rsidP="00302213">
            <w:pPr>
              <w:rPr>
                <w:rFonts w:ascii="Cambria" w:hAnsi="Cambria"/>
              </w:rPr>
            </w:pPr>
            <w:proofErr w:type="spellStart"/>
            <w:r w:rsidRPr="00302213">
              <w:rPr>
                <w:rFonts w:ascii="Cambria" w:hAnsi="Cambria"/>
              </w:rPr>
              <w:t>Tohidifar</w:t>
            </w:r>
            <w:proofErr w:type="spellEnd"/>
            <w:r w:rsidRPr="00302213">
              <w:rPr>
                <w:rFonts w:ascii="Cambria" w:hAnsi="Cambria"/>
              </w:rPr>
              <w:t xml:space="preserve"> et al., 2024</w:t>
            </w:r>
          </w:p>
        </w:tc>
        <w:tc>
          <w:tcPr>
            <w:tcW w:w="0" w:type="auto"/>
            <w:shd w:val="clear" w:color="auto" w:fill="FFFFFF"/>
            <w:hideMark/>
          </w:tcPr>
          <w:p w14:paraId="71CA7621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 xml:space="preserve">Construction-centric computational framework for simultaneous image synthetization </w:t>
            </w:r>
            <w:r w:rsidRPr="00302213">
              <w:rPr>
                <w:rFonts w:ascii="Cambria" w:hAnsi="Cambria"/>
              </w:rPr>
              <w:lastRenderedPageBreak/>
              <w:t>and multimodal labeling.</w:t>
            </w:r>
          </w:p>
        </w:tc>
        <w:tc>
          <w:tcPr>
            <w:tcW w:w="0" w:type="auto"/>
            <w:shd w:val="clear" w:color="auto" w:fill="FFFFFF"/>
            <w:hideMark/>
          </w:tcPr>
          <w:p w14:paraId="7F22D4D5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lastRenderedPageBreak/>
              <w:t>Compared Synthetic vs. Real Model performance for object detection.</w:t>
            </w:r>
          </w:p>
        </w:tc>
        <w:tc>
          <w:tcPr>
            <w:tcW w:w="2146" w:type="dxa"/>
            <w:shd w:val="clear" w:color="auto" w:fill="FFFFFF"/>
            <w:hideMark/>
          </w:tcPr>
          <w:p w14:paraId="764BF187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Identified specific edge cases where synthetic models outperform real models.</w:t>
            </w:r>
          </w:p>
        </w:tc>
        <w:tc>
          <w:tcPr>
            <w:tcW w:w="2515" w:type="dxa"/>
            <w:shd w:val="clear" w:color="auto" w:fill="FFFFFF"/>
            <w:hideMark/>
          </w:tcPr>
          <w:p w14:paraId="5A7DB583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 xml:space="preserve">Bridges the "reality gap" by leveraging tools like Blender/Unity to bypass the heavy </w:t>
            </w:r>
            <w:r w:rsidRPr="00302213">
              <w:rPr>
                <w:rFonts w:ascii="Cambria" w:hAnsi="Cambria"/>
              </w:rPr>
              <w:lastRenderedPageBreak/>
              <w:t>burden of manual data annotation.</w:t>
            </w:r>
          </w:p>
        </w:tc>
      </w:tr>
      <w:tr w:rsidR="00302213" w:rsidRPr="00302213" w14:paraId="7B52ECF3" w14:textId="77777777" w:rsidTr="00302213">
        <w:tc>
          <w:tcPr>
            <w:tcW w:w="0" w:type="auto"/>
            <w:shd w:val="clear" w:color="auto" w:fill="FFFFFF"/>
            <w:hideMark/>
          </w:tcPr>
          <w:p w14:paraId="30ADC08B" w14:textId="77777777" w:rsidR="00302213" w:rsidRPr="00302213" w:rsidRDefault="00302213" w:rsidP="00302213">
            <w:pPr>
              <w:rPr>
                <w:rFonts w:ascii="Cambria" w:hAnsi="Cambria"/>
              </w:rPr>
            </w:pPr>
            <w:proofErr w:type="spellStart"/>
            <w:r w:rsidRPr="00302213">
              <w:rPr>
                <w:rFonts w:ascii="Cambria" w:hAnsi="Cambria"/>
              </w:rPr>
              <w:lastRenderedPageBreak/>
              <w:t>Tricco</w:t>
            </w:r>
            <w:proofErr w:type="spellEnd"/>
            <w:r w:rsidRPr="00302213">
              <w:rPr>
                <w:rFonts w:ascii="Cambria" w:hAnsi="Cambria"/>
              </w:rPr>
              <w:t xml:space="preserve"> et al., 2018</w:t>
            </w:r>
          </w:p>
        </w:tc>
        <w:tc>
          <w:tcPr>
            <w:tcW w:w="0" w:type="auto"/>
            <w:shd w:val="clear" w:color="auto" w:fill="FFFFFF"/>
            <w:hideMark/>
          </w:tcPr>
          <w:p w14:paraId="14C07408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PRISMA Extension for Scoping Reviews (PRISMA-</w:t>
            </w:r>
            <w:proofErr w:type="spellStart"/>
            <w:r w:rsidRPr="00302213">
              <w:rPr>
                <w:rFonts w:ascii="Cambria" w:hAnsi="Cambria"/>
              </w:rPr>
              <w:t>ScR</w:t>
            </w:r>
            <w:proofErr w:type="spellEnd"/>
            <w:r w:rsidRPr="00302213">
              <w:rPr>
                <w:rFonts w:ascii="Cambria" w:hAnsi="Cambria"/>
              </w:rPr>
              <w:t>): Checklist and Explanation.</w:t>
            </w:r>
          </w:p>
        </w:tc>
        <w:tc>
          <w:tcPr>
            <w:tcW w:w="0" w:type="auto"/>
            <w:shd w:val="clear" w:color="auto" w:fill="FFFFFF"/>
            <w:hideMark/>
          </w:tcPr>
          <w:p w14:paraId="36302116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Standardized 22-item checklist covering rationale, search strategy, and data charting.</w:t>
            </w:r>
          </w:p>
        </w:tc>
        <w:tc>
          <w:tcPr>
            <w:tcW w:w="2146" w:type="dxa"/>
            <w:shd w:val="clear" w:color="auto" w:fill="FFFFFF"/>
            <w:hideMark/>
          </w:tcPr>
          <w:p w14:paraId="6F721C16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Provides the definitive methodological framework for transparent reporting of scoping reviews.</w:t>
            </w:r>
          </w:p>
        </w:tc>
        <w:tc>
          <w:tcPr>
            <w:tcW w:w="2515" w:type="dxa"/>
            <w:shd w:val="clear" w:color="auto" w:fill="FFFFFF"/>
            <w:hideMark/>
          </w:tcPr>
          <w:p w14:paraId="07AC62B2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Ensures strict academic rigor, reproducibility, and transparency when reviewing emerging technologies.</w:t>
            </w:r>
          </w:p>
        </w:tc>
      </w:tr>
      <w:tr w:rsidR="00302213" w:rsidRPr="00302213" w14:paraId="12691D19" w14:textId="77777777" w:rsidTr="00302213">
        <w:tc>
          <w:tcPr>
            <w:tcW w:w="0" w:type="auto"/>
            <w:shd w:val="clear" w:color="auto" w:fill="FFFFFF"/>
            <w:hideMark/>
          </w:tcPr>
          <w:p w14:paraId="37591F83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Tuomisto et al., 2026</w:t>
            </w:r>
          </w:p>
        </w:tc>
        <w:tc>
          <w:tcPr>
            <w:tcW w:w="0" w:type="auto"/>
            <w:shd w:val="clear" w:color="auto" w:fill="FFFFFF"/>
            <w:hideMark/>
          </w:tcPr>
          <w:p w14:paraId="711ABA88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Automating on-site object inspection with a quadruped robot and BIM.</w:t>
            </w:r>
          </w:p>
        </w:tc>
        <w:tc>
          <w:tcPr>
            <w:tcW w:w="0" w:type="auto"/>
            <w:shd w:val="clear" w:color="auto" w:fill="FFFFFF"/>
            <w:hideMark/>
          </w:tcPr>
          <w:p w14:paraId="2972DA5C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Empirical study combining quadruped robotic tracking with Building Information Modeling.</w:t>
            </w:r>
          </w:p>
        </w:tc>
        <w:tc>
          <w:tcPr>
            <w:tcW w:w="2146" w:type="dxa"/>
            <w:shd w:val="clear" w:color="auto" w:fill="FFFFFF"/>
            <w:hideMark/>
          </w:tcPr>
          <w:p w14:paraId="362FC514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Tag-based methods (RFID/UWB) cannot verify proper installation or condition, limiting their utility for inspection.</w:t>
            </w:r>
          </w:p>
        </w:tc>
        <w:tc>
          <w:tcPr>
            <w:tcW w:w="2515" w:type="dxa"/>
            <w:shd w:val="clear" w:color="auto" w:fill="FFFFFF"/>
            <w:hideMark/>
          </w:tcPr>
          <w:p w14:paraId="61A858F2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Highlights the shift towards automated object-level data collection to replace intrusive manual inspections.</w:t>
            </w:r>
          </w:p>
        </w:tc>
      </w:tr>
      <w:tr w:rsidR="00302213" w:rsidRPr="00302213" w14:paraId="10F9873C" w14:textId="77777777" w:rsidTr="00302213">
        <w:tc>
          <w:tcPr>
            <w:tcW w:w="0" w:type="auto"/>
            <w:shd w:val="clear" w:color="auto" w:fill="FFFFFF"/>
            <w:hideMark/>
          </w:tcPr>
          <w:p w14:paraId="658E121C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Wang &amp; El-Gohary, 2023</w:t>
            </w:r>
          </w:p>
        </w:tc>
        <w:tc>
          <w:tcPr>
            <w:tcW w:w="0" w:type="auto"/>
            <w:shd w:val="clear" w:color="auto" w:fill="FFFFFF"/>
            <w:hideMark/>
          </w:tcPr>
          <w:p w14:paraId="1659A7B2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Deep learning-based relation extraction and knowledge graph-based representation of safety requirements.</w:t>
            </w:r>
          </w:p>
        </w:tc>
        <w:tc>
          <w:tcPr>
            <w:tcW w:w="0" w:type="auto"/>
            <w:shd w:val="clear" w:color="auto" w:fill="FFFFFF"/>
            <w:hideMark/>
          </w:tcPr>
          <w:p w14:paraId="0883243F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Utilizes deep learning and NLP to process textual regulatory documents into graph formats.</w:t>
            </w:r>
          </w:p>
        </w:tc>
        <w:tc>
          <w:tcPr>
            <w:tcW w:w="2146" w:type="dxa"/>
            <w:shd w:val="clear" w:color="auto" w:fill="FFFFFF"/>
            <w:hideMark/>
          </w:tcPr>
          <w:p w14:paraId="2A122A6D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Parses unstructured text into relationship classifications to evaluate compliance.</w:t>
            </w:r>
          </w:p>
        </w:tc>
        <w:tc>
          <w:tcPr>
            <w:tcW w:w="2515" w:type="dxa"/>
            <w:shd w:val="clear" w:color="auto" w:fill="FFFFFF"/>
            <w:hideMark/>
          </w:tcPr>
          <w:p w14:paraId="15F27184" w14:textId="77777777" w:rsidR="00302213" w:rsidRPr="00302213" w:rsidRDefault="00302213" w:rsidP="00302213">
            <w:pPr>
              <w:rPr>
                <w:rFonts w:ascii="Cambria" w:hAnsi="Cambria"/>
              </w:rPr>
            </w:pPr>
            <w:proofErr w:type="gramStart"/>
            <w:r w:rsidRPr="00302213">
              <w:rPr>
                <w:rFonts w:ascii="Cambria" w:hAnsi="Cambria"/>
              </w:rPr>
              <w:t>Enables</w:t>
            </w:r>
            <w:proofErr w:type="gramEnd"/>
            <w:r w:rsidRPr="00302213">
              <w:rPr>
                <w:rFonts w:ascii="Cambria" w:hAnsi="Cambria"/>
              </w:rPr>
              <w:t xml:space="preserve"> complex textual safety rules to be automatically checked against site conditions.</w:t>
            </w:r>
          </w:p>
        </w:tc>
      </w:tr>
      <w:tr w:rsidR="00302213" w:rsidRPr="00302213" w14:paraId="6AE4B884" w14:textId="77777777" w:rsidTr="00302213">
        <w:tc>
          <w:tcPr>
            <w:tcW w:w="0" w:type="auto"/>
            <w:shd w:val="clear" w:color="auto" w:fill="FFFFFF"/>
            <w:hideMark/>
          </w:tcPr>
          <w:p w14:paraId="4FC5B7B4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Wang &amp; El-Gohary, 2024</w:t>
            </w:r>
          </w:p>
        </w:tc>
        <w:tc>
          <w:tcPr>
            <w:tcW w:w="0" w:type="auto"/>
            <w:shd w:val="clear" w:color="auto" w:fill="FFFFFF"/>
            <w:hideMark/>
          </w:tcPr>
          <w:p w14:paraId="6F2542FD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Few-shot object detection and attribute recognition from construction site images for improved field compliance.</w:t>
            </w:r>
          </w:p>
        </w:tc>
        <w:tc>
          <w:tcPr>
            <w:tcW w:w="0" w:type="auto"/>
            <w:shd w:val="clear" w:color="auto" w:fill="FFFFFF"/>
            <w:hideMark/>
          </w:tcPr>
          <w:p w14:paraId="0387D282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Utilizes few-shot learning algorithms on site images.</w:t>
            </w:r>
          </w:p>
        </w:tc>
        <w:tc>
          <w:tcPr>
            <w:tcW w:w="2146" w:type="dxa"/>
            <w:shd w:val="clear" w:color="auto" w:fill="FFFFFF"/>
            <w:hideMark/>
          </w:tcPr>
          <w:p w14:paraId="0CA37C9A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 xml:space="preserve">Not explicitly detailed in the </w:t>
            </w:r>
            <w:proofErr w:type="gramStart"/>
            <w:r w:rsidRPr="00302213">
              <w:rPr>
                <w:rFonts w:ascii="Cambria" w:hAnsi="Cambria"/>
              </w:rPr>
              <w:t>provided excerpts</w:t>
            </w:r>
            <w:proofErr w:type="gramEnd"/>
            <w:r w:rsidRPr="00302213">
              <w:rPr>
                <w:rFonts w:ascii="Cambria" w:hAnsi="Cambria"/>
              </w:rPr>
              <w:t xml:space="preserve"> beyond the title and author contributions.</w:t>
            </w:r>
          </w:p>
        </w:tc>
        <w:tc>
          <w:tcPr>
            <w:tcW w:w="2515" w:type="dxa"/>
            <w:shd w:val="clear" w:color="auto" w:fill="FFFFFF"/>
            <w:hideMark/>
          </w:tcPr>
          <w:p w14:paraId="76EFDC56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 xml:space="preserve">Validates methods for checking field compliance without needing </w:t>
            </w:r>
            <w:proofErr w:type="gramStart"/>
            <w:r w:rsidRPr="00302213">
              <w:rPr>
                <w:rFonts w:ascii="Cambria" w:hAnsi="Cambria"/>
              </w:rPr>
              <w:t>massive labeled</w:t>
            </w:r>
            <w:proofErr w:type="gramEnd"/>
            <w:r w:rsidRPr="00302213">
              <w:rPr>
                <w:rFonts w:ascii="Cambria" w:hAnsi="Cambria"/>
              </w:rPr>
              <w:t xml:space="preserve"> datasets.</w:t>
            </w:r>
          </w:p>
        </w:tc>
      </w:tr>
      <w:tr w:rsidR="00302213" w:rsidRPr="00302213" w14:paraId="532E3543" w14:textId="77777777" w:rsidTr="00302213">
        <w:tc>
          <w:tcPr>
            <w:tcW w:w="0" w:type="auto"/>
            <w:shd w:val="clear" w:color="auto" w:fill="FFFFFF"/>
            <w:hideMark/>
          </w:tcPr>
          <w:p w14:paraId="638781BC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Wang et al., 2024</w:t>
            </w:r>
          </w:p>
        </w:tc>
        <w:tc>
          <w:tcPr>
            <w:tcW w:w="0" w:type="auto"/>
            <w:shd w:val="clear" w:color="auto" w:fill="FFFFFF"/>
            <w:hideMark/>
          </w:tcPr>
          <w:p w14:paraId="6088E4C8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 xml:space="preserve">Proactive safety hazard identification </w:t>
            </w:r>
            <w:r w:rsidRPr="00302213">
              <w:rPr>
                <w:rFonts w:ascii="Cambria" w:hAnsi="Cambria"/>
              </w:rPr>
              <w:lastRenderedPageBreak/>
              <w:t>using visual-text semantic similarity.</w:t>
            </w:r>
          </w:p>
        </w:tc>
        <w:tc>
          <w:tcPr>
            <w:tcW w:w="0" w:type="auto"/>
            <w:shd w:val="clear" w:color="auto" w:fill="FFFFFF"/>
            <w:hideMark/>
          </w:tcPr>
          <w:p w14:paraId="7EBDC48A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lastRenderedPageBreak/>
              <w:t xml:space="preserve">Analyzes semantic richness by </w:t>
            </w:r>
            <w:r w:rsidRPr="00302213">
              <w:rPr>
                <w:rFonts w:ascii="Cambria" w:hAnsi="Cambria"/>
              </w:rPr>
              <w:lastRenderedPageBreak/>
              <w:t>comparing bounding-box detection with dense image captioning.</w:t>
            </w:r>
          </w:p>
        </w:tc>
        <w:tc>
          <w:tcPr>
            <w:tcW w:w="2146" w:type="dxa"/>
            <w:shd w:val="clear" w:color="auto" w:fill="FFFFFF"/>
            <w:hideMark/>
          </w:tcPr>
          <w:p w14:paraId="5129D3F3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lastRenderedPageBreak/>
              <w:t xml:space="preserve">Correlated safety violations in images against actual safety </w:t>
            </w:r>
            <w:r w:rsidRPr="00302213">
              <w:rPr>
                <w:rFonts w:ascii="Cambria" w:hAnsi="Cambria"/>
              </w:rPr>
              <w:lastRenderedPageBreak/>
              <w:t>rules with high significance.</w:t>
            </w:r>
          </w:p>
        </w:tc>
        <w:tc>
          <w:tcPr>
            <w:tcW w:w="2515" w:type="dxa"/>
            <w:shd w:val="clear" w:color="auto" w:fill="FFFFFF"/>
            <w:hideMark/>
          </w:tcPr>
          <w:p w14:paraId="4CB4E7D2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lastRenderedPageBreak/>
              <w:t xml:space="preserve">Bridges the gap between what a camera detects and </w:t>
            </w:r>
            <w:r w:rsidRPr="00302213">
              <w:rPr>
                <w:rFonts w:ascii="Cambria" w:hAnsi="Cambria"/>
              </w:rPr>
              <w:lastRenderedPageBreak/>
              <w:t>the complex textual safety regulations governing the site.</w:t>
            </w:r>
          </w:p>
        </w:tc>
      </w:tr>
      <w:tr w:rsidR="00302213" w:rsidRPr="00302213" w14:paraId="6FA4003F" w14:textId="77777777" w:rsidTr="00302213">
        <w:tc>
          <w:tcPr>
            <w:tcW w:w="0" w:type="auto"/>
            <w:shd w:val="clear" w:color="auto" w:fill="FFFFFF"/>
            <w:hideMark/>
          </w:tcPr>
          <w:p w14:paraId="2EBE1A3E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lastRenderedPageBreak/>
              <w:t>Wu et al., 2021</w:t>
            </w:r>
          </w:p>
        </w:tc>
        <w:tc>
          <w:tcPr>
            <w:tcW w:w="0" w:type="auto"/>
            <w:shd w:val="clear" w:color="auto" w:fill="FFFFFF"/>
            <w:hideMark/>
          </w:tcPr>
          <w:p w14:paraId="4E017A44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Combining computer vision with semantic reasoning for on-site safety management.</w:t>
            </w:r>
          </w:p>
        </w:tc>
        <w:tc>
          <w:tcPr>
            <w:tcW w:w="0" w:type="auto"/>
            <w:shd w:val="clear" w:color="auto" w:fill="FFFFFF"/>
            <w:hideMark/>
          </w:tcPr>
          <w:p w14:paraId="29BC4FF5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Fuses deep CNNs (like SSD) with ontology-based representations.</w:t>
            </w:r>
          </w:p>
        </w:tc>
        <w:tc>
          <w:tcPr>
            <w:tcW w:w="2146" w:type="dxa"/>
            <w:shd w:val="clear" w:color="auto" w:fill="FFFFFF"/>
            <w:hideMark/>
          </w:tcPr>
          <w:p w14:paraId="385427E5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Created a reasoning network that moves beyond simple object detection to logical hazard identification.</w:t>
            </w:r>
          </w:p>
        </w:tc>
        <w:tc>
          <w:tcPr>
            <w:tcW w:w="2515" w:type="dxa"/>
            <w:shd w:val="clear" w:color="auto" w:fill="FFFFFF"/>
            <w:hideMark/>
          </w:tcPr>
          <w:p w14:paraId="0F8B5762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Acts as a transitional technology bridging pure computer vision and high-level semantic logic.</w:t>
            </w:r>
          </w:p>
        </w:tc>
      </w:tr>
      <w:tr w:rsidR="00302213" w:rsidRPr="00302213" w14:paraId="7131BFE2" w14:textId="77777777" w:rsidTr="00302213">
        <w:tc>
          <w:tcPr>
            <w:tcW w:w="0" w:type="auto"/>
            <w:shd w:val="clear" w:color="auto" w:fill="FFFFFF"/>
            <w:hideMark/>
          </w:tcPr>
          <w:p w14:paraId="01AA7331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Xiao et al., 2022</w:t>
            </w:r>
          </w:p>
        </w:tc>
        <w:tc>
          <w:tcPr>
            <w:tcW w:w="0" w:type="auto"/>
            <w:shd w:val="clear" w:color="auto" w:fill="FFFFFF"/>
            <w:hideMark/>
          </w:tcPr>
          <w:p w14:paraId="0311CD7C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Deep learning image captioning in construction management: a feasibility study.</w:t>
            </w:r>
          </w:p>
        </w:tc>
        <w:tc>
          <w:tcPr>
            <w:tcW w:w="0" w:type="auto"/>
            <w:shd w:val="clear" w:color="auto" w:fill="FFFFFF"/>
            <w:hideMark/>
          </w:tcPr>
          <w:p w14:paraId="5D04C7BE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 xml:space="preserve">Evaluated captioning models utilizing METEOR, </w:t>
            </w:r>
            <w:proofErr w:type="spellStart"/>
            <w:r w:rsidRPr="00302213">
              <w:rPr>
                <w:rFonts w:ascii="Cambria" w:hAnsi="Cambria"/>
              </w:rPr>
              <w:t>CIDEr</w:t>
            </w:r>
            <w:proofErr w:type="spellEnd"/>
            <w:r w:rsidRPr="00302213">
              <w:rPr>
                <w:rFonts w:ascii="Cambria" w:hAnsi="Cambria"/>
              </w:rPr>
              <w:t>, and Transformer attention mechanisms.</w:t>
            </w:r>
          </w:p>
        </w:tc>
        <w:tc>
          <w:tcPr>
            <w:tcW w:w="2146" w:type="dxa"/>
            <w:shd w:val="clear" w:color="auto" w:fill="FFFFFF"/>
            <w:hideMark/>
          </w:tcPr>
          <w:p w14:paraId="1B6FAF9E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Demonstrated that models can successfully generate descriptive text for visual scenes.</w:t>
            </w:r>
          </w:p>
        </w:tc>
        <w:tc>
          <w:tcPr>
            <w:tcW w:w="2515" w:type="dxa"/>
            <w:shd w:val="clear" w:color="auto" w:fill="FFFFFF"/>
            <w:hideMark/>
          </w:tcPr>
          <w:p w14:paraId="26B10C4D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Proves the feasibility of utilizing deep learning to create narrative logs of construction sites.</w:t>
            </w:r>
          </w:p>
        </w:tc>
      </w:tr>
      <w:tr w:rsidR="00302213" w:rsidRPr="00302213" w14:paraId="0E4D5B16" w14:textId="77777777" w:rsidTr="00302213">
        <w:tc>
          <w:tcPr>
            <w:tcW w:w="0" w:type="auto"/>
            <w:shd w:val="clear" w:color="auto" w:fill="FFFFFF"/>
            <w:hideMark/>
          </w:tcPr>
          <w:p w14:paraId="1C9B401C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Xiao et al., 2024</w:t>
            </w:r>
          </w:p>
        </w:tc>
        <w:tc>
          <w:tcPr>
            <w:tcW w:w="0" w:type="auto"/>
            <w:shd w:val="clear" w:color="auto" w:fill="FFFFFF"/>
            <w:hideMark/>
          </w:tcPr>
          <w:p w14:paraId="0AF72128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Automated daily report generation from construction videos using ChatGPT and computer vision.</w:t>
            </w:r>
          </w:p>
        </w:tc>
        <w:tc>
          <w:tcPr>
            <w:tcW w:w="0" w:type="auto"/>
            <w:shd w:val="clear" w:color="auto" w:fill="FFFFFF"/>
            <w:hideMark/>
          </w:tcPr>
          <w:p w14:paraId="45BFAABC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Evaluated vision-based productivity analysis combined with LLM text generation via a user questionnaire.</w:t>
            </w:r>
          </w:p>
        </w:tc>
        <w:tc>
          <w:tcPr>
            <w:tcW w:w="2146" w:type="dxa"/>
            <w:shd w:val="clear" w:color="auto" w:fill="FFFFFF"/>
            <w:hideMark/>
          </w:tcPr>
          <w:p w14:paraId="6505D8C5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Achieved an average productivity detection accuracy of 91.76% and strong user agreement on report quality.</w:t>
            </w:r>
          </w:p>
        </w:tc>
        <w:tc>
          <w:tcPr>
            <w:tcW w:w="2515" w:type="dxa"/>
            <w:shd w:val="clear" w:color="auto" w:fill="FFFFFF"/>
            <w:hideMark/>
          </w:tcPr>
          <w:p w14:paraId="2C59DBAE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Demonstrates an end-to-end multimodal pipeline capable of directly substituting manual reporting.</w:t>
            </w:r>
          </w:p>
        </w:tc>
      </w:tr>
      <w:tr w:rsidR="00302213" w:rsidRPr="00302213" w14:paraId="4945718E" w14:textId="77777777" w:rsidTr="00302213">
        <w:tc>
          <w:tcPr>
            <w:tcW w:w="0" w:type="auto"/>
            <w:shd w:val="clear" w:color="auto" w:fill="FFFFFF"/>
            <w:hideMark/>
          </w:tcPr>
          <w:p w14:paraId="48AC094C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Xin et al., 2024</w:t>
            </w:r>
          </w:p>
        </w:tc>
        <w:tc>
          <w:tcPr>
            <w:tcW w:w="0" w:type="auto"/>
            <w:shd w:val="clear" w:color="auto" w:fill="FFFFFF"/>
            <w:hideMark/>
          </w:tcPr>
          <w:p w14:paraId="0AED8C31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DART: Automated end-to-end object detection pipeline with data diversification and open-</w:t>
            </w:r>
            <w:r w:rsidRPr="00302213">
              <w:rPr>
                <w:rFonts w:ascii="Cambria" w:hAnsi="Cambria"/>
              </w:rPr>
              <w:lastRenderedPageBreak/>
              <w:t>vocabulary annotation.</w:t>
            </w:r>
          </w:p>
        </w:tc>
        <w:tc>
          <w:tcPr>
            <w:tcW w:w="0" w:type="auto"/>
            <w:shd w:val="clear" w:color="auto" w:fill="FFFFFF"/>
            <w:hideMark/>
          </w:tcPr>
          <w:p w14:paraId="5627F6A3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lastRenderedPageBreak/>
              <w:t>Compared YOLOv8n and YOLOv8s models across different ratios of original vs. generated training data.</w:t>
            </w:r>
          </w:p>
        </w:tc>
        <w:tc>
          <w:tcPr>
            <w:tcW w:w="2146" w:type="dxa"/>
            <w:shd w:val="clear" w:color="auto" w:fill="FFFFFF"/>
            <w:hideMark/>
          </w:tcPr>
          <w:p w14:paraId="562DA5F4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The optimal scenario required three times the generated data compared to original data to peak AP test scores.</w:t>
            </w:r>
          </w:p>
        </w:tc>
        <w:tc>
          <w:tcPr>
            <w:tcW w:w="2515" w:type="dxa"/>
            <w:shd w:val="clear" w:color="auto" w:fill="FFFFFF"/>
            <w:hideMark/>
          </w:tcPr>
          <w:p w14:paraId="30445A35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Quantifies the exact ratio needed for synthetic data augmentation to solve data scarcity.</w:t>
            </w:r>
          </w:p>
        </w:tc>
      </w:tr>
      <w:tr w:rsidR="00302213" w:rsidRPr="00302213" w14:paraId="5C3C27CD" w14:textId="77777777" w:rsidTr="00302213">
        <w:tc>
          <w:tcPr>
            <w:tcW w:w="0" w:type="auto"/>
            <w:shd w:val="clear" w:color="auto" w:fill="FFFFFF"/>
            <w:hideMark/>
          </w:tcPr>
          <w:p w14:paraId="0822274F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Xiong et al., 2019</w:t>
            </w:r>
          </w:p>
        </w:tc>
        <w:tc>
          <w:tcPr>
            <w:tcW w:w="0" w:type="auto"/>
            <w:shd w:val="clear" w:color="auto" w:fill="FFFFFF"/>
            <w:hideMark/>
          </w:tcPr>
          <w:p w14:paraId="214AC98F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Onsite video mining for construction hazards identification with visual relationships.</w:t>
            </w:r>
          </w:p>
        </w:tc>
        <w:tc>
          <w:tcPr>
            <w:tcW w:w="0" w:type="auto"/>
            <w:shd w:val="clear" w:color="auto" w:fill="FFFFFF"/>
            <w:hideMark/>
          </w:tcPr>
          <w:p w14:paraId="4D232DD8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Tracks dynamic video data to map relationships between workers, equipment, and materials.</w:t>
            </w:r>
          </w:p>
        </w:tc>
        <w:tc>
          <w:tcPr>
            <w:tcW w:w="2146" w:type="dxa"/>
            <w:shd w:val="clear" w:color="auto" w:fill="FFFFFF"/>
            <w:hideMark/>
          </w:tcPr>
          <w:p w14:paraId="59A28877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Successfully linked visual detection to hazard priors using relational grounding.</w:t>
            </w:r>
          </w:p>
        </w:tc>
        <w:tc>
          <w:tcPr>
            <w:tcW w:w="2515" w:type="dxa"/>
            <w:shd w:val="clear" w:color="auto" w:fill="FFFFFF"/>
            <w:hideMark/>
          </w:tcPr>
          <w:p w14:paraId="4B5A24A2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Identifies accidents stemming from complex interactions rather than isolated objects.</w:t>
            </w:r>
          </w:p>
        </w:tc>
      </w:tr>
      <w:tr w:rsidR="00302213" w:rsidRPr="00302213" w14:paraId="5287E2F7" w14:textId="77777777" w:rsidTr="00302213">
        <w:tc>
          <w:tcPr>
            <w:tcW w:w="0" w:type="auto"/>
            <w:shd w:val="clear" w:color="auto" w:fill="FFFFFF"/>
            <w:hideMark/>
          </w:tcPr>
          <w:p w14:paraId="0ACFD238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Yang et al., 2023</w:t>
            </w:r>
          </w:p>
        </w:tc>
        <w:tc>
          <w:tcPr>
            <w:tcW w:w="0" w:type="auto"/>
            <w:shd w:val="clear" w:color="auto" w:fill="FFFFFF"/>
            <w:hideMark/>
          </w:tcPr>
          <w:p w14:paraId="61C073A7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Transformer-based deep learning model and video dataset for unsafe action identification.</w:t>
            </w:r>
          </w:p>
        </w:tc>
        <w:tc>
          <w:tcPr>
            <w:tcW w:w="0" w:type="auto"/>
            <w:shd w:val="clear" w:color="auto" w:fill="FFFFFF"/>
            <w:hideMark/>
          </w:tcPr>
          <w:p w14:paraId="2F21A82F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 xml:space="preserve">Evaluated </w:t>
            </w:r>
            <w:proofErr w:type="gramStart"/>
            <w:r w:rsidRPr="00302213">
              <w:rPr>
                <w:rFonts w:ascii="Cambria" w:hAnsi="Cambria"/>
              </w:rPr>
              <w:t>R(</w:t>
            </w:r>
            <w:proofErr w:type="gramEnd"/>
            <w:r w:rsidRPr="00302213">
              <w:rPr>
                <w:rFonts w:ascii="Cambria" w:hAnsi="Cambria"/>
              </w:rPr>
              <w:t>2+</w:t>
            </w:r>
            <w:proofErr w:type="gramStart"/>
            <w:r w:rsidRPr="00302213">
              <w:rPr>
                <w:rFonts w:ascii="Cambria" w:hAnsi="Cambria"/>
              </w:rPr>
              <w:t>1)D</w:t>
            </w:r>
            <w:proofErr w:type="gramEnd"/>
            <w:r w:rsidRPr="00302213">
              <w:rPr>
                <w:rFonts w:ascii="Cambria" w:hAnsi="Cambria"/>
              </w:rPr>
              <w:t xml:space="preserve">, TEA, </w:t>
            </w:r>
            <w:proofErr w:type="spellStart"/>
            <w:r w:rsidRPr="00302213">
              <w:rPr>
                <w:rFonts w:ascii="Cambria" w:hAnsi="Cambria"/>
              </w:rPr>
              <w:t>ViT</w:t>
            </w:r>
            <w:proofErr w:type="spellEnd"/>
            <w:r w:rsidRPr="00302213">
              <w:rPr>
                <w:rFonts w:ascii="Cambria" w:hAnsi="Cambria"/>
              </w:rPr>
              <w:t>, and Swin architectures on a custom dataset.</w:t>
            </w:r>
          </w:p>
        </w:tc>
        <w:tc>
          <w:tcPr>
            <w:tcW w:w="2146" w:type="dxa"/>
            <w:shd w:val="clear" w:color="auto" w:fill="FFFFFF"/>
            <w:hideMark/>
          </w:tcPr>
          <w:p w14:paraId="393DD6BC" w14:textId="2CD7B59B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 xml:space="preserve">Swin-B and </w:t>
            </w:r>
            <w:proofErr w:type="spellStart"/>
            <w:r w:rsidRPr="00302213">
              <w:rPr>
                <w:rFonts w:ascii="Cambria" w:hAnsi="Cambria"/>
              </w:rPr>
              <w:t>ViT</w:t>
            </w:r>
            <w:proofErr w:type="spellEnd"/>
            <w:r w:rsidRPr="00302213">
              <w:rPr>
                <w:rFonts w:ascii="Cambria" w:hAnsi="Cambria"/>
              </w:rPr>
              <w:t xml:space="preserve"> </w:t>
            </w:r>
            <w:r w:rsidRPr="00302213">
              <w:rPr>
                <w:rFonts w:ascii="Cambria" w:hAnsi="Cambria"/>
              </w:rPr>
              <w:t>architecture</w:t>
            </w:r>
            <w:r w:rsidRPr="00302213">
              <w:rPr>
                <w:rFonts w:ascii="Cambria" w:hAnsi="Cambria"/>
              </w:rPr>
              <w:t xml:space="preserve"> demonstrated extremely high accuracy across action detection metrics.</w:t>
            </w:r>
          </w:p>
        </w:tc>
        <w:tc>
          <w:tcPr>
            <w:tcW w:w="2515" w:type="dxa"/>
            <w:shd w:val="clear" w:color="auto" w:fill="FFFFFF"/>
            <w:hideMark/>
          </w:tcPr>
          <w:p w14:paraId="1463C4F7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Showcases the superiority of Transformers in processing sequential video data for safety tasks.</w:t>
            </w:r>
          </w:p>
        </w:tc>
      </w:tr>
      <w:tr w:rsidR="00302213" w:rsidRPr="00302213" w14:paraId="35D27F6F" w14:textId="77777777" w:rsidTr="00302213">
        <w:tc>
          <w:tcPr>
            <w:tcW w:w="0" w:type="auto"/>
            <w:shd w:val="clear" w:color="auto" w:fill="FFFFFF"/>
            <w:hideMark/>
          </w:tcPr>
          <w:p w14:paraId="421AF027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Zhang &amp; El-Gohary, 2015</w:t>
            </w:r>
          </w:p>
        </w:tc>
        <w:tc>
          <w:tcPr>
            <w:tcW w:w="0" w:type="auto"/>
            <w:shd w:val="clear" w:color="auto" w:fill="FFFFFF"/>
            <w:hideMark/>
          </w:tcPr>
          <w:p w14:paraId="1E7BDA84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Automated information transformation for automated regulatory compliance checking.</w:t>
            </w:r>
          </w:p>
        </w:tc>
        <w:tc>
          <w:tcPr>
            <w:tcW w:w="0" w:type="auto"/>
            <w:shd w:val="clear" w:color="auto" w:fill="FFFFFF"/>
            <w:hideMark/>
          </w:tcPr>
          <w:p w14:paraId="107AC556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Utilized NLP rule extraction mapped to logic clauses against a gold standard.</w:t>
            </w:r>
          </w:p>
        </w:tc>
        <w:tc>
          <w:tcPr>
            <w:tcW w:w="2146" w:type="dxa"/>
            <w:shd w:val="clear" w:color="auto" w:fill="FFFFFF"/>
            <w:hideMark/>
          </w:tcPr>
          <w:p w14:paraId="50F11D61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Achieved an F1 measure of 98.6% using essential and secondary information tags.</w:t>
            </w:r>
          </w:p>
        </w:tc>
        <w:tc>
          <w:tcPr>
            <w:tcW w:w="2515" w:type="dxa"/>
            <w:shd w:val="clear" w:color="auto" w:fill="FFFFFF"/>
            <w:hideMark/>
          </w:tcPr>
          <w:p w14:paraId="4D00E15D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Proves that complex, text-based safety regulations can be reliably parsed by algorithms.</w:t>
            </w:r>
          </w:p>
        </w:tc>
      </w:tr>
      <w:tr w:rsidR="00302213" w:rsidRPr="00302213" w14:paraId="441C1F31" w14:textId="77777777" w:rsidTr="00302213">
        <w:tc>
          <w:tcPr>
            <w:tcW w:w="0" w:type="auto"/>
            <w:shd w:val="clear" w:color="auto" w:fill="FFFFFF"/>
            <w:hideMark/>
          </w:tcPr>
          <w:p w14:paraId="676F8636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Zhang et al., 2025</w:t>
            </w:r>
          </w:p>
        </w:tc>
        <w:tc>
          <w:tcPr>
            <w:tcW w:w="0" w:type="auto"/>
            <w:shd w:val="clear" w:color="auto" w:fill="FFFFFF"/>
            <w:hideMark/>
          </w:tcPr>
          <w:p w14:paraId="3C7CAAFF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 xml:space="preserve">Training-free few-shot construction </w:t>
            </w:r>
            <w:proofErr w:type="gramStart"/>
            <w:r w:rsidRPr="00302213">
              <w:rPr>
                <w:rFonts w:ascii="Cambria" w:hAnsi="Cambria"/>
              </w:rPr>
              <w:t>tool</w:t>
            </w:r>
            <w:proofErr w:type="gramEnd"/>
            <w:r w:rsidRPr="00302213">
              <w:rPr>
                <w:rFonts w:ascii="Cambria" w:hAnsi="Cambria"/>
              </w:rPr>
              <w:t xml:space="preserve"> and material detection.</w:t>
            </w:r>
          </w:p>
        </w:tc>
        <w:tc>
          <w:tcPr>
            <w:tcW w:w="0" w:type="auto"/>
            <w:shd w:val="clear" w:color="auto" w:fill="FFFFFF"/>
            <w:hideMark/>
          </w:tcPr>
          <w:p w14:paraId="15B8C943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Utilized pre-trained VLMs (CLIP, DINO) and YOLO-World combined with Domain knowledge enhancement.</w:t>
            </w:r>
          </w:p>
        </w:tc>
        <w:tc>
          <w:tcPr>
            <w:tcW w:w="2146" w:type="dxa"/>
            <w:shd w:val="clear" w:color="auto" w:fill="FFFFFF"/>
            <w:hideMark/>
          </w:tcPr>
          <w:p w14:paraId="6D0DD3E6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 xml:space="preserve">Training-free methods (like </w:t>
            </w:r>
            <w:proofErr w:type="spellStart"/>
            <w:r w:rsidRPr="00302213">
              <w:rPr>
                <w:rFonts w:ascii="Cambria" w:hAnsi="Cambria"/>
              </w:rPr>
              <w:t>Gt-loc+cls</w:t>
            </w:r>
            <w:proofErr w:type="spellEnd"/>
            <w:r w:rsidRPr="00302213">
              <w:rPr>
                <w:rFonts w:ascii="Cambria" w:hAnsi="Cambria"/>
              </w:rPr>
              <w:t xml:space="preserve">) significantly outperformed zero-shot YOLO-World, reaching 56.39 </w:t>
            </w:r>
            <w:proofErr w:type="spellStart"/>
            <w:r w:rsidRPr="00302213">
              <w:rPr>
                <w:rFonts w:ascii="Cambria" w:hAnsi="Cambria"/>
              </w:rPr>
              <w:t>mAP</w:t>
            </w:r>
            <w:proofErr w:type="spellEnd"/>
            <w:r w:rsidRPr="00302213">
              <w:rPr>
                <w:rFonts w:ascii="Cambria" w:hAnsi="Cambria"/>
              </w:rPr>
              <w:t>.</w:t>
            </w:r>
          </w:p>
        </w:tc>
        <w:tc>
          <w:tcPr>
            <w:tcW w:w="2515" w:type="dxa"/>
            <w:shd w:val="clear" w:color="auto" w:fill="FFFFFF"/>
            <w:hideMark/>
          </w:tcPr>
          <w:p w14:paraId="4687001C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Offers a promising solution to recognize objects using open-source textual prompts without retraining costs.</w:t>
            </w:r>
          </w:p>
        </w:tc>
      </w:tr>
      <w:tr w:rsidR="00302213" w:rsidRPr="00302213" w14:paraId="52A4AC06" w14:textId="77777777" w:rsidTr="00302213">
        <w:tc>
          <w:tcPr>
            <w:tcW w:w="0" w:type="auto"/>
            <w:shd w:val="clear" w:color="auto" w:fill="FFFFFF"/>
            <w:hideMark/>
          </w:tcPr>
          <w:p w14:paraId="05E57FA8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Zhong et al., 2019</w:t>
            </w:r>
          </w:p>
        </w:tc>
        <w:tc>
          <w:tcPr>
            <w:tcW w:w="0" w:type="auto"/>
            <w:shd w:val="clear" w:color="auto" w:fill="FFFFFF"/>
            <w:hideMark/>
          </w:tcPr>
          <w:p w14:paraId="505F163D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>Mapping computer vision research in construction.</w:t>
            </w:r>
          </w:p>
        </w:tc>
        <w:tc>
          <w:tcPr>
            <w:tcW w:w="0" w:type="auto"/>
            <w:shd w:val="clear" w:color="auto" w:fill="FFFFFF"/>
            <w:hideMark/>
          </w:tcPr>
          <w:p w14:paraId="6AE50391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t xml:space="preserve">Bibliometric and </w:t>
            </w:r>
            <w:proofErr w:type="spellStart"/>
            <w:r w:rsidRPr="00302213">
              <w:rPr>
                <w:rFonts w:ascii="Cambria" w:hAnsi="Cambria"/>
              </w:rPr>
              <w:t>scientometric</w:t>
            </w:r>
            <w:proofErr w:type="spellEnd"/>
            <w:r w:rsidRPr="00302213">
              <w:rPr>
                <w:rFonts w:ascii="Cambria" w:hAnsi="Cambria"/>
              </w:rPr>
              <w:t xml:space="preserve"> analysis of 216 </w:t>
            </w:r>
            <w:r w:rsidRPr="00302213">
              <w:rPr>
                <w:rFonts w:ascii="Cambria" w:hAnsi="Cambria"/>
              </w:rPr>
              <w:lastRenderedPageBreak/>
              <w:t xml:space="preserve">articles using the Web of Science and </w:t>
            </w:r>
            <w:proofErr w:type="spellStart"/>
            <w:r w:rsidRPr="00302213">
              <w:rPr>
                <w:rFonts w:ascii="Cambria" w:hAnsi="Cambria"/>
              </w:rPr>
              <w:t>CiteSpace</w:t>
            </w:r>
            <w:proofErr w:type="spellEnd"/>
            <w:r w:rsidRPr="00302213">
              <w:rPr>
                <w:rFonts w:ascii="Cambria" w:hAnsi="Cambria"/>
              </w:rPr>
              <w:t xml:space="preserve"> algorithms.</w:t>
            </w:r>
          </w:p>
        </w:tc>
        <w:tc>
          <w:tcPr>
            <w:tcW w:w="2146" w:type="dxa"/>
            <w:shd w:val="clear" w:color="auto" w:fill="FFFFFF"/>
            <w:hideMark/>
          </w:tcPr>
          <w:p w14:paraId="6EC6B09B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lastRenderedPageBreak/>
              <w:t xml:space="preserve">Found </w:t>
            </w:r>
            <w:r w:rsidRPr="00302213">
              <w:rPr>
                <w:rFonts w:ascii="Cambria" w:hAnsi="Cambria"/>
                <w:i/>
                <w:iCs/>
              </w:rPr>
              <w:t>Automation in Construction</w:t>
            </w:r>
            <w:r w:rsidRPr="00302213">
              <w:rPr>
                <w:rFonts w:ascii="Cambria" w:hAnsi="Cambria"/>
              </w:rPr>
              <w:t xml:space="preserve"> to be the most influential journal; clustered </w:t>
            </w:r>
            <w:r w:rsidRPr="00302213">
              <w:rPr>
                <w:rFonts w:ascii="Cambria" w:hAnsi="Cambria"/>
              </w:rPr>
              <w:lastRenderedPageBreak/>
              <w:t>research into specific CV tracking paradigms.</w:t>
            </w:r>
          </w:p>
        </w:tc>
        <w:tc>
          <w:tcPr>
            <w:tcW w:w="2515" w:type="dxa"/>
            <w:shd w:val="clear" w:color="auto" w:fill="FFFFFF"/>
            <w:hideMark/>
          </w:tcPr>
          <w:p w14:paraId="57722FE8" w14:textId="77777777" w:rsidR="00302213" w:rsidRPr="00302213" w:rsidRDefault="00302213" w:rsidP="00302213">
            <w:pPr>
              <w:rPr>
                <w:rFonts w:ascii="Cambria" w:hAnsi="Cambria"/>
              </w:rPr>
            </w:pPr>
            <w:r w:rsidRPr="00302213">
              <w:rPr>
                <w:rFonts w:ascii="Cambria" w:hAnsi="Cambria"/>
              </w:rPr>
              <w:lastRenderedPageBreak/>
              <w:t xml:space="preserve">Provides the foundational map of pure computer vision research prior </w:t>
            </w:r>
            <w:r w:rsidRPr="00302213">
              <w:rPr>
                <w:rFonts w:ascii="Cambria" w:hAnsi="Cambria"/>
              </w:rPr>
              <w:lastRenderedPageBreak/>
              <w:t>to the multimodal VLM paradigm shift.</w:t>
            </w:r>
          </w:p>
        </w:tc>
      </w:tr>
    </w:tbl>
    <w:p w14:paraId="481C6548" w14:textId="77777777" w:rsidR="00395D11" w:rsidRPr="00302213" w:rsidRDefault="00395D11">
      <w:pPr>
        <w:rPr>
          <w:rFonts w:ascii="Cambria" w:hAnsi="Cambria"/>
        </w:rPr>
      </w:pPr>
    </w:p>
    <w:sectPr w:rsidR="00395D11" w:rsidRPr="003022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C1EED"/>
    <w:multiLevelType w:val="multilevel"/>
    <w:tmpl w:val="2A7AD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2B7742"/>
    <w:multiLevelType w:val="multilevel"/>
    <w:tmpl w:val="C30A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191760"/>
    <w:multiLevelType w:val="multilevel"/>
    <w:tmpl w:val="D204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531108">
    <w:abstractNumId w:val="2"/>
  </w:num>
  <w:num w:numId="2" w16cid:durableId="803234933">
    <w:abstractNumId w:val="0"/>
  </w:num>
  <w:num w:numId="3" w16cid:durableId="1242715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A93"/>
    <w:rsid w:val="00302213"/>
    <w:rsid w:val="00395D11"/>
    <w:rsid w:val="00557841"/>
    <w:rsid w:val="006B1363"/>
    <w:rsid w:val="00AE5A93"/>
    <w:rsid w:val="00C5146A"/>
    <w:rsid w:val="00E3360A"/>
    <w:rsid w:val="00E64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AC5E3"/>
  <w15:chartTrackingRefBased/>
  <w15:docId w15:val="{6219732B-171B-4209-8E9D-62A3B6299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A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17</Pages>
  <Words>4558</Words>
  <Characters>25982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Kamruzzaman Kamrul</dc:creator>
  <cp:keywords/>
  <dc:description/>
  <cp:lastModifiedBy>Md Kamruzzaman Kamrul</cp:lastModifiedBy>
  <cp:revision>2</cp:revision>
  <dcterms:created xsi:type="dcterms:W3CDTF">2026-06-05T21:38:00Z</dcterms:created>
  <dcterms:modified xsi:type="dcterms:W3CDTF">2026-06-07T21:36:00Z</dcterms:modified>
</cp:coreProperties>
</file>