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2498"/>
        <w:gridCol w:w="1559"/>
        <w:gridCol w:w="2693"/>
      </w:tblGrid>
      <w:tr w:rsidR="001C0F12" w:rsidRPr="00225E06" w14:paraId="1EC8DD0A" w14:textId="72C11541" w:rsidTr="008E4FCC">
        <w:trPr>
          <w:trHeight w:val="510"/>
          <w:jc w:val="center"/>
        </w:trPr>
        <w:tc>
          <w:tcPr>
            <w:tcW w:w="1755" w:type="dxa"/>
            <w:tcBorders>
              <w:top w:val="nil"/>
              <w:left w:val="nil"/>
              <w:bottom w:val="nil"/>
              <w:right w:val="nil"/>
            </w:tcBorders>
            <w:vAlign w:val="center"/>
          </w:tcPr>
          <w:p w14:paraId="5ACF5F9C" w14:textId="77777777" w:rsidR="001C0F12" w:rsidRPr="00225E06" w:rsidRDefault="001C0F12" w:rsidP="00995CAF">
            <w:pPr>
              <w:jc w:val="left"/>
              <w:rPr>
                <w:sz w:val="24"/>
                <w:szCs w:val="24"/>
              </w:rPr>
            </w:pPr>
            <w:r w:rsidRPr="00225E06">
              <w:rPr>
                <w:sz w:val="24"/>
                <w:szCs w:val="24"/>
              </w:rPr>
              <w:fldChar w:fldCharType="begin"/>
            </w:r>
            <w:r w:rsidRPr="00225E06">
              <w:rPr>
                <w:sz w:val="24"/>
                <w:szCs w:val="24"/>
              </w:rPr>
              <w:instrText xml:space="preserve"> MACROBUTTON </w:instrText>
            </w:r>
            <w:r w:rsidRPr="00225E06">
              <w:rPr>
                <w:sz w:val="24"/>
                <w:szCs w:val="24"/>
              </w:rPr>
              <w:fldChar w:fldCharType="end"/>
            </w:r>
            <w:r w:rsidRPr="00225E06">
              <w:rPr>
                <w:sz w:val="24"/>
                <w:szCs w:val="24"/>
              </w:rPr>
              <w:fldChar w:fldCharType="begin"/>
            </w:r>
            <w:r w:rsidRPr="00225E06">
              <w:rPr>
                <w:sz w:val="24"/>
                <w:szCs w:val="24"/>
              </w:rPr>
              <w:instrText xml:space="preserve"> MACROBUTTON </w:instrText>
            </w:r>
            <w:r w:rsidRPr="00225E06">
              <w:rPr>
                <w:sz w:val="24"/>
                <w:szCs w:val="24"/>
              </w:rPr>
              <w:fldChar w:fldCharType="end"/>
            </w:r>
            <w:r w:rsidR="002E1015" w:rsidRPr="00225E06">
              <w:rPr>
                <w:rFonts w:hint="eastAsia"/>
                <w:sz w:val="24"/>
                <w:szCs w:val="24"/>
              </w:rPr>
              <w:t>发明</w:t>
            </w:r>
            <w:r w:rsidR="00852413">
              <w:rPr>
                <w:rFonts w:hint="eastAsia"/>
                <w:sz w:val="24"/>
                <w:szCs w:val="24"/>
              </w:rPr>
              <w:t>主题</w:t>
            </w:r>
          </w:p>
        </w:tc>
        <w:tc>
          <w:tcPr>
            <w:tcW w:w="6750" w:type="dxa"/>
            <w:gridSpan w:val="3"/>
            <w:tcBorders>
              <w:top w:val="nil"/>
              <w:left w:val="nil"/>
              <w:right w:val="nil"/>
            </w:tcBorders>
            <w:vAlign w:val="center"/>
          </w:tcPr>
          <w:p w14:paraId="643F5651" w14:textId="7BD5836D" w:rsidR="001C0F12" w:rsidRPr="00DA06B5" w:rsidRDefault="00DA06B5">
            <w:pPr>
              <w:rPr>
                <w:rFonts w:hint="eastAsia"/>
                <w:i/>
                <w:color w:val="5B9BD5" w:themeColor="accent1"/>
                <w:sz w:val="24"/>
                <w:szCs w:val="24"/>
              </w:rPr>
            </w:pPr>
            <w:r w:rsidRPr="00DA06B5">
              <w:rPr>
                <w:rFonts w:hint="eastAsia"/>
                <w:i/>
                <w:color w:val="5B9BD5" w:themeColor="accent1"/>
                <w:sz w:val="24"/>
                <w:szCs w:val="24"/>
              </w:rPr>
              <w:t>一种线下展示广告监测方法</w:t>
            </w:r>
          </w:p>
        </w:tc>
      </w:tr>
      <w:tr w:rsidR="00FF1D26" w:rsidRPr="00225E06" w14:paraId="7C4CAF6E" w14:textId="77777777" w:rsidTr="00995CAF">
        <w:trPr>
          <w:trHeight w:val="510"/>
          <w:jc w:val="center"/>
        </w:trPr>
        <w:tc>
          <w:tcPr>
            <w:tcW w:w="1755" w:type="dxa"/>
            <w:tcBorders>
              <w:top w:val="nil"/>
              <w:left w:val="nil"/>
              <w:bottom w:val="nil"/>
              <w:right w:val="nil"/>
            </w:tcBorders>
            <w:vAlign w:val="center"/>
          </w:tcPr>
          <w:p w14:paraId="1AD49463" w14:textId="77777777" w:rsidR="00FF1D26" w:rsidRPr="00225E06" w:rsidRDefault="00FF1D26" w:rsidP="00995CAF">
            <w:pPr>
              <w:jc w:val="left"/>
              <w:rPr>
                <w:sz w:val="24"/>
                <w:szCs w:val="24"/>
              </w:rPr>
            </w:pPr>
            <w:r w:rsidRPr="00225E06">
              <w:rPr>
                <w:rFonts w:hint="eastAsia"/>
                <w:sz w:val="24"/>
                <w:szCs w:val="24"/>
              </w:rPr>
              <w:t>专利申请类型</w:t>
            </w:r>
          </w:p>
        </w:tc>
        <w:tc>
          <w:tcPr>
            <w:tcW w:w="6750" w:type="dxa"/>
            <w:gridSpan w:val="3"/>
            <w:tcBorders>
              <w:top w:val="nil"/>
              <w:left w:val="nil"/>
              <w:right w:val="nil"/>
            </w:tcBorders>
            <w:vAlign w:val="center"/>
          </w:tcPr>
          <w:p w14:paraId="684D65F1" w14:textId="77777777" w:rsidR="00FF1D26" w:rsidRPr="00225E06" w:rsidRDefault="00D16D48">
            <w:pPr>
              <w:rPr>
                <w:sz w:val="24"/>
                <w:szCs w:val="24"/>
              </w:rPr>
            </w:pPr>
            <w:r w:rsidRPr="000C3956">
              <w:rPr>
                <w:rFonts w:hint="eastAsia"/>
                <w:b/>
                <w:sz w:val="24"/>
                <w:szCs w:val="24"/>
              </w:rPr>
              <w:t>发明</w:t>
            </w:r>
          </w:p>
        </w:tc>
      </w:tr>
      <w:tr w:rsidR="001C0F12" w:rsidRPr="00225E06" w14:paraId="57AC189D" w14:textId="77777777" w:rsidTr="008E4FCC">
        <w:trPr>
          <w:trHeight w:val="510"/>
          <w:jc w:val="center"/>
        </w:trPr>
        <w:tc>
          <w:tcPr>
            <w:tcW w:w="1755" w:type="dxa"/>
            <w:tcBorders>
              <w:top w:val="nil"/>
              <w:left w:val="nil"/>
              <w:bottom w:val="nil"/>
              <w:right w:val="nil"/>
            </w:tcBorders>
            <w:vAlign w:val="center"/>
          </w:tcPr>
          <w:p w14:paraId="24F309D8" w14:textId="77777777" w:rsidR="001C0F12" w:rsidRPr="00225E06" w:rsidRDefault="001C0F12" w:rsidP="00995CAF">
            <w:pPr>
              <w:jc w:val="left"/>
              <w:rPr>
                <w:sz w:val="24"/>
                <w:szCs w:val="24"/>
              </w:rPr>
            </w:pPr>
            <w:r w:rsidRPr="00225E06">
              <w:rPr>
                <w:rFonts w:hint="eastAsia"/>
                <w:sz w:val="24"/>
                <w:szCs w:val="24"/>
              </w:rPr>
              <w:t>申请人</w:t>
            </w:r>
          </w:p>
        </w:tc>
        <w:tc>
          <w:tcPr>
            <w:tcW w:w="6750" w:type="dxa"/>
            <w:gridSpan w:val="3"/>
            <w:tcBorders>
              <w:left w:val="nil"/>
              <w:right w:val="nil"/>
            </w:tcBorders>
            <w:vAlign w:val="center"/>
          </w:tcPr>
          <w:p w14:paraId="1ACD791D" w14:textId="77777777" w:rsidR="001C0F12" w:rsidRPr="000C3956" w:rsidRDefault="00D16D48" w:rsidP="00154D10">
            <w:pPr>
              <w:ind w:left="1928" w:hangingChars="800" w:hanging="1928"/>
              <w:rPr>
                <w:b/>
                <w:sz w:val="24"/>
                <w:szCs w:val="24"/>
              </w:rPr>
            </w:pPr>
            <w:r w:rsidRPr="000C3956">
              <w:rPr>
                <w:rFonts w:hint="eastAsia"/>
                <w:b/>
                <w:sz w:val="24"/>
                <w:szCs w:val="24"/>
              </w:rPr>
              <w:t>上海</w:t>
            </w:r>
            <w:r w:rsidRPr="000C3956">
              <w:rPr>
                <w:b/>
                <w:sz w:val="24"/>
                <w:szCs w:val="24"/>
              </w:rPr>
              <w:t>晶赞融宣科技有限公司</w:t>
            </w:r>
          </w:p>
        </w:tc>
      </w:tr>
      <w:tr w:rsidR="008822FE" w:rsidRPr="00225E06" w14:paraId="635D53A1" w14:textId="77777777" w:rsidTr="008E4FCC">
        <w:trPr>
          <w:cantSplit/>
          <w:trHeight w:val="510"/>
          <w:jc w:val="center"/>
        </w:trPr>
        <w:tc>
          <w:tcPr>
            <w:tcW w:w="1755" w:type="dxa"/>
            <w:tcBorders>
              <w:top w:val="nil"/>
              <w:left w:val="nil"/>
              <w:bottom w:val="nil"/>
              <w:right w:val="nil"/>
            </w:tcBorders>
            <w:vAlign w:val="center"/>
          </w:tcPr>
          <w:p w14:paraId="00391907" w14:textId="77777777" w:rsidR="008822FE" w:rsidRPr="00225E06" w:rsidRDefault="008B1D24" w:rsidP="008B1D24">
            <w:pPr>
              <w:jc w:val="left"/>
              <w:rPr>
                <w:sz w:val="24"/>
                <w:szCs w:val="24"/>
              </w:rPr>
            </w:pPr>
            <w:r>
              <w:rPr>
                <w:rFonts w:hint="eastAsia"/>
                <w:sz w:val="24"/>
                <w:szCs w:val="24"/>
              </w:rPr>
              <w:t>发明人</w:t>
            </w:r>
          </w:p>
        </w:tc>
        <w:tc>
          <w:tcPr>
            <w:tcW w:w="2498" w:type="dxa"/>
            <w:tcBorders>
              <w:top w:val="nil"/>
              <w:left w:val="nil"/>
              <w:right w:val="nil"/>
            </w:tcBorders>
            <w:vAlign w:val="center"/>
          </w:tcPr>
          <w:p w14:paraId="52C17F59" w14:textId="708462A9" w:rsidR="008822FE" w:rsidRPr="00517D46" w:rsidRDefault="00DC60BE" w:rsidP="008B1D24">
            <w:pPr>
              <w:rPr>
                <w:i/>
                <w:color w:val="5B9BD5" w:themeColor="accent1"/>
                <w:sz w:val="24"/>
                <w:szCs w:val="24"/>
              </w:rPr>
            </w:pPr>
            <w:r>
              <w:rPr>
                <w:rFonts w:hint="eastAsia"/>
                <w:i/>
                <w:color w:val="5B9BD5" w:themeColor="accent1"/>
                <w:sz w:val="24"/>
                <w:szCs w:val="24"/>
              </w:rPr>
              <w:t>王岑晗</w:t>
            </w:r>
          </w:p>
        </w:tc>
        <w:tc>
          <w:tcPr>
            <w:tcW w:w="1559" w:type="dxa"/>
            <w:tcBorders>
              <w:top w:val="nil"/>
              <w:left w:val="nil"/>
              <w:bottom w:val="nil"/>
              <w:right w:val="nil"/>
            </w:tcBorders>
            <w:vAlign w:val="center"/>
          </w:tcPr>
          <w:p w14:paraId="75B34887" w14:textId="2DA6BF75" w:rsidR="008822FE" w:rsidRPr="00225E06" w:rsidRDefault="008822FE" w:rsidP="008B1D24">
            <w:pPr>
              <w:jc w:val="left"/>
              <w:rPr>
                <w:sz w:val="24"/>
                <w:szCs w:val="24"/>
              </w:rPr>
            </w:pPr>
            <w:r w:rsidRPr="00225E06">
              <w:rPr>
                <w:rFonts w:hint="eastAsia"/>
                <w:sz w:val="24"/>
                <w:szCs w:val="24"/>
              </w:rPr>
              <w:t>递交审核人</w:t>
            </w:r>
          </w:p>
        </w:tc>
        <w:tc>
          <w:tcPr>
            <w:tcW w:w="2693" w:type="dxa"/>
            <w:tcBorders>
              <w:top w:val="nil"/>
              <w:left w:val="nil"/>
              <w:right w:val="nil"/>
            </w:tcBorders>
            <w:vAlign w:val="center"/>
          </w:tcPr>
          <w:p w14:paraId="79F266C4" w14:textId="77777777" w:rsidR="008822FE" w:rsidRPr="00225E06" w:rsidRDefault="000C3956" w:rsidP="008B1D24">
            <w:pPr>
              <w:rPr>
                <w:sz w:val="24"/>
                <w:szCs w:val="24"/>
              </w:rPr>
            </w:pPr>
            <w:r>
              <w:rPr>
                <w:rFonts w:hint="eastAsia"/>
                <w:sz w:val="24"/>
                <w:szCs w:val="24"/>
              </w:rPr>
              <w:t>I</w:t>
            </w:r>
            <w:r>
              <w:rPr>
                <w:sz w:val="24"/>
                <w:szCs w:val="24"/>
              </w:rPr>
              <w:t>P</w:t>
            </w:r>
          </w:p>
        </w:tc>
      </w:tr>
      <w:tr w:rsidR="008822FE" w:rsidRPr="00225E06" w14:paraId="79198DD6" w14:textId="77777777" w:rsidTr="00A334CA">
        <w:trPr>
          <w:cantSplit/>
          <w:trHeight w:val="569"/>
          <w:jc w:val="center"/>
        </w:trPr>
        <w:tc>
          <w:tcPr>
            <w:tcW w:w="1755" w:type="dxa"/>
            <w:tcBorders>
              <w:top w:val="nil"/>
              <w:left w:val="nil"/>
              <w:bottom w:val="nil"/>
              <w:right w:val="nil"/>
            </w:tcBorders>
            <w:vAlign w:val="center"/>
          </w:tcPr>
          <w:p w14:paraId="0E5E2D05" w14:textId="77777777" w:rsidR="008822FE" w:rsidRPr="00225E06" w:rsidRDefault="008822FE" w:rsidP="008B1D24">
            <w:pPr>
              <w:jc w:val="left"/>
              <w:rPr>
                <w:sz w:val="24"/>
                <w:szCs w:val="24"/>
              </w:rPr>
            </w:pPr>
            <w:r w:rsidRPr="00225E06">
              <w:rPr>
                <w:rFonts w:hint="eastAsia"/>
                <w:sz w:val="24"/>
                <w:szCs w:val="24"/>
              </w:rPr>
              <w:t>联系电话</w:t>
            </w:r>
          </w:p>
        </w:tc>
        <w:tc>
          <w:tcPr>
            <w:tcW w:w="2498" w:type="dxa"/>
            <w:tcBorders>
              <w:left w:val="nil"/>
              <w:right w:val="nil"/>
            </w:tcBorders>
            <w:vAlign w:val="center"/>
          </w:tcPr>
          <w:p w14:paraId="4DF1D103" w14:textId="13F046C9" w:rsidR="008822FE" w:rsidRPr="00517D46" w:rsidRDefault="00DC60BE">
            <w:pPr>
              <w:rPr>
                <w:i/>
                <w:color w:val="5B9BD5" w:themeColor="accent1"/>
                <w:sz w:val="24"/>
                <w:szCs w:val="24"/>
              </w:rPr>
            </w:pPr>
            <w:r>
              <w:rPr>
                <w:i/>
                <w:color w:val="5B9BD5" w:themeColor="accent1"/>
                <w:sz w:val="24"/>
                <w:szCs w:val="24"/>
              </w:rPr>
              <w:t>13818409308</w:t>
            </w:r>
          </w:p>
        </w:tc>
        <w:tc>
          <w:tcPr>
            <w:tcW w:w="1559" w:type="dxa"/>
            <w:tcBorders>
              <w:top w:val="nil"/>
              <w:left w:val="nil"/>
              <w:bottom w:val="nil"/>
              <w:right w:val="nil"/>
            </w:tcBorders>
            <w:vAlign w:val="center"/>
          </w:tcPr>
          <w:p w14:paraId="50EC42C5" w14:textId="77777777" w:rsidR="008822FE" w:rsidRPr="00225E06" w:rsidRDefault="008822FE" w:rsidP="008B1D24">
            <w:pPr>
              <w:jc w:val="left"/>
              <w:rPr>
                <w:sz w:val="24"/>
                <w:szCs w:val="24"/>
              </w:rPr>
            </w:pPr>
            <w:r w:rsidRPr="00225E06">
              <w:rPr>
                <w:rFonts w:hint="eastAsia"/>
                <w:sz w:val="24"/>
                <w:szCs w:val="24"/>
              </w:rPr>
              <w:t>联系电话</w:t>
            </w:r>
          </w:p>
        </w:tc>
        <w:tc>
          <w:tcPr>
            <w:tcW w:w="2693" w:type="dxa"/>
            <w:tcBorders>
              <w:left w:val="nil"/>
              <w:right w:val="nil"/>
            </w:tcBorders>
            <w:vAlign w:val="center"/>
          </w:tcPr>
          <w:p w14:paraId="12CA61E0" w14:textId="77777777" w:rsidR="008822FE" w:rsidRPr="00225E06" w:rsidRDefault="008822FE">
            <w:pPr>
              <w:rPr>
                <w:sz w:val="24"/>
                <w:szCs w:val="24"/>
              </w:rPr>
            </w:pPr>
          </w:p>
        </w:tc>
      </w:tr>
      <w:tr w:rsidR="008822FE" w:rsidRPr="008F799E" w14:paraId="1803B557" w14:textId="77777777" w:rsidTr="008E4FCC">
        <w:trPr>
          <w:cantSplit/>
          <w:trHeight w:val="510"/>
          <w:jc w:val="center"/>
        </w:trPr>
        <w:tc>
          <w:tcPr>
            <w:tcW w:w="1755" w:type="dxa"/>
            <w:tcBorders>
              <w:top w:val="nil"/>
              <w:left w:val="nil"/>
              <w:bottom w:val="nil"/>
              <w:right w:val="nil"/>
            </w:tcBorders>
            <w:vAlign w:val="center"/>
          </w:tcPr>
          <w:p w14:paraId="6463452C" w14:textId="77777777" w:rsidR="008822FE" w:rsidRPr="00225E06" w:rsidRDefault="008822FE" w:rsidP="008B1D24">
            <w:pPr>
              <w:jc w:val="left"/>
              <w:rPr>
                <w:sz w:val="24"/>
                <w:szCs w:val="24"/>
              </w:rPr>
            </w:pPr>
            <w:r w:rsidRPr="00225E06">
              <w:rPr>
                <w:rFonts w:hint="eastAsia"/>
                <w:sz w:val="24"/>
                <w:szCs w:val="24"/>
              </w:rPr>
              <w:t>E</w:t>
            </w:r>
            <w:r w:rsidRPr="00225E06">
              <w:rPr>
                <w:rFonts w:hint="eastAsia"/>
                <w:sz w:val="24"/>
                <w:szCs w:val="24"/>
              </w:rPr>
              <w:t>－</w:t>
            </w:r>
            <w:r w:rsidRPr="00225E06">
              <w:rPr>
                <w:rFonts w:hint="eastAsia"/>
                <w:sz w:val="24"/>
                <w:szCs w:val="24"/>
              </w:rPr>
              <w:t>mail</w:t>
            </w:r>
          </w:p>
        </w:tc>
        <w:tc>
          <w:tcPr>
            <w:tcW w:w="2498" w:type="dxa"/>
            <w:tcBorders>
              <w:left w:val="nil"/>
              <w:right w:val="nil"/>
            </w:tcBorders>
            <w:vAlign w:val="center"/>
          </w:tcPr>
          <w:p w14:paraId="4F61A1B1" w14:textId="644EBBC7" w:rsidR="008822FE" w:rsidRPr="00517D46" w:rsidRDefault="00DC60BE">
            <w:pPr>
              <w:rPr>
                <w:i/>
                <w:color w:val="5B9BD5" w:themeColor="accent1"/>
                <w:sz w:val="24"/>
                <w:szCs w:val="24"/>
              </w:rPr>
            </w:pPr>
            <w:r>
              <w:rPr>
                <w:rFonts w:hint="eastAsia"/>
                <w:i/>
                <w:color w:val="5B9BD5" w:themeColor="accent1"/>
                <w:sz w:val="24"/>
                <w:szCs w:val="24"/>
              </w:rPr>
              <w:t>kimi</w:t>
            </w:r>
            <w:r w:rsidR="008F799E" w:rsidRPr="008F799E">
              <w:rPr>
                <w:i/>
                <w:color w:val="5B9BD5" w:themeColor="accent1"/>
                <w:sz w:val="24"/>
                <w:szCs w:val="24"/>
              </w:rPr>
              <w:t>@zamplus.com</w:t>
            </w:r>
          </w:p>
        </w:tc>
        <w:tc>
          <w:tcPr>
            <w:tcW w:w="1559" w:type="dxa"/>
            <w:tcBorders>
              <w:top w:val="nil"/>
              <w:left w:val="nil"/>
              <w:bottom w:val="nil"/>
              <w:right w:val="nil"/>
            </w:tcBorders>
            <w:vAlign w:val="center"/>
          </w:tcPr>
          <w:p w14:paraId="6F84F50A" w14:textId="77777777" w:rsidR="008822FE" w:rsidRPr="00225E06" w:rsidRDefault="008822FE" w:rsidP="008B1D24">
            <w:pPr>
              <w:jc w:val="left"/>
              <w:rPr>
                <w:sz w:val="24"/>
                <w:szCs w:val="24"/>
              </w:rPr>
            </w:pPr>
            <w:r w:rsidRPr="00225E06">
              <w:rPr>
                <w:rFonts w:hint="eastAsia"/>
                <w:sz w:val="24"/>
                <w:szCs w:val="24"/>
              </w:rPr>
              <w:t>E</w:t>
            </w:r>
            <w:r w:rsidRPr="00225E06">
              <w:rPr>
                <w:rFonts w:hint="eastAsia"/>
                <w:sz w:val="24"/>
                <w:szCs w:val="24"/>
              </w:rPr>
              <w:t>－</w:t>
            </w:r>
            <w:r w:rsidRPr="00225E06">
              <w:rPr>
                <w:rFonts w:hint="eastAsia"/>
                <w:sz w:val="24"/>
                <w:szCs w:val="24"/>
              </w:rPr>
              <w:t>mail</w:t>
            </w:r>
          </w:p>
        </w:tc>
        <w:tc>
          <w:tcPr>
            <w:tcW w:w="2693" w:type="dxa"/>
            <w:tcBorders>
              <w:left w:val="nil"/>
              <w:right w:val="nil"/>
            </w:tcBorders>
            <w:vAlign w:val="center"/>
          </w:tcPr>
          <w:p w14:paraId="5AB9767E" w14:textId="77777777" w:rsidR="008822FE" w:rsidRPr="00225E06" w:rsidRDefault="008F799E">
            <w:pPr>
              <w:rPr>
                <w:sz w:val="24"/>
                <w:szCs w:val="24"/>
              </w:rPr>
            </w:pPr>
            <w:r>
              <w:rPr>
                <w:sz w:val="24"/>
                <w:szCs w:val="24"/>
              </w:rPr>
              <w:t>n</w:t>
            </w:r>
            <w:r w:rsidRPr="008F799E">
              <w:rPr>
                <w:rFonts w:hint="eastAsia"/>
                <w:sz w:val="24"/>
                <w:szCs w:val="24"/>
              </w:rPr>
              <w:t>eil</w:t>
            </w:r>
            <w:r w:rsidRPr="008F799E">
              <w:rPr>
                <w:sz w:val="24"/>
                <w:szCs w:val="24"/>
              </w:rPr>
              <w:t>-liu@zamplus.com</w:t>
            </w:r>
          </w:p>
        </w:tc>
      </w:tr>
    </w:tbl>
    <w:p w14:paraId="61507DDB" w14:textId="77777777" w:rsidR="00126422" w:rsidRPr="00313F6F" w:rsidRDefault="00126422" w:rsidP="00126422">
      <w:pPr>
        <w:pStyle w:val="ae"/>
        <w:ind w:firstLine="480"/>
        <w:rPr>
          <w:rFonts w:ascii="宋体" w:hAnsi="宋体"/>
          <w:sz w:val="24"/>
        </w:rPr>
      </w:pPr>
    </w:p>
    <w:p w14:paraId="67F91DB0" w14:textId="77777777" w:rsidR="001C0F12" w:rsidRPr="00126422" w:rsidRDefault="002E1015" w:rsidP="00423A1D">
      <w:pPr>
        <w:pStyle w:val="o"/>
        <w:pageBreakBefore/>
        <w:spacing w:line="360" w:lineRule="auto"/>
        <w:ind w:leftChars="-5" w:hangingChars="4" w:hanging="10"/>
        <w:rPr>
          <w:b/>
          <w:szCs w:val="24"/>
        </w:rPr>
      </w:pPr>
      <w:r w:rsidRPr="00126422">
        <w:rPr>
          <w:rFonts w:hint="eastAsia"/>
          <w:b/>
          <w:szCs w:val="24"/>
        </w:rPr>
        <w:lastRenderedPageBreak/>
        <w:t>1</w:t>
      </w:r>
      <w:r w:rsidR="001C0F12" w:rsidRPr="00126422">
        <w:rPr>
          <w:rFonts w:hint="eastAsia"/>
          <w:b/>
          <w:szCs w:val="24"/>
        </w:rPr>
        <w:t>、</w:t>
      </w:r>
      <w:r w:rsidR="008822FE" w:rsidRPr="008822FE">
        <w:rPr>
          <w:rFonts w:hint="eastAsia"/>
          <w:b/>
          <w:szCs w:val="24"/>
        </w:rPr>
        <w:t>术语</w:t>
      </w:r>
      <w:r w:rsidR="008822FE">
        <w:rPr>
          <w:b/>
          <w:szCs w:val="24"/>
        </w:rPr>
        <w:t>解释</w:t>
      </w:r>
      <w:r w:rsidR="008822FE" w:rsidRPr="008822FE">
        <w:rPr>
          <w:rFonts w:hint="eastAsia"/>
          <w:szCs w:val="24"/>
        </w:rPr>
        <w:t>（</w:t>
      </w:r>
      <w:r w:rsidR="009955FA">
        <w:rPr>
          <w:rFonts w:hint="eastAsia"/>
          <w:szCs w:val="24"/>
        </w:rPr>
        <w:t>公开读物</w:t>
      </w:r>
      <w:r w:rsidR="009955FA">
        <w:rPr>
          <w:szCs w:val="24"/>
        </w:rPr>
        <w:t>中</w:t>
      </w:r>
      <w:r w:rsidR="008822FE" w:rsidRPr="008822FE">
        <w:rPr>
          <w:rFonts w:hint="eastAsia"/>
          <w:szCs w:val="24"/>
        </w:rPr>
        <w:t>查</w:t>
      </w:r>
      <w:r w:rsidR="008822FE" w:rsidRPr="008822FE">
        <w:rPr>
          <w:szCs w:val="24"/>
        </w:rPr>
        <w:t>不到</w:t>
      </w:r>
      <w:r w:rsidR="008764A0">
        <w:rPr>
          <w:szCs w:val="24"/>
        </w:rPr>
        <w:t>、</w:t>
      </w:r>
      <w:r w:rsidR="008764A0" w:rsidRPr="008822FE">
        <w:rPr>
          <w:szCs w:val="24"/>
        </w:rPr>
        <w:t>自创</w:t>
      </w:r>
      <w:r w:rsidR="008822FE" w:rsidRPr="008822FE">
        <w:rPr>
          <w:szCs w:val="24"/>
        </w:rPr>
        <w:t>、或</w:t>
      </w:r>
      <w:r w:rsidR="008822FE" w:rsidRPr="008822FE">
        <w:rPr>
          <w:rFonts w:hint="eastAsia"/>
          <w:szCs w:val="24"/>
        </w:rPr>
        <w:t>有</w:t>
      </w:r>
      <w:r w:rsidR="008764A0">
        <w:rPr>
          <w:rFonts w:hint="eastAsia"/>
          <w:szCs w:val="24"/>
        </w:rPr>
        <w:t>多重含义</w:t>
      </w:r>
      <w:r w:rsidR="008822FE" w:rsidRPr="008822FE">
        <w:rPr>
          <w:rFonts w:hint="eastAsia"/>
          <w:szCs w:val="24"/>
        </w:rPr>
        <w:t>的</w:t>
      </w:r>
      <w:bookmarkStart w:id="0" w:name="_Hlk525115796"/>
      <w:r w:rsidR="008764A0">
        <w:rPr>
          <w:rFonts w:hint="eastAsia"/>
          <w:szCs w:val="24"/>
        </w:rPr>
        <w:t>缩写和</w:t>
      </w:r>
      <w:r w:rsidR="008822FE" w:rsidRPr="008822FE">
        <w:rPr>
          <w:szCs w:val="24"/>
        </w:rPr>
        <w:t>术语</w:t>
      </w:r>
      <w:bookmarkEnd w:id="0"/>
      <w:r w:rsidR="008822FE" w:rsidRPr="008822FE">
        <w:rPr>
          <w:rFonts w:hint="eastAsia"/>
          <w:szCs w:val="24"/>
        </w:rPr>
        <w:t>）</w:t>
      </w:r>
    </w:p>
    <w:p w14:paraId="5AF4CEB0" w14:textId="77777777" w:rsidR="008C4029" w:rsidRDefault="00536BCF" w:rsidP="00A31564">
      <w:pPr>
        <w:pStyle w:val="o"/>
        <w:spacing w:line="360" w:lineRule="auto"/>
        <w:ind w:firstLineChars="200" w:firstLine="420"/>
        <w:rPr>
          <w:i/>
          <w:color w:val="5B9BD5" w:themeColor="accent1"/>
          <w:sz w:val="21"/>
          <w:szCs w:val="24"/>
        </w:rPr>
      </w:pPr>
      <w:r w:rsidRPr="0006450B">
        <w:rPr>
          <w:rFonts w:hint="eastAsia"/>
          <w:i/>
          <w:color w:val="5B9BD5" w:themeColor="accent1"/>
          <w:sz w:val="21"/>
          <w:szCs w:val="24"/>
        </w:rPr>
        <w:t>示例：</w:t>
      </w:r>
    </w:p>
    <w:p w14:paraId="7CAA2966" w14:textId="77777777" w:rsidR="009955FA" w:rsidRPr="00536BCF" w:rsidRDefault="009955FA" w:rsidP="00A31564">
      <w:pPr>
        <w:pStyle w:val="o"/>
        <w:spacing w:line="360" w:lineRule="auto"/>
        <w:ind w:firstLineChars="200" w:firstLine="480"/>
        <w:rPr>
          <w:szCs w:val="24"/>
        </w:rPr>
      </w:pPr>
    </w:p>
    <w:p w14:paraId="27032ABD" w14:textId="77777777" w:rsidR="008822FE" w:rsidRPr="009955FA" w:rsidRDefault="008822FE" w:rsidP="00A31564">
      <w:pPr>
        <w:pStyle w:val="o"/>
        <w:spacing w:line="360" w:lineRule="auto"/>
        <w:ind w:firstLineChars="200" w:firstLine="480"/>
        <w:rPr>
          <w:szCs w:val="24"/>
        </w:rPr>
      </w:pPr>
    </w:p>
    <w:p w14:paraId="3F8B51BA" w14:textId="77777777" w:rsidR="002E1015" w:rsidRDefault="00566AB9" w:rsidP="002E1015">
      <w:pPr>
        <w:pStyle w:val="o"/>
        <w:spacing w:line="360" w:lineRule="auto"/>
        <w:rPr>
          <w:rFonts w:ascii="宋体"/>
          <w:szCs w:val="24"/>
        </w:rPr>
      </w:pPr>
      <w:r w:rsidRPr="00225E06">
        <w:rPr>
          <w:rFonts w:ascii="宋体" w:hint="eastAsia"/>
          <w:b/>
          <w:szCs w:val="24"/>
        </w:rPr>
        <w:t>2</w:t>
      </w:r>
      <w:r w:rsidR="002E1015" w:rsidRPr="00225E06">
        <w:rPr>
          <w:rFonts w:ascii="宋体" w:hint="eastAsia"/>
          <w:b/>
          <w:szCs w:val="24"/>
        </w:rPr>
        <w:t>、</w:t>
      </w:r>
      <w:r w:rsidR="006B4A23">
        <w:rPr>
          <w:rFonts w:ascii="宋体" w:hint="eastAsia"/>
          <w:b/>
          <w:szCs w:val="24"/>
        </w:rPr>
        <w:t>现有</w:t>
      </w:r>
      <w:r w:rsidR="002E1015" w:rsidRPr="00225E06">
        <w:rPr>
          <w:rFonts w:ascii="宋体" w:hint="eastAsia"/>
          <w:b/>
          <w:szCs w:val="24"/>
        </w:rPr>
        <w:t>技术</w:t>
      </w:r>
      <w:r w:rsidR="009955FA">
        <w:rPr>
          <w:rFonts w:ascii="宋体" w:hint="eastAsia"/>
          <w:b/>
          <w:szCs w:val="24"/>
        </w:rPr>
        <w:t>和缺点</w:t>
      </w:r>
      <w:r w:rsidR="002E1015" w:rsidRPr="00225E06">
        <w:rPr>
          <w:rFonts w:ascii="宋体" w:hint="eastAsia"/>
          <w:szCs w:val="24"/>
        </w:rPr>
        <w:t>（如果现有技术出自专利、期刊、书籍，则提供出处</w:t>
      </w:r>
      <w:r w:rsidR="009955FA">
        <w:rPr>
          <w:rFonts w:ascii="宋体" w:hint="eastAsia"/>
          <w:szCs w:val="24"/>
        </w:rPr>
        <w:t>；</w:t>
      </w:r>
      <w:r w:rsidR="009955FA" w:rsidRPr="009955FA">
        <w:rPr>
          <w:rFonts w:ascii="宋体" w:hint="eastAsia"/>
          <w:szCs w:val="24"/>
        </w:rPr>
        <w:t>本发明不能解决的缺点不必写</w:t>
      </w:r>
      <w:r w:rsidR="002E1015" w:rsidRPr="00225E06">
        <w:rPr>
          <w:rFonts w:ascii="宋体" w:hint="eastAsia"/>
          <w:szCs w:val="24"/>
        </w:rPr>
        <w:t>）</w:t>
      </w:r>
    </w:p>
    <w:p w14:paraId="1ECE2459" w14:textId="1116B1B7" w:rsidR="00E45671" w:rsidRDefault="00E45671" w:rsidP="001A62DC">
      <w:pPr>
        <w:pStyle w:val="o"/>
        <w:spacing w:line="360" w:lineRule="auto"/>
        <w:ind w:firstLineChars="200" w:firstLine="400"/>
        <w:rPr>
          <w:rFonts w:ascii="宋体"/>
          <w:noProof w:val="0"/>
          <w:kern w:val="2"/>
          <w:sz w:val="20"/>
          <w:szCs w:val="24"/>
        </w:rPr>
      </w:pPr>
      <w:r>
        <w:rPr>
          <w:rFonts w:ascii="宋体" w:hint="eastAsia"/>
          <w:noProof w:val="0"/>
          <w:kern w:val="2"/>
          <w:sz w:val="20"/>
          <w:szCs w:val="24"/>
        </w:rPr>
        <w:t>在线下</w:t>
      </w:r>
      <w:r w:rsidR="007071F2">
        <w:rPr>
          <w:rFonts w:ascii="宋体" w:hint="eastAsia"/>
          <w:noProof w:val="0"/>
          <w:kern w:val="2"/>
          <w:sz w:val="20"/>
          <w:szCs w:val="24"/>
        </w:rPr>
        <w:t>电子屏</w:t>
      </w:r>
      <w:r>
        <w:rPr>
          <w:rFonts w:ascii="宋体" w:hint="eastAsia"/>
          <w:noProof w:val="0"/>
          <w:kern w:val="2"/>
          <w:sz w:val="20"/>
          <w:szCs w:val="24"/>
        </w:rPr>
        <w:t>广告投放</w:t>
      </w:r>
      <w:r w:rsidR="007071F2">
        <w:rPr>
          <w:rFonts w:ascii="宋体" w:hint="eastAsia"/>
          <w:noProof w:val="0"/>
          <w:kern w:val="2"/>
          <w:sz w:val="20"/>
          <w:szCs w:val="24"/>
        </w:rPr>
        <w:t>(楼宇电梯屏幕，公交大屏等等)</w:t>
      </w:r>
      <w:r>
        <w:rPr>
          <w:rFonts w:ascii="宋体" w:hint="eastAsia"/>
          <w:noProof w:val="0"/>
          <w:kern w:val="2"/>
          <w:sz w:val="20"/>
          <w:szCs w:val="24"/>
        </w:rPr>
        <w:t>时</w:t>
      </w:r>
      <w:r w:rsidR="007071F2">
        <w:rPr>
          <w:rFonts w:ascii="宋体" w:hint="eastAsia"/>
          <w:noProof w:val="0"/>
          <w:kern w:val="2"/>
          <w:sz w:val="20"/>
          <w:szCs w:val="24"/>
        </w:rPr>
        <w:t>由于用户无法对线下广告进行反馈，因此</w:t>
      </w:r>
      <w:r w:rsidR="00196FD2">
        <w:rPr>
          <w:rFonts w:ascii="宋体" w:hint="eastAsia"/>
          <w:noProof w:val="0"/>
          <w:kern w:val="2"/>
          <w:sz w:val="20"/>
          <w:szCs w:val="24"/>
        </w:rPr>
        <w:t>，面临的主要问题是，就现在电子屏广告投放是需要一种对投放效果和受众进行评估的方式。</w:t>
      </w:r>
    </w:p>
    <w:p w14:paraId="2EAC6E02" w14:textId="164A7688" w:rsidR="00AC63EC" w:rsidRDefault="00AC63EC" w:rsidP="001A62DC">
      <w:pPr>
        <w:pStyle w:val="o"/>
        <w:spacing w:line="360" w:lineRule="auto"/>
        <w:ind w:firstLineChars="200" w:firstLine="400"/>
        <w:rPr>
          <w:rFonts w:ascii="宋体"/>
          <w:noProof w:val="0"/>
          <w:kern w:val="2"/>
          <w:sz w:val="20"/>
          <w:szCs w:val="24"/>
        </w:rPr>
      </w:pPr>
      <w:r>
        <w:rPr>
          <w:rFonts w:ascii="宋体" w:hint="eastAsia"/>
          <w:noProof w:val="0"/>
          <w:kern w:val="2"/>
          <w:sz w:val="20"/>
          <w:szCs w:val="24"/>
        </w:rPr>
        <w:t>对于上述问题，本专利通过在在电子广告屏中添加w</w:t>
      </w:r>
      <w:r>
        <w:rPr>
          <w:rFonts w:ascii="宋体"/>
          <w:noProof w:val="0"/>
          <w:kern w:val="2"/>
          <w:sz w:val="20"/>
          <w:szCs w:val="24"/>
        </w:rPr>
        <w:t>ifi</w:t>
      </w:r>
      <w:r>
        <w:rPr>
          <w:rFonts w:ascii="宋体" w:hint="eastAsia"/>
          <w:noProof w:val="0"/>
          <w:kern w:val="2"/>
          <w:sz w:val="20"/>
          <w:szCs w:val="24"/>
        </w:rPr>
        <w:t>热点的方式。对路过人流的手机w</w:t>
      </w:r>
      <w:r>
        <w:rPr>
          <w:rFonts w:ascii="宋体"/>
          <w:noProof w:val="0"/>
          <w:kern w:val="2"/>
          <w:sz w:val="20"/>
          <w:szCs w:val="24"/>
        </w:rPr>
        <w:t>ifi</w:t>
      </w:r>
      <w:r>
        <w:rPr>
          <w:rFonts w:ascii="宋体" w:hint="eastAsia"/>
          <w:noProof w:val="0"/>
          <w:kern w:val="2"/>
          <w:sz w:val="20"/>
          <w:szCs w:val="24"/>
        </w:rPr>
        <w:t>信号进行探测的方式来检测附近人流。来确定广告受众多寡来确定投放效果。通过信号进入和信号丢失的时间来确定观看时长。</w:t>
      </w:r>
    </w:p>
    <w:p w14:paraId="41B1FE7F" w14:textId="77777777" w:rsidR="00AC63EC" w:rsidRDefault="00AC63EC" w:rsidP="001A62DC">
      <w:pPr>
        <w:pStyle w:val="o"/>
        <w:spacing w:line="360" w:lineRule="auto"/>
        <w:ind w:firstLineChars="200" w:firstLine="400"/>
        <w:rPr>
          <w:rFonts w:ascii="宋体" w:hint="eastAsia"/>
          <w:noProof w:val="0"/>
          <w:kern w:val="2"/>
          <w:sz w:val="20"/>
          <w:szCs w:val="24"/>
        </w:rPr>
      </w:pPr>
    </w:p>
    <w:p w14:paraId="2342163D" w14:textId="77777777" w:rsidR="00423A1D" w:rsidRPr="00126422" w:rsidRDefault="00423A1D" w:rsidP="00744E30">
      <w:pPr>
        <w:pStyle w:val="o"/>
        <w:spacing w:line="360" w:lineRule="auto"/>
        <w:rPr>
          <w:szCs w:val="24"/>
        </w:rPr>
      </w:pPr>
      <w:bookmarkStart w:id="1" w:name="_GoBack"/>
      <w:bookmarkEnd w:id="1"/>
    </w:p>
    <w:p w14:paraId="395BF781" w14:textId="77777777" w:rsidR="001C0F12" w:rsidRPr="00126422" w:rsidRDefault="002A666E" w:rsidP="00126422">
      <w:pPr>
        <w:rPr>
          <w:rFonts w:ascii="宋体"/>
          <w:b/>
          <w:sz w:val="24"/>
          <w:szCs w:val="24"/>
        </w:rPr>
      </w:pPr>
      <w:r>
        <w:rPr>
          <w:b/>
          <w:sz w:val="24"/>
          <w:szCs w:val="24"/>
        </w:rPr>
        <w:t>3</w:t>
      </w:r>
      <w:r w:rsidR="008B1D24">
        <w:rPr>
          <w:rFonts w:hint="eastAsia"/>
          <w:b/>
          <w:sz w:val="24"/>
          <w:szCs w:val="24"/>
        </w:rPr>
        <w:t>、</w:t>
      </w:r>
      <w:r w:rsidR="001C0F12" w:rsidRPr="00126422">
        <w:rPr>
          <w:rFonts w:hint="eastAsia"/>
          <w:b/>
          <w:sz w:val="24"/>
          <w:szCs w:val="24"/>
        </w:rPr>
        <w:t>技术方案</w:t>
      </w:r>
      <w:r w:rsidR="008B1D24" w:rsidRPr="008B1D24">
        <w:rPr>
          <w:rFonts w:ascii="宋体" w:hint="eastAsia"/>
          <w:noProof/>
          <w:kern w:val="0"/>
          <w:sz w:val="24"/>
          <w:szCs w:val="24"/>
        </w:rPr>
        <w:t>（</w:t>
      </w:r>
      <w:r w:rsidRPr="00B67D10">
        <w:rPr>
          <w:rFonts w:ascii="宋体"/>
          <w:noProof/>
          <w:kern w:val="0"/>
          <w:sz w:val="24"/>
          <w:szCs w:val="24"/>
        </w:rPr>
        <w:t>3.1</w:t>
      </w:r>
      <w:r w:rsidR="003E0F3D" w:rsidRPr="00B67D10">
        <w:rPr>
          <w:rFonts w:ascii="宋体" w:hint="eastAsia"/>
          <w:noProof/>
          <w:kern w:val="0"/>
          <w:sz w:val="24"/>
          <w:szCs w:val="24"/>
        </w:rPr>
        <w:t>详细</w:t>
      </w:r>
      <w:r w:rsidR="003E0F3D" w:rsidRPr="00B67D10">
        <w:rPr>
          <w:rFonts w:ascii="宋体"/>
          <w:noProof/>
          <w:kern w:val="0"/>
          <w:sz w:val="24"/>
          <w:szCs w:val="24"/>
        </w:rPr>
        <w:t>说明本技术方案，</w:t>
      </w:r>
      <w:r w:rsidRPr="00B67D10">
        <w:rPr>
          <w:rFonts w:ascii="宋体" w:hint="eastAsia"/>
          <w:noProof/>
          <w:kern w:val="0"/>
          <w:sz w:val="24"/>
          <w:szCs w:val="24"/>
        </w:rPr>
        <w:t>方法</w:t>
      </w:r>
      <w:r w:rsidRPr="00B67D10">
        <w:rPr>
          <w:rFonts w:ascii="宋体"/>
          <w:noProof/>
          <w:kern w:val="0"/>
          <w:sz w:val="24"/>
          <w:szCs w:val="24"/>
        </w:rPr>
        <w:t>类发明</w:t>
      </w:r>
      <w:r w:rsidR="008B1D24" w:rsidRPr="00B67D10">
        <w:rPr>
          <w:rFonts w:ascii="宋体" w:hint="eastAsia"/>
          <w:noProof/>
          <w:kern w:val="0"/>
          <w:sz w:val="24"/>
          <w:szCs w:val="24"/>
        </w:rPr>
        <w:t>提供</w:t>
      </w:r>
      <w:bookmarkStart w:id="2" w:name="_Hlk525191145"/>
      <w:r w:rsidR="008B1D24" w:rsidRPr="00B67D10">
        <w:rPr>
          <w:rFonts w:ascii="宋体" w:hint="eastAsia"/>
          <w:noProof/>
          <w:kern w:val="0"/>
          <w:sz w:val="24"/>
          <w:szCs w:val="24"/>
        </w:rPr>
        <w:t>流程图</w:t>
      </w:r>
      <w:bookmarkEnd w:id="2"/>
      <w:r w:rsidRPr="00B67D10">
        <w:rPr>
          <w:rFonts w:ascii="宋体" w:hint="eastAsia"/>
          <w:noProof/>
          <w:kern w:val="0"/>
          <w:sz w:val="24"/>
          <w:szCs w:val="24"/>
        </w:rPr>
        <w:t>，</w:t>
      </w:r>
      <w:r w:rsidRPr="0049111F">
        <w:rPr>
          <w:rFonts w:ascii="宋体" w:hint="eastAsia"/>
          <w:noProof/>
          <w:color w:val="FF0000"/>
          <w:kern w:val="0"/>
          <w:sz w:val="24"/>
          <w:szCs w:val="24"/>
        </w:rPr>
        <w:t>流程图中文字</w:t>
      </w:r>
      <w:r w:rsidRPr="0049111F">
        <w:rPr>
          <w:rFonts w:ascii="宋体"/>
          <w:noProof/>
          <w:color w:val="FF0000"/>
          <w:kern w:val="0"/>
          <w:sz w:val="24"/>
          <w:szCs w:val="24"/>
        </w:rPr>
        <w:t>可以为代码对应</w:t>
      </w:r>
      <w:r w:rsidRPr="0049111F">
        <w:rPr>
          <w:rFonts w:ascii="宋体" w:hint="eastAsia"/>
          <w:noProof/>
          <w:color w:val="FF0000"/>
          <w:kern w:val="0"/>
          <w:sz w:val="24"/>
          <w:szCs w:val="24"/>
        </w:rPr>
        <w:t>的</w:t>
      </w:r>
      <w:r w:rsidRPr="0049111F">
        <w:rPr>
          <w:rFonts w:ascii="宋体"/>
          <w:noProof/>
          <w:color w:val="FF0000"/>
          <w:kern w:val="0"/>
          <w:sz w:val="24"/>
          <w:szCs w:val="24"/>
        </w:rPr>
        <w:t>注释</w:t>
      </w:r>
      <w:r w:rsidRPr="00B67D10">
        <w:rPr>
          <w:rFonts w:ascii="宋体" w:hint="eastAsia"/>
          <w:noProof/>
          <w:kern w:val="0"/>
          <w:sz w:val="24"/>
          <w:szCs w:val="24"/>
        </w:rPr>
        <w:t>；3.2</w:t>
      </w:r>
      <w:r w:rsidR="006B4A23" w:rsidRPr="00B67D10">
        <w:rPr>
          <w:rFonts w:ascii="宋体" w:hint="eastAsia"/>
          <w:noProof/>
          <w:kern w:val="0"/>
          <w:sz w:val="24"/>
          <w:szCs w:val="24"/>
        </w:rPr>
        <w:t>说明</w:t>
      </w:r>
      <w:r w:rsidRPr="00B67D10">
        <w:rPr>
          <w:rFonts w:ascii="宋体" w:hint="eastAsia"/>
          <w:noProof/>
          <w:kern w:val="0"/>
          <w:sz w:val="24"/>
          <w:szCs w:val="24"/>
        </w:rPr>
        <w:t>本</w:t>
      </w:r>
      <w:r w:rsidR="006B4A23" w:rsidRPr="00B67D10">
        <w:rPr>
          <w:rFonts w:ascii="宋体"/>
          <w:noProof/>
          <w:kern w:val="0"/>
          <w:sz w:val="24"/>
          <w:szCs w:val="24"/>
        </w:rPr>
        <w:t>技术方案</w:t>
      </w:r>
      <w:bookmarkStart w:id="3" w:name="_Hlk525146392"/>
      <w:r w:rsidR="006B4A23" w:rsidRPr="00B67D10">
        <w:rPr>
          <w:rFonts w:ascii="宋体"/>
          <w:noProof/>
          <w:kern w:val="0"/>
          <w:sz w:val="24"/>
          <w:szCs w:val="24"/>
        </w:rPr>
        <w:t>解决</w:t>
      </w:r>
      <w:r w:rsidRPr="00B67D10">
        <w:rPr>
          <w:rFonts w:ascii="宋体" w:hint="eastAsia"/>
          <w:noProof/>
          <w:kern w:val="0"/>
          <w:sz w:val="24"/>
          <w:szCs w:val="24"/>
        </w:rPr>
        <w:t>上述</w:t>
      </w:r>
      <w:r w:rsidR="006B4A23" w:rsidRPr="00B67D10">
        <w:rPr>
          <w:rFonts w:ascii="宋体"/>
          <w:noProof/>
          <w:kern w:val="0"/>
          <w:sz w:val="24"/>
          <w:szCs w:val="24"/>
        </w:rPr>
        <w:t>现有技术</w:t>
      </w:r>
      <w:r w:rsidR="006B4A23" w:rsidRPr="00B67D10">
        <w:rPr>
          <w:rFonts w:ascii="宋体" w:hint="eastAsia"/>
          <w:noProof/>
          <w:kern w:val="0"/>
          <w:sz w:val="24"/>
          <w:szCs w:val="24"/>
        </w:rPr>
        <w:t>缺点</w:t>
      </w:r>
      <w:r w:rsidR="006B4A23" w:rsidRPr="00B67D10">
        <w:rPr>
          <w:rFonts w:ascii="宋体"/>
          <w:noProof/>
          <w:kern w:val="0"/>
          <w:sz w:val="24"/>
          <w:szCs w:val="24"/>
        </w:rPr>
        <w:t>的原理</w:t>
      </w:r>
      <w:bookmarkEnd w:id="3"/>
      <w:r w:rsidR="0096541C">
        <w:rPr>
          <w:rFonts w:ascii="宋体" w:hint="eastAsia"/>
          <w:noProof/>
          <w:kern w:val="0"/>
          <w:sz w:val="24"/>
          <w:szCs w:val="24"/>
        </w:rPr>
        <w:t>；</w:t>
      </w:r>
      <w:r w:rsidR="0096541C" w:rsidRPr="00B67D10">
        <w:rPr>
          <w:rFonts w:ascii="宋体" w:hint="eastAsia"/>
          <w:noProof/>
          <w:kern w:val="0"/>
          <w:sz w:val="24"/>
          <w:szCs w:val="24"/>
        </w:rPr>
        <w:t>3.</w:t>
      </w:r>
      <w:r w:rsidR="0096541C">
        <w:rPr>
          <w:rFonts w:ascii="宋体"/>
          <w:noProof/>
          <w:kern w:val="0"/>
          <w:sz w:val="24"/>
          <w:szCs w:val="24"/>
        </w:rPr>
        <w:t>3</w:t>
      </w:r>
      <w:r w:rsidR="0096541C" w:rsidRPr="00B67D10">
        <w:rPr>
          <w:rFonts w:ascii="宋体" w:hint="eastAsia"/>
          <w:noProof/>
          <w:kern w:val="0"/>
          <w:sz w:val="24"/>
          <w:szCs w:val="24"/>
        </w:rPr>
        <w:t>说明</w:t>
      </w:r>
      <w:r w:rsidR="0096541C">
        <w:rPr>
          <w:rFonts w:ascii="宋体" w:hint="eastAsia"/>
          <w:noProof/>
          <w:kern w:val="0"/>
          <w:sz w:val="24"/>
          <w:szCs w:val="24"/>
        </w:rPr>
        <w:t>各结构或步骤的其他</w:t>
      </w:r>
      <w:r w:rsidR="003E0F3D" w:rsidRPr="00B67D10">
        <w:rPr>
          <w:rFonts w:ascii="宋体"/>
          <w:noProof/>
          <w:kern w:val="0"/>
          <w:sz w:val="24"/>
          <w:szCs w:val="24"/>
        </w:rPr>
        <w:t>技术优势</w:t>
      </w:r>
      <w:r w:rsidR="008B1D24" w:rsidRPr="008B1D24">
        <w:rPr>
          <w:rFonts w:ascii="宋体" w:hint="eastAsia"/>
          <w:noProof/>
          <w:kern w:val="0"/>
          <w:sz w:val="24"/>
          <w:szCs w:val="24"/>
        </w:rPr>
        <w:t>）</w:t>
      </w:r>
    </w:p>
    <w:p w14:paraId="1832E56F" w14:textId="5E23A379" w:rsidR="008B1D24" w:rsidRPr="0006450B" w:rsidRDefault="00347FE8" w:rsidP="00E6624A">
      <w:pPr>
        <w:pStyle w:val="a0"/>
        <w:keepNext/>
        <w:ind w:firstLineChars="200" w:firstLine="480"/>
        <w:rPr>
          <w:rFonts w:ascii="宋体"/>
          <w:i/>
          <w:color w:val="5B9BD5" w:themeColor="accent1"/>
          <w:sz w:val="24"/>
          <w:szCs w:val="24"/>
        </w:rPr>
      </w:pPr>
      <w:r>
        <w:rPr>
          <w:rFonts w:ascii="宋体" w:hint="eastAsia"/>
          <w:i/>
          <w:color w:val="5B9BD5" w:themeColor="accent1"/>
          <w:sz w:val="24"/>
          <w:szCs w:val="24"/>
        </w:rPr>
        <w:t>工作图示</w:t>
      </w:r>
      <w:r w:rsidR="00852413" w:rsidRPr="00852413">
        <w:rPr>
          <w:rFonts w:ascii="宋体" w:hint="eastAsia"/>
          <w:i/>
          <w:color w:val="5B9BD5" w:themeColor="accent1"/>
          <w:sz w:val="24"/>
          <w:szCs w:val="24"/>
        </w:rPr>
        <w:t>图</w:t>
      </w:r>
      <w:r w:rsidR="0006450B" w:rsidRPr="0006450B">
        <w:rPr>
          <w:rFonts w:ascii="宋体" w:hint="eastAsia"/>
          <w:i/>
          <w:color w:val="5B9BD5" w:themeColor="accent1"/>
          <w:sz w:val="24"/>
          <w:szCs w:val="24"/>
        </w:rPr>
        <w:t>示例</w:t>
      </w:r>
      <w:r w:rsidR="0006450B" w:rsidRPr="0006450B">
        <w:rPr>
          <w:rFonts w:ascii="宋体"/>
          <w:i/>
          <w:color w:val="5B9BD5" w:themeColor="accent1"/>
          <w:sz w:val="24"/>
          <w:szCs w:val="24"/>
        </w:rPr>
        <w:t>：</w:t>
      </w:r>
    </w:p>
    <w:p w14:paraId="7398976E" w14:textId="04AAB351" w:rsidR="008B1D24" w:rsidRDefault="00347FE8" w:rsidP="005476C7">
      <w:pPr>
        <w:pStyle w:val="a0"/>
        <w:jc w:val="center"/>
        <w:rPr>
          <w:rFonts w:ascii="宋体"/>
          <w:sz w:val="24"/>
          <w:szCs w:val="24"/>
        </w:rPr>
      </w:pPr>
      <w:r w:rsidRPr="00347FE8">
        <w:rPr>
          <w:rFonts w:ascii="宋体"/>
          <w:sz w:val="24"/>
          <w:szCs w:val="24"/>
        </w:rPr>
        <w:drawing>
          <wp:inline distT="0" distB="0" distL="0" distR="0" wp14:anchorId="23ADCCE6" wp14:editId="5D9A4CF0">
            <wp:extent cx="3926541" cy="2454036"/>
            <wp:effectExtent l="0" t="0" r="0" b="0"/>
            <wp:docPr id="3"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239" cy="2466972"/>
                    </a:xfrm>
                    <a:prstGeom prst="rect">
                      <a:avLst/>
                    </a:prstGeom>
                  </pic:spPr>
                </pic:pic>
              </a:graphicData>
            </a:graphic>
          </wp:inline>
        </w:drawing>
      </w:r>
    </w:p>
    <w:p w14:paraId="06F1348B" w14:textId="77777777" w:rsidR="00347FE8" w:rsidRPr="0006450B" w:rsidRDefault="00347FE8" w:rsidP="00347FE8">
      <w:pPr>
        <w:pStyle w:val="a0"/>
        <w:keepNext/>
        <w:ind w:firstLineChars="200" w:firstLine="480"/>
        <w:rPr>
          <w:rFonts w:ascii="宋体"/>
          <w:i/>
          <w:color w:val="5B9BD5" w:themeColor="accent1"/>
          <w:sz w:val="24"/>
          <w:szCs w:val="24"/>
        </w:rPr>
      </w:pPr>
      <w:r w:rsidRPr="00852413">
        <w:rPr>
          <w:rFonts w:ascii="宋体" w:hint="eastAsia"/>
          <w:i/>
          <w:color w:val="5B9BD5" w:themeColor="accent1"/>
          <w:sz w:val="24"/>
          <w:szCs w:val="24"/>
        </w:rPr>
        <w:lastRenderedPageBreak/>
        <w:t>流程图</w:t>
      </w:r>
      <w:r w:rsidRPr="0006450B">
        <w:rPr>
          <w:rFonts w:ascii="宋体" w:hint="eastAsia"/>
          <w:i/>
          <w:color w:val="5B9BD5" w:themeColor="accent1"/>
          <w:sz w:val="24"/>
          <w:szCs w:val="24"/>
        </w:rPr>
        <w:t>示例</w:t>
      </w:r>
      <w:r w:rsidRPr="0006450B">
        <w:rPr>
          <w:rFonts w:ascii="宋体"/>
          <w:i/>
          <w:color w:val="5B9BD5" w:themeColor="accent1"/>
          <w:sz w:val="24"/>
          <w:szCs w:val="24"/>
        </w:rPr>
        <w:t>：</w:t>
      </w:r>
    </w:p>
    <w:p w14:paraId="6DD18E02" w14:textId="2E197BF6" w:rsidR="00347FE8" w:rsidRDefault="00E60994" w:rsidP="005476C7">
      <w:pPr>
        <w:pStyle w:val="a0"/>
        <w:jc w:val="center"/>
        <w:rPr>
          <w:rFonts w:ascii="宋体" w:hint="eastAsia"/>
          <w:sz w:val="24"/>
          <w:szCs w:val="24"/>
        </w:rPr>
      </w:pPr>
      <w:r w:rsidRPr="00E60994">
        <w:rPr>
          <w:rFonts w:ascii="宋体"/>
          <w:sz w:val="24"/>
          <w:szCs w:val="24"/>
        </w:rPr>
        <w:drawing>
          <wp:inline distT="0" distB="0" distL="0" distR="0" wp14:anchorId="22B56A08" wp14:editId="06EB597B">
            <wp:extent cx="1836484" cy="4595022"/>
            <wp:effectExtent l="0" t="0" r="5080" b="254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8042" cy="4648961"/>
                    </a:xfrm>
                    <a:prstGeom prst="rect">
                      <a:avLst/>
                    </a:prstGeom>
                  </pic:spPr>
                </pic:pic>
              </a:graphicData>
            </a:graphic>
          </wp:inline>
        </w:drawing>
      </w:r>
    </w:p>
    <w:p w14:paraId="3FF65B6F" w14:textId="77777777" w:rsidR="002149B6" w:rsidRPr="002149B6" w:rsidRDefault="0096541C" w:rsidP="00C8662E">
      <w:pPr>
        <w:pStyle w:val="a0"/>
        <w:ind w:firstLineChars="200" w:firstLine="480"/>
        <w:rPr>
          <w:rFonts w:ascii="宋体"/>
          <w:sz w:val="24"/>
          <w:szCs w:val="24"/>
        </w:rPr>
      </w:pPr>
      <w:r>
        <w:rPr>
          <w:rFonts w:ascii="宋体" w:hint="eastAsia"/>
          <w:sz w:val="24"/>
          <w:szCs w:val="24"/>
        </w:rPr>
        <w:t>3</w:t>
      </w:r>
      <w:r>
        <w:rPr>
          <w:rFonts w:ascii="宋体"/>
          <w:sz w:val="24"/>
          <w:szCs w:val="24"/>
        </w:rPr>
        <w:t>.1</w:t>
      </w:r>
      <w:r w:rsidR="002149B6" w:rsidRPr="002149B6">
        <w:rPr>
          <w:rFonts w:ascii="宋体" w:hint="eastAsia"/>
          <w:sz w:val="24"/>
          <w:szCs w:val="24"/>
        </w:rPr>
        <w:t>技术方案具体说明</w:t>
      </w:r>
      <w:r w:rsidR="00436337">
        <w:rPr>
          <w:rFonts w:ascii="宋体" w:hint="eastAsia"/>
          <w:sz w:val="24"/>
          <w:szCs w:val="24"/>
        </w:rPr>
        <w:t>(公式</w:t>
      </w:r>
      <w:r w:rsidR="00436337">
        <w:rPr>
          <w:rFonts w:ascii="宋体"/>
          <w:sz w:val="24"/>
          <w:szCs w:val="24"/>
        </w:rPr>
        <w:t>、</w:t>
      </w:r>
      <w:r w:rsidR="00436337">
        <w:rPr>
          <w:rFonts w:ascii="宋体" w:hint="eastAsia"/>
          <w:sz w:val="24"/>
          <w:szCs w:val="24"/>
        </w:rPr>
        <w:t>使用效果举例等</w:t>
      </w:r>
      <w:r w:rsidR="00436337">
        <w:rPr>
          <w:rFonts w:ascii="宋体"/>
          <w:sz w:val="24"/>
          <w:szCs w:val="24"/>
        </w:rPr>
        <w:t>)</w:t>
      </w:r>
      <w:r w:rsidR="002149B6" w:rsidRPr="002149B6">
        <w:rPr>
          <w:rFonts w:ascii="宋体" w:hint="eastAsia"/>
          <w:sz w:val="24"/>
          <w:szCs w:val="24"/>
        </w:rPr>
        <w:t>：</w:t>
      </w:r>
    </w:p>
    <w:p w14:paraId="78206D22" w14:textId="345788B0" w:rsidR="00607049" w:rsidRDefault="00C45BF1" w:rsidP="00C45BF1">
      <w:pPr>
        <w:pStyle w:val="a0"/>
        <w:numPr>
          <w:ilvl w:val="0"/>
          <w:numId w:val="10"/>
        </w:numPr>
        <w:rPr>
          <w:rFonts w:ascii="宋体"/>
          <w:sz w:val="20"/>
          <w:szCs w:val="24"/>
        </w:rPr>
      </w:pPr>
      <w:r>
        <w:rPr>
          <w:rFonts w:ascii="宋体" w:hint="eastAsia"/>
          <w:sz w:val="20"/>
          <w:szCs w:val="24"/>
        </w:rPr>
        <w:t>Wifi热点本生就有扫描协议。通过对辐射范围周期的广播，来让手机端发现并反馈的机制。</w:t>
      </w:r>
    </w:p>
    <w:p w14:paraId="5881078A" w14:textId="48199486" w:rsidR="00C45BF1" w:rsidRPr="00607049" w:rsidRDefault="00607049" w:rsidP="00607049">
      <w:pPr>
        <w:pStyle w:val="a0"/>
        <w:numPr>
          <w:ilvl w:val="0"/>
          <w:numId w:val="10"/>
        </w:numPr>
        <w:rPr>
          <w:rFonts w:ascii="宋体" w:hint="eastAsia"/>
          <w:sz w:val="20"/>
          <w:szCs w:val="24"/>
        </w:rPr>
      </w:pPr>
      <w:r w:rsidRPr="00607049">
        <w:rPr>
          <w:rFonts w:ascii="宋体" w:hint="eastAsia"/>
          <w:sz w:val="20"/>
          <w:szCs w:val="24"/>
        </w:rPr>
        <w:t>通过广播协议</w:t>
      </w:r>
      <w:r w:rsidR="00C45BF1" w:rsidRPr="00607049">
        <w:rPr>
          <w:rFonts w:ascii="宋体" w:hint="eastAsia"/>
          <w:sz w:val="20"/>
          <w:szCs w:val="24"/>
        </w:rPr>
        <w:t>我们就可以拿到在w</w:t>
      </w:r>
      <w:r w:rsidR="00C45BF1" w:rsidRPr="00607049">
        <w:rPr>
          <w:rFonts w:ascii="宋体"/>
          <w:sz w:val="20"/>
          <w:szCs w:val="24"/>
        </w:rPr>
        <w:t>ifi</w:t>
      </w:r>
      <w:r w:rsidR="00C45BF1" w:rsidRPr="00607049">
        <w:rPr>
          <w:rFonts w:ascii="宋体" w:hint="eastAsia"/>
          <w:sz w:val="20"/>
          <w:szCs w:val="24"/>
        </w:rPr>
        <w:t>信号范围内的手机MAC地址和信号强度。</w:t>
      </w:r>
      <w:r w:rsidRPr="00607049">
        <w:rPr>
          <w:rFonts w:ascii="宋体" w:hint="eastAsia"/>
          <w:sz w:val="20"/>
          <w:szCs w:val="24"/>
        </w:rPr>
        <w:t>通过信号强度我们就可以初步框定一个可以看到广告的范围。</w:t>
      </w:r>
    </w:p>
    <w:p w14:paraId="2D5CA73C" w14:textId="32F375B0" w:rsidR="00883995" w:rsidRDefault="00297144" w:rsidP="000A07A8">
      <w:pPr>
        <w:pStyle w:val="a0"/>
        <w:numPr>
          <w:ilvl w:val="0"/>
          <w:numId w:val="10"/>
        </w:numPr>
        <w:rPr>
          <w:rFonts w:ascii="宋体" w:hint="eastAsia"/>
          <w:sz w:val="20"/>
          <w:szCs w:val="24"/>
        </w:rPr>
      </w:pPr>
      <w:r>
        <w:rPr>
          <w:rFonts w:ascii="宋体" w:hint="eastAsia"/>
          <w:sz w:val="20"/>
          <w:szCs w:val="24"/>
        </w:rPr>
        <w:t>记录下</w:t>
      </w:r>
      <w:r w:rsidR="00607049">
        <w:rPr>
          <w:rFonts w:ascii="宋体" w:hint="eastAsia"/>
          <w:sz w:val="20"/>
          <w:szCs w:val="24"/>
        </w:rPr>
        <w:t>多次</w:t>
      </w:r>
      <w:r>
        <w:rPr>
          <w:rFonts w:ascii="宋体" w:hint="eastAsia"/>
          <w:sz w:val="20"/>
          <w:szCs w:val="24"/>
        </w:rPr>
        <w:t>wifi信号广播的检测到的手机MAC地址作为唯一标示。</w:t>
      </w:r>
    </w:p>
    <w:p w14:paraId="249A4146" w14:textId="1D0D46C8" w:rsidR="000F0A2F" w:rsidRDefault="00297144" w:rsidP="000A07A8">
      <w:pPr>
        <w:pStyle w:val="a0"/>
        <w:numPr>
          <w:ilvl w:val="0"/>
          <w:numId w:val="10"/>
        </w:numPr>
        <w:rPr>
          <w:rFonts w:ascii="宋体"/>
          <w:sz w:val="20"/>
          <w:szCs w:val="24"/>
        </w:rPr>
      </w:pPr>
      <w:r>
        <w:rPr>
          <w:rFonts w:ascii="宋体" w:hint="eastAsia"/>
          <w:sz w:val="20"/>
          <w:szCs w:val="24"/>
        </w:rPr>
        <w:t>最后通过离线的统计和计算来确认某个手机也就是目标受众观看广告的时间时间和人次。</w:t>
      </w:r>
    </w:p>
    <w:p w14:paraId="79746DD4" w14:textId="77777777" w:rsidR="002149B6" w:rsidRPr="007F01C4" w:rsidRDefault="002149B6" w:rsidP="00C8662E">
      <w:pPr>
        <w:pStyle w:val="a0"/>
        <w:ind w:firstLineChars="200" w:firstLine="480"/>
        <w:rPr>
          <w:rFonts w:ascii="宋体"/>
          <w:sz w:val="24"/>
          <w:szCs w:val="24"/>
        </w:rPr>
      </w:pPr>
    </w:p>
    <w:p w14:paraId="02A66291" w14:textId="77777777" w:rsidR="0096541C" w:rsidRPr="0096541C" w:rsidRDefault="0096541C" w:rsidP="0096541C">
      <w:pPr>
        <w:pStyle w:val="a0"/>
        <w:ind w:firstLineChars="200" w:firstLine="480"/>
        <w:rPr>
          <w:rFonts w:ascii="宋体"/>
          <w:sz w:val="24"/>
          <w:szCs w:val="24"/>
        </w:rPr>
      </w:pPr>
    </w:p>
    <w:sectPr w:rsidR="0096541C" w:rsidRPr="0096541C">
      <w:headerReference w:type="default" r:id="rId10"/>
      <w:type w:val="continuous"/>
      <w:pgSz w:w="11907" w:h="16840" w:code="9"/>
      <w:pgMar w:top="1392" w:right="1247" w:bottom="936" w:left="1247" w:header="569" w:footer="59" w:gutter="0"/>
      <w:cols w:space="425"/>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ECBAA" w14:textId="77777777" w:rsidR="00FE21EB" w:rsidRDefault="00FE21EB">
      <w:r>
        <w:separator/>
      </w:r>
    </w:p>
  </w:endnote>
  <w:endnote w:type="continuationSeparator" w:id="0">
    <w:p w14:paraId="03ABC068" w14:textId="77777777" w:rsidR="00FE21EB" w:rsidRDefault="00FE2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_GB2312">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A2B4B" w14:textId="77777777" w:rsidR="00FE21EB" w:rsidRDefault="00FE21EB">
      <w:r>
        <w:separator/>
      </w:r>
    </w:p>
  </w:footnote>
  <w:footnote w:type="continuationSeparator" w:id="0">
    <w:p w14:paraId="2C68A265" w14:textId="77777777" w:rsidR="00FE21EB" w:rsidRDefault="00FE2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2625"/>
      <w:gridCol w:w="4830"/>
      <w:gridCol w:w="2205"/>
    </w:tblGrid>
    <w:tr w:rsidR="004D6871" w14:paraId="313F7917" w14:textId="77777777">
      <w:trPr>
        <w:cantSplit/>
        <w:trHeight w:hRule="exact" w:val="776"/>
      </w:trPr>
      <w:tc>
        <w:tcPr>
          <w:tcW w:w="2625" w:type="dxa"/>
          <w:tcBorders>
            <w:bottom w:val="single" w:sz="6" w:space="0" w:color="auto"/>
          </w:tcBorders>
        </w:tcPr>
        <w:p w14:paraId="62167A03" w14:textId="77777777" w:rsidR="004D6871" w:rsidRDefault="004D6871">
          <w:pPr>
            <w:pStyle w:val="af1"/>
          </w:pPr>
        </w:p>
      </w:tc>
      <w:tc>
        <w:tcPr>
          <w:tcW w:w="4830" w:type="dxa"/>
          <w:tcBorders>
            <w:bottom w:val="single" w:sz="6" w:space="0" w:color="auto"/>
          </w:tcBorders>
          <w:vAlign w:val="bottom"/>
        </w:tcPr>
        <w:p w14:paraId="1353A8F9" w14:textId="77777777" w:rsidR="004D6871" w:rsidRDefault="00ED48CB">
          <w:pPr>
            <w:pStyle w:val="af"/>
            <w:ind w:firstLineChars="100" w:firstLine="321"/>
            <w:rPr>
              <w:b/>
              <w:sz w:val="32"/>
              <w:szCs w:val="32"/>
            </w:rPr>
          </w:pPr>
          <w:r>
            <w:rPr>
              <w:rFonts w:ascii="宋体" w:hint="eastAsia"/>
              <w:b/>
              <w:sz w:val="32"/>
              <w:szCs w:val="32"/>
            </w:rPr>
            <w:t>专利申请</w:t>
          </w:r>
          <w:r w:rsidR="004D6871">
            <w:rPr>
              <w:rFonts w:ascii="宋体" w:hint="eastAsia"/>
              <w:b/>
              <w:sz w:val="32"/>
              <w:szCs w:val="32"/>
            </w:rPr>
            <w:t>技术交底书</w:t>
          </w:r>
        </w:p>
      </w:tc>
      <w:tc>
        <w:tcPr>
          <w:tcW w:w="2205" w:type="dxa"/>
          <w:tcBorders>
            <w:bottom w:val="single" w:sz="6" w:space="0" w:color="auto"/>
          </w:tcBorders>
          <w:vAlign w:val="center"/>
        </w:tcPr>
        <w:p w14:paraId="0B8610CE" w14:textId="77777777" w:rsidR="004D6871" w:rsidRDefault="004D6871">
          <w:pPr>
            <w:pStyle w:val="af0"/>
            <w:jc w:val="center"/>
          </w:pPr>
        </w:p>
      </w:tc>
    </w:tr>
  </w:tbl>
  <w:p w14:paraId="6B15416B" w14:textId="77777777" w:rsidR="004D6871" w:rsidRDefault="004D6871">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186B"/>
    <w:multiLevelType w:val="multilevel"/>
    <w:tmpl w:val="CDBC223C"/>
    <w:lvl w:ilvl="0">
      <w:start w:val="3"/>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F0015A5"/>
    <w:multiLevelType w:val="hybridMultilevel"/>
    <w:tmpl w:val="61847BBA"/>
    <w:lvl w:ilvl="0" w:tplc="46BE6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145B5"/>
    <w:multiLevelType w:val="singleLevel"/>
    <w:tmpl w:val="DB807E6A"/>
    <w:lvl w:ilvl="0">
      <w:start w:val="1"/>
      <w:numFmt w:val="decimal"/>
      <w:lvlText w:val="%1）"/>
      <w:lvlJc w:val="left"/>
      <w:pPr>
        <w:tabs>
          <w:tab w:val="num" w:pos="457"/>
        </w:tabs>
        <w:ind w:left="457" w:hanging="315"/>
      </w:pPr>
      <w:rPr>
        <w:rFonts w:hint="default"/>
      </w:rPr>
    </w:lvl>
  </w:abstractNum>
  <w:abstractNum w:abstractNumId="3" w15:restartNumberingAfterBreak="0">
    <w:nsid w:val="197C4F33"/>
    <w:multiLevelType w:val="hybridMultilevel"/>
    <w:tmpl w:val="57CA32A2"/>
    <w:lvl w:ilvl="0" w:tplc="CAB28C28">
      <w:start w:val="1"/>
      <w:numFmt w:val="decimal"/>
      <w:lvlText w:val="%1)"/>
      <w:lvlJc w:val="left"/>
      <w:pPr>
        <w:ind w:left="886" w:hanging="360"/>
      </w:pPr>
      <w:rPr>
        <w:rFonts w:hint="default"/>
      </w:rPr>
    </w:lvl>
    <w:lvl w:ilvl="1" w:tplc="04090019" w:tentative="1">
      <w:start w:val="1"/>
      <w:numFmt w:val="lowerLetter"/>
      <w:lvlText w:val="%2)"/>
      <w:lvlJc w:val="left"/>
      <w:pPr>
        <w:ind w:left="1366" w:hanging="420"/>
      </w:pPr>
    </w:lvl>
    <w:lvl w:ilvl="2" w:tplc="0409001B" w:tentative="1">
      <w:start w:val="1"/>
      <w:numFmt w:val="lowerRoman"/>
      <w:lvlText w:val="%3."/>
      <w:lvlJc w:val="right"/>
      <w:pPr>
        <w:ind w:left="1786" w:hanging="420"/>
      </w:pPr>
    </w:lvl>
    <w:lvl w:ilvl="3" w:tplc="0409000F" w:tentative="1">
      <w:start w:val="1"/>
      <w:numFmt w:val="decimal"/>
      <w:lvlText w:val="%4."/>
      <w:lvlJc w:val="left"/>
      <w:pPr>
        <w:ind w:left="2206" w:hanging="420"/>
      </w:pPr>
    </w:lvl>
    <w:lvl w:ilvl="4" w:tplc="04090019" w:tentative="1">
      <w:start w:val="1"/>
      <w:numFmt w:val="lowerLetter"/>
      <w:lvlText w:val="%5)"/>
      <w:lvlJc w:val="left"/>
      <w:pPr>
        <w:ind w:left="2626" w:hanging="420"/>
      </w:pPr>
    </w:lvl>
    <w:lvl w:ilvl="5" w:tplc="0409001B" w:tentative="1">
      <w:start w:val="1"/>
      <w:numFmt w:val="lowerRoman"/>
      <w:lvlText w:val="%6."/>
      <w:lvlJc w:val="right"/>
      <w:pPr>
        <w:ind w:left="3046" w:hanging="420"/>
      </w:pPr>
    </w:lvl>
    <w:lvl w:ilvl="6" w:tplc="0409000F" w:tentative="1">
      <w:start w:val="1"/>
      <w:numFmt w:val="decimal"/>
      <w:lvlText w:val="%7."/>
      <w:lvlJc w:val="left"/>
      <w:pPr>
        <w:ind w:left="3466" w:hanging="420"/>
      </w:pPr>
    </w:lvl>
    <w:lvl w:ilvl="7" w:tplc="04090019" w:tentative="1">
      <w:start w:val="1"/>
      <w:numFmt w:val="lowerLetter"/>
      <w:lvlText w:val="%8)"/>
      <w:lvlJc w:val="left"/>
      <w:pPr>
        <w:ind w:left="3886" w:hanging="420"/>
      </w:pPr>
    </w:lvl>
    <w:lvl w:ilvl="8" w:tplc="0409001B" w:tentative="1">
      <w:start w:val="1"/>
      <w:numFmt w:val="lowerRoman"/>
      <w:lvlText w:val="%9."/>
      <w:lvlJc w:val="right"/>
      <w:pPr>
        <w:ind w:left="4306" w:hanging="420"/>
      </w:pPr>
    </w:lvl>
  </w:abstractNum>
  <w:abstractNum w:abstractNumId="4" w15:restartNumberingAfterBreak="0">
    <w:nsid w:val="261067BE"/>
    <w:multiLevelType w:val="hybridMultilevel"/>
    <w:tmpl w:val="F60CDC66"/>
    <w:lvl w:ilvl="0" w:tplc="34726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391E64"/>
    <w:multiLevelType w:val="hybridMultilevel"/>
    <w:tmpl w:val="1910C67A"/>
    <w:lvl w:ilvl="0" w:tplc="8DE02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9F1E8E"/>
    <w:multiLevelType w:val="hybridMultilevel"/>
    <w:tmpl w:val="57CA32A2"/>
    <w:lvl w:ilvl="0" w:tplc="CAB28C28">
      <w:start w:val="1"/>
      <w:numFmt w:val="decimal"/>
      <w:lvlText w:val="%1)"/>
      <w:lvlJc w:val="left"/>
      <w:pPr>
        <w:ind w:left="886" w:hanging="360"/>
      </w:pPr>
      <w:rPr>
        <w:rFonts w:hint="default"/>
      </w:rPr>
    </w:lvl>
    <w:lvl w:ilvl="1" w:tplc="04090019" w:tentative="1">
      <w:start w:val="1"/>
      <w:numFmt w:val="lowerLetter"/>
      <w:lvlText w:val="%2)"/>
      <w:lvlJc w:val="left"/>
      <w:pPr>
        <w:ind w:left="1366" w:hanging="420"/>
      </w:pPr>
    </w:lvl>
    <w:lvl w:ilvl="2" w:tplc="0409001B" w:tentative="1">
      <w:start w:val="1"/>
      <w:numFmt w:val="lowerRoman"/>
      <w:lvlText w:val="%3."/>
      <w:lvlJc w:val="right"/>
      <w:pPr>
        <w:ind w:left="1786" w:hanging="420"/>
      </w:pPr>
    </w:lvl>
    <w:lvl w:ilvl="3" w:tplc="0409000F" w:tentative="1">
      <w:start w:val="1"/>
      <w:numFmt w:val="decimal"/>
      <w:lvlText w:val="%4."/>
      <w:lvlJc w:val="left"/>
      <w:pPr>
        <w:ind w:left="2206" w:hanging="420"/>
      </w:pPr>
    </w:lvl>
    <w:lvl w:ilvl="4" w:tplc="04090019" w:tentative="1">
      <w:start w:val="1"/>
      <w:numFmt w:val="lowerLetter"/>
      <w:lvlText w:val="%5)"/>
      <w:lvlJc w:val="left"/>
      <w:pPr>
        <w:ind w:left="2626" w:hanging="420"/>
      </w:pPr>
    </w:lvl>
    <w:lvl w:ilvl="5" w:tplc="0409001B" w:tentative="1">
      <w:start w:val="1"/>
      <w:numFmt w:val="lowerRoman"/>
      <w:lvlText w:val="%6."/>
      <w:lvlJc w:val="right"/>
      <w:pPr>
        <w:ind w:left="3046" w:hanging="420"/>
      </w:pPr>
    </w:lvl>
    <w:lvl w:ilvl="6" w:tplc="0409000F" w:tentative="1">
      <w:start w:val="1"/>
      <w:numFmt w:val="decimal"/>
      <w:lvlText w:val="%7."/>
      <w:lvlJc w:val="left"/>
      <w:pPr>
        <w:ind w:left="3466" w:hanging="420"/>
      </w:pPr>
    </w:lvl>
    <w:lvl w:ilvl="7" w:tplc="04090019" w:tentative="1">
      <w:start w:val="1"/>
      <w:numFmt w:val="lowerLetter"/>
      <w:lvlText w:val="%8)"/>
      <w:lvlJc w:val="left"/>
      <w:pPr>
        <w:ind w:left="3886" w:hanging="420"/>
      </w:pPr>
    </w:lvl>
    <w:lvl w:ilvl="8" w:tplc="0409001B" w:tentative="1">
      <w:start w:val="1"/>
      <w:numFmt w:val="lowerRoman"/>
      <w:lvlText w:val="%9."/>
      <w:lvlJc w:val="right"/>
      <w:pPr>
        <w:ind w:left="4306" w:hanging="420"/>
      </w:pPr>
    </w:lvl>
  </w:abstractNum>
  <w:abstractNum w:abstractNumId="7" w15:restartNumberingAfterBreak="0">
    <w:nsid w:val="60877376"/>
    <w:multiLevelType w:val="hybridMultilevel"/>
    <w:tmpl w:val="E1D65A52"/>
    <w:lvl w:ilvl="0" w:tplc="EBF22864">
      <w:start w:val="5"/>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62F75F89"/>
    <w:multiLevelType w:val="hybridMultilevel"/>
    <w:tmpl w:val="DAA8FE26"/>
    <w:lvl w:ilvl="0" w:tplc="B4B4E056">
      <w:start w:val="1"/>
      <w:numFmt w:val="decimal"/>
      <w:lvlText w:val="%1)"/>
      <w:lvlJc w:val="left"/>
      <w:pPr>
        <w:ind w:left="1220" w:hanging="360"/>
      </w:pPr>
      <w:rPr>
        <w:rFonts w:hint="default"/>
        <w:b w:val="0"/>
      </w:rPr>
    </w:lvl>
    <w:lvl w:ilvl="1" w:tplc="04090019">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15:restartNumberingAfterBreak="0">
    <w:nsid w:val="7B8154CA"/>
    <w:multiLevelType w:val="singleLevel"/>
    <w:tmpl w:val="1AD26A9A"/>
    <w:lvl w:ilvl="0">
      <w:start w:val="1"/>
      <w:numFmt w:val="decimal"/>
      <w:lvlText w:val="%1."/>
      <w:lvlJc w:val="left"/>
      <w:pPr>
        <w:tabs>
          <w:tab w:val="num" w:pos="165"/>
        </w:tabs>
        <w:ind w:left="165" w:hanging="165"/>
      </w:pPr>
      <w:rPr>
        <w:rFonts w:hint="default"/>
      </w:rPr>
    </w:lvl>
  </w:abstractNum>
  <w:abstractNum w:abstractNumId="10" w15:restartNumberingAfterBreak="0">
    <w:nsid w:val="7DF74469"/>
    <w:multiLevelType w:val="hybridMultilevel"/>
    <w:tmpl w:val="C35E9360"/>
    <w:lvl w:ilvl="0" w:tplc="11844CFC">
      <w:start w:val="1"/>
      <w:numFmt w:val="decimal"/>
      <w:lvlText w:val="%1)"/>
      <w:lvlJc w:val="left"/>
      <w:pPr>
        <w:ind w:left="886" w:hanging="360"/>
      </w:pPr>
      <w:rPr>
        <w:rFonts w:hint="default"/>
      </w:rPr>
    </w:lvl>
    <w:lvl w:ilvl="1" w:tplc="04090019" w:tentative="1">
      <w:start w:val="1"/>
      <w:numFmt w:val="lowerLetter"/>
      <w:lvlText w:val="%2)"/>
      <w:lvlJc w:val="left"/>
      <w:pPr>
        <w:ind w:left="1366" w:hanging="420"/>
      </w:pPr>
    </w:lvl>
    <w:lvl w:ilvl="2" w:tplc="0409001B" w:tentative="1">
      <w:start w:val="1"/>
      <w:numFmt w:val="lowerRoman"/>
      <w:lvlText w:val="%3."/>
      <w:lvlJc w:val="right"/>
      <w:pPr>
        <w:ind w:left="1786" w:hanging="420"/>
      </w:pPr>
    </w:lvl>
    <w:lvl w:ilvl="3" w:tplc="0409000F" w:tentative="1">
      <w:start w:val="1"/>
      <w:numFmt w:val="decimal"/>
      <w:lvlText w:val="%4."/>
      <w:lvlJc w:val="left"/>
      <w:pPr>
        <w:ind w:left="2206" w:hanging="420"/>
      </w:pPr>
    </w:lvl>
    <w:lvl w:ilvl="4" w:tplc="04090019" w:tentative="1">
      <w:start w:val="1"/>
      <w:numFmt w:val="lowerLetter"/>
      <w:lvlText w:val="%5)"/>
      <w:lvlJc w:val="left"/>
      <w:pPr>
        <w:ind w:left="2626" w:hanging="420"/>
      </w:pPr>
    </w:lvl>
    <w:lvl w:ilvl="5" w:tplc="0409001B" w:tentative="1">
      <w:start w:val="1"/>
      <w:numFmt w:val="lowerRoman"/>
      <w:lvlText w:val="%6."/>
      <w:lvlJc w:val="right"/>
      <w:pPr>
        <w:ind w:left="3046" w:hanging="420"/>
      </w:pPr>
    </w:lvl>
    <w:lvl w:ilvl="6" w:tplc="0409000F" w:tentative="1">
      <w:start w:val="1"/>
      <w:numFmt w:val="decimal"/>
      <w:lvlText w:val="%7."/>
      <w:lvlJc w:val="left"/>
      <w:pPr>
        <w:ind w:left="3466" w:hanging="420"/>
      </w:pPr>
    </w:lvl>
    <w:lvl w:ilvl="7" w:tplc="04090019" w:tentative="1">
      <w:start w:val="1"/>
      <w:numFmt w:val="lowerLetter"/>
      <w:lvlText w:val="%8)"/>
      <w:lvlJc w:val="left"/>
      <w:pPr>
        <w:ind w:left="3886" w:hanging="420"/>
      </w:pPr>
    </w:lvl>
    <w:lvl w:ilvl="8" w:tplc="0409001B" w:tentative="1">
      <w:start w:val="1"/>
      <w:numFmt w:val="lowerRoman"/>
      <w:lvlText w:val="%9."/>
      <w:lvlJc w:val="right"/>
      <w:pPr>
        <w:ind w:left="4306" w:hanging="420"/>
      </w:pPr>
    </w:lvl>
  </w:abstractNum>
  <w:num w:numId="1">
    <w:abstractNumId w:val="9"/>
  </w:num>
  <w:num w:numId="2">
    <w:abstractNumId w:val="2"/>
  </w:num>
  <w:num w:numId="3">
    <w:abstractNumId w:val="0"/>
  </w:num>
  <w:num w:numId="4">
    <w:abstractNumId w:val="3"/>
  </w:num>
  <w:num w:numId="5">
    <w:abstractNumId w:val="6"/>
  </w:num>
  <w:num w:numId="6">
    <w:abstractNumId w:val="7"/>
  </w:num>
  <w:num w:numId="7">
    <w:abstractNumId w:val="5"/>
  </w:num>
  <w:num w:numId="8">
    <w:abstractNumId w:val="10"/>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619"/>
    <w:rsid w:val="000067B7"/>
    <w:rsid w:val="0001189E"/>
    <w:rsid w:val="0001558A"/>
    <w:rsid w:val="0001750E"/>
    <w:rsid w:val="00026848"/>
    <w:rsid w:val="00063B18"/>
    <w:rsid w:val="000644A7"/>
    <w:rsid w:val="0006450B"/>
    <w:rsid w:val="00065333"/>
    <w:rsid w:val="0008431A"/>
    <w:rsid w:val="00091791"/>
    <w:rsid w:val="00093A5E"/>
    <w:rsid w:val="000A07A8"/>
    <w:rsid w:val="000A3803"/>
    <w:rsid w:val="000A47CB"/>
    <w:rsid w:val="000B4467"/>
    <w:rsid w:val="000B5A90"/>
    <w:rsid w:val="000C0CF5"/>
    <w:rsid w:val="000C3956"/>
    <w:rsid w:val="000D1A51"/>
    <w:rsid w:val="000D1C60"/>
    <w:rsid w:val="000D30C6"/>
    <w:rsid w:val="000E06FF"/>
    <w:rsid w:val="000E4012"/>
    <w:rsid w:val="000F0A2F"/>
    <w:rsid w:val="00102090"/>
    <w:rsid w:val="00115AFA"/>
    <w:rsid w:val="00120482"/>
    <w:rsid w:val="0012243B"/>
    <w:rsid w:val="0012283D"/>
    <w:rsid w:val="00126422"/>
    <w:rsid w:val="00130420"/>
    <w:rsid w:val="0013098F"/>
    <w:rsid w:val="00133564"/>
    <w:rsid w:val="00143080"/>
    <w:rsid w:val="00144630"/>
    <w:rsid w:val="0014750E"/>
    <w:rsid w:val="00153B4D"/>
    <w:rsid w:val="00154D10"/>
    <w:rsid w:val="00154EB3"/>
    <w:rsid w:val="0015555F"/>
    <w:rsid w:val="00156D01"/>
    <w:rsid w:val="00161C39"/>
    <w:rsid w:val="0017162C"/>
    <w:rsid w:val="001808EF"/>
    <w:rsid w:val="00181F6E"/>
    <w:rsid w:val="00185139"/>
    <w:rsid w:val="001934B3"/>
    <w:rsid w:val="00196FD2"/>
    <w:rsid w:val="001A4122"/>
    <w:rsid w:val="001A5F3D"/>
    <w:rsid w:val="001A62DC"/>
    <w:rsid w:val="001B169F"/>
    <w:rsid w:val="001B6E1B"/>
    <w:rsid w:val="001C0F12"/>
    <w:rsid w:val="001C5BCC"/>
    <w:rsid w:val="001C7BA8"/>
    <w:rsid w:val="001D6686"/>
    <w:rsid w:val="001E40D3"/>
    <w:rsid w:val="001E49AF"/>
    <w:rsid w:val="001E6A04"/>
    <w:rsid w:val="00202D51"/>
    <w:rsid w:val="00203AF5"/>
    <w:rsid w:val="00205E2B"/>
    <w:rsid w:val="002149B6"/>
    <w:rsid w:val="00216DF3"/>
    <w:rsid w:val="0022054C"/>
    <w:rsid w:val="00225E06"/>
    <w:rsid w:val="00227436"/>
    <w:rsid w:val="002321B0"/>
    <w:rsid w:val="00232590"/>
    <w:rsid w:val="0023531B"/>
    <w:rsid w:val="002376CD"/>
    <w:rsid w:val="00252988"/>
    <w:rsid w:val="0025667B"/>
    <w:rsid w:val="002621C6"/>
    <w:rsid w:val="002661C1"/>
    <w:rsid w:val="002801C1"/>
    <w:rsid w:val="002833D8"/>
    <w:rsid w:val="00291C7A"/>
    <w:rsid w:val="002970F1"/>
    <w:rsid w:val="00297144"/>
    <w:rsid w:val="002A666E"/>
    <w:rsid w:val="002A735C"/>
    <w:rsid w:val="002B2A7A"/>
    <w:rsid w:val="002B3C9B"/>
    <w:rsid w:val="002E1015"/>
    <w:rsid w:val="002E7B18"/>
    <w:rsid w:val="002F0080"/>
    <w:rsid w:val="002F302E"/>
    <w:rsid w:val="002F6060"/>
    <w:rsid w:val="00300908"/>
    <w:rsid w:val="00304EDE"/>
    <w:rsid w:val="00310CA2"/>
    <w:rsid w:val="00311F7D"/>
    <w:rsid w:val="00313F39"/>
    <w:rsid w:val="00313F6F"/>
    <w:rsid w:val="0033191D"/>
    <w:rsid w:val="003351E4"/>
    <w:rsid w:val="003438C4"/>
    <w:rsid w:val="00347FE8"/>
    <w:rsid w:val="00350A26"/>
    <w:rsid w:val="00352F0C"/>
    <w:rsid w:val="003555EC"/>
    <w:rsid w:val="003556A0"/>
    <w:rsid w:val="00390A6D"/>
    <w:rsid w:val="00396915"/>
    <w:rsid w:val="003A699C"/>
    <w:rsid w:val="003C64EE"/>
    <w:rsid w:val="003D4676"/>
    <w:rsid w:val="003D59E9"/>
    <w:rsid w:val="003E0F3D"/>
    <w:rsid w:val="003E2585"/>
    <w:rsid w:val="003E5592"/>
    <w:rsid w:val="003E7117"/>
    <w:rsid w:val="003F6ED7"/>
    <w:rsid w:val="003F7A53"/>
    <w:rsid w:val="00423A1D"/>
    <w:rsid w:val="004247E0"/>
    <w:rsid w:val="00425005"/>
    <w:rsid w:val="0042785F"/>
    <w:rsid w:val="00430E8E"/>
    <w:rsid w:val="00431F1A"/>
    <w:rsid w:val="00435389"/>
    <w:rsid w:val="00436337"/>
    <w:rsid w:val="00442335"/>
    <w:rsid w:val="00442BA4"/>
    <w:rsid w:val="004613B6"/>
    <w:rsid w:val="0046421F"/>
    <w:rsid w:val="0047128E"/>
    <w:rsid w:val="004764DC"/>
    <w:rsid w:val="0047663F"/>
    <w:rsid w:val="00490BFD"/>
    <w:rsid w:val="0049111F"/>
    <w:rsid w:val="0049722E"/>
    <w:rsid w:val="004978E0"/>
    <w:rsid w:val="004B1EC7"/>
    <w:rsid w:val="004D1CEF"/>
    <w:rsid w:val="004D1DA7"/>
    <w:rsid w:val="004D1F0A"/>
    <w:rsid w:val="004D32B9"/>
    <w:rsid w:val="004D342C"/>
    <w:rsid w:val="004D6871"/>
    <w:rsid w:val="004D7B2F"/>
    <w:rsid w:val="004E05A1"/>
    <w:rsid w:val="004E5C55"/>
    <w:rsid w:val="004F0087"/>
    <w:rsid w:val="004F03E8"/>
    <w:rsid w:val="004F1841"/>
    <w:rsid w:val="004F7F1B"/>
    <w:rsid w:val="00513D76"/>
    <w:rsid w:val="00517D46"/>
    <w:rsid w:val="00535510"/>
    <w:rsid w:val="00536428"/>
    <w:rsid w:val="00536BCF"/>
    <w:rsid w:val="00546AB7"/>
    <w:rsid w:val="005476C7"/>
    <w:rsid w:val="005566C9"/>
    <w:rsid w:val="00566AB9"/>
    <w:rsid w:val="00575171"/>
    <w:rsid w:val="0057528A"/>
    <w:rsid w:val="0059574A"/>
    <w:rsid w:val="005A5651"/>
    <w:rsid w:val="005A571A"/>
    <w:rsid w:val="005B156B"/>
    <w:rsid w:val="005B26F6"/>
    <w:rsid w:val="005B779B"/>
    <w:rsid w:val="005C3AA7"/>
    <w:rsid w:val="005D4BD8"/>
    <w:rsid w:val="005D72DA"/>
    <w:rsid w:val="005D7CE0"/>
    <w:rsid w:val="005E5A1F"/>
    <w:rsid w:val="005E6806"/>
    <w:rsid w:val="005F17CE"/>
    <w:rsid w:val="005F2D1C"/>
    <w:rsid w:val="005F33D8"/>
    <w:rsid w:val="005F39E1"/>
    <w:rsid w:val="005F5619"/>
    <w:rsid w:val="005F58FB"/>
    <w:rsid w:val="006000FC"/>
    <w:rsid w:val="00607049"/>
    <w:rsid w:val="00610D6D"/>
    <w:rsid w:val="006123E3"/>
    <w:rsid w:val="00612464"/>
    <w:rsid w:val="00622848"/>
    <w:rsid w:val="006260A8"/>
    <w:rsid w:val="0063725C"/>
    <w:rsid w:val="0065204B"/>
    <w:rsid w:val="006569E8"/>
    <w:rsid w:val="0066427E"/>
    <w:rsid w:val="00665F93"/>
    <w:rsid w:val="00676FD2"/>
    <w:rsid w:val="006775C0"/>
    <w:rsid w:val="00686C97"/>
    <w:rsid w:val="00690952"/>
    <w:rsid w:val="00695E80"/>
    <w:rsid w:val="006B2512"/>
    <w:rsid w:val="006B4A23"/>
    <w:rsid w:val="006C1A9B"/>
    <w:rsid w:val="006D5F78"/>
    <w:rsid w:val="006D6029"/>
    <w:rsid w:val="006E629E"/>
    <w:rsid w:val="006F4C2D"/>
    <w:rsid w:val="006F6F6F"/>
    <w:rsid w:val="007071F2"/>
    <w:rsid w:val="00711254"/>
    <w:rsid w:val="00713638"/>
    <w:rsid w:val="007140B2"/>
    <w:rsid w:val="00716EAB"/>
    <w:rsid w:val="00724603"/>
    <w:rsid w:val="00724AC2"/>
    <w:rsid w:val="00731EBF"/>
    <w:rsid w:val="00744E30"/>
    <w:rsid w:val="00746452"/>
    <w:rsid w:val="0075029B"/>
    <w:rsid w:val="00750409"/>
    <w:rsid w:val="0075282B"/>
    <w:rsid w:val="00756B0D"/>
    <w:rsid w:val="0075759B"/>
    <w:rsid w:val="0075796A"/>
    <w:rsid w:val="00757A4E"/>
    <w:rsid w:val="007645A2"/>
    <w:rsid w:val="0076581A"/>
    <w:rsid w:val="007724F8"/>
    <w:rsid w:val="00785481"/>
    <w:rsid w:val="00785805"/>
    <w:rsid w:val="007916C3"/>
    <w:rsid w:val="007A179C"/>
    <w:rsid w:val="007A5C46"/>
    <w:rsid w:val="007A6E14"/>
    <w:rsid w:val="007B534D"/>
    <w:rsid w:val="007C228B"/>
    <w:rsid w:val="007E381C"/>
    <w:rsid w:val="007F01C4"/>
    <w:rsid w:val="008003B7"/>
    <w:rsid w:val="0080657A"/>
    <w:rsid w:val="0081727A"/>
    <w:rsid w:val="00817E69"/>
    <w:rsid w:val="00821FDF"/>
    <w:rsid w:val="008270C4"/>
    <w:rsid w:val="008272DB"/>
    <w:rsid w:val="00832D35"/>
    <w:rsid w:val="00835B97"/>
    <w:rsid w:val="00837D67"/>
    <w:rsid w:val="008452C9"/>
    <w:rsid w:val="00846960"/>
    <w:rsid w:val="0085225D"/>
    <w:rsid w:val="00852413"/>
    <w:rsid w:val="008606CB"/>
    <w:rsid w:val="008702DD"/>
    <w:rsid w:val="00871405"/>
    <w:rsid w:val="008764A0"/>
    <w:rsid w:val="008822FE"/>
    <w:rsid w:val="00883995"/>
    <w:rsid w:val="00885059"/>
    <w:rsid w:val="00895FB9"/>
    <w:rsid w:val="008A0DB2"/>
    <w:rsid w:val="008B1D24"/>
    <w:rsid w:val="008C4029"/>
    <w:rsid w:val="008D41DF"/>
    <w:rsid w:val="008E0761"/>
    <w:rsid w:val="008E4FCC"/>
    <w:rsid w:val="008F06A2"/>
    <w:rsid w:val="008F16EF"/>
    <w:rsid w:val="008F1DF8"/>
    <w:rsid w:val="008F799E"/>
    <w:rsid w:val="00912A23"/>
    <w:rsid w:val="00912EB5"/>
    <w:rsid w:val="0091494F"/>
    <w:rsid w:val="00925C8A"/>
    <w:rsid w:val="00930F47"/>
    <w:rsid w:val="0093441C"/>
    <w:rsid w:val="00935AB8"/>
    <w:rsid w:val="00936F81"/>
    <w:rsid w:val="009404D6"/>
    <w:rsid w:val="00942B26"/>
    <w:rsid w:val="00950BE5"/>
    <w:rsid w:val="00956590"/>
    <w:rsid w:val="0096541C"/>
    <w:rsid w:val="00975EE0"/>
    <w:rsid w:val="0097797E"/>
    <w:rsid w:val="009955FA"/>
    <w:rsid w:val="00995CAF"/>
    <w:rsid w:val="009B3883"/>
    <w:rsid w:val="009B4DE8"/>
    <w:rsid w:val="009B5B5A"/>
    <w:rsid w:val="009C41DE"/>
    <w:rsid w:val="009C457D"/>
    <w:rsid w:val="009E4EF0"/>
    <w:rsid w:val="009F309C"/>
    <w:rsid w:val="00A00AD9"/>
    <w:rsid w:val="00A042A4"/>
    <w:rsid w:val="00A12627"/>
    <w:rsid w:val="00A147BE"/>
    <w:rsid w:val="00A148EC"/>
    <w:rsid w:val="00A22C56"/>
    <w:rsid w:val="00A22DFF"/>
    <w:rsid w:val="00A25E93"/>
    <w:rsid w:val="00A31564"/>
    <w:rsid w:val="00A334CA"/>
    <w:rsid w:val="00A3749F"/>
    <w:rsid w:val="00A426A2"/>
    <w:rsid w:val="00A61453"/>
    <w:rsid w:val="00A6691D"/>
    <w:rsid w:val="00A74347"/>
    <w:rsid w:val="00A83672"/>
    <w:rsid w:val="00A86512"/>
    <w:rsid w:val="00A90539"/>
    <w:rsid w:val="00A924B6"/>
    <w:rsid w:val="00A97AD1"/>
    <w:rsid w:val="00AA0F3B"/>
    <w:rsid w:val="00AB1124"/>
    <w:rsid w:val="00AB15CD"/>
    <w:rsid w:val="00AB3E61"/>
    <w:rsid w:val="00AC1463"/>
    <w:rsid w:val="00AC63EC"/>
    <w:rsid w:val="00AE3C9F"/>
    <w:rsid w:val="00AE4CF6"/>
    <w:rsid w:val="00B04D92"/>
    <w:rsid w:val="00B13E9B"/>
    <w:rsid w:val="00B245EF"/>
    <w:rsid w:val="00B36911"/>
    <w:rsid w:val="00B578FC"/>
    <w:rsid w:val="00B62EE3"/>
    <w:rsid w:val="00B63003"/>
    <w:rsid w:val="00B67D10"/>
    <w:rsid w:val="00B80AF3"/>
    <w:rsid w:val="00B903D0"/>
    <w:rsid w:val="00B949F8"/>
    <w:rsid w:val="00BA0355"/>
    <w:rsid w:val="00BB5DAC"/>
    <w:rsid w:val="00BC01D7"/>
    <w:rsid w:val="00BC2C5D"/>
    <w:rsid w:val="00BE4760"/>
    <w:rsid w:val="00BF0677"/>
    <w:rsid w:val="00BF4A95"/>
    <w:rsid w:val="00C018B2"/>
    <w:rsid w:val="00C10572"/>
    <w:rsid w:val="00C130EB"/>
    <w:rsid w:val="00C14B28"/>
    <w:rsid w:val="00C17493"/>
    <w:rsid w:val="00C17B3F"/>
    <w:rsid w:val="00C24DA3"/>
    <w:rsid w:val="00C349D4"/>
    <w:rsid w:val="00C43F92"/>
    <w:rsid w:val="00C45BF1"/>
    <w:rsid w:val="00C53315"/>
    <w:rsid w:val="00C67AC2"/>
    <w:rsid w:val="00C754A6"/>
    <w:rsid w:val="00C77D14"/>
    <w:rsid w:val="00C8662E"/>
    <w:rsid w:val="00C91140"/>
    <w:rsid w:val="00CA189E"/>
    <w:rsid w:val="00CB1BAD"/>
    <w:rsid w:val="00CC5C9C"/>
    <w:rsid w:val="00CD191D"/>
    <w:rsid w:val="00CE7541"/>
    <w:rsid w:val="00CF2FC4"/>
    <w:rsid w:val="00CF5311"/>
    <w:rsid w:val="00CF7167"/>
    <w:rsid w:val="00CF75F3"/>
    <w:rsid w:val="00D04DE2"/>
    <w:rsid w:val="00D16D48"/>
    <w:rsid w:val="00D4038F"/>
    <w:rsid w:val="00D4733F"/>
    <w:rsid w:val="00D47E35"/>
    <w:rsid w:val="00D52C6A"/>
    <w:rsid w:val="00D55BFD"/>
    <w:rsid w:val="00D5795A"/>
    <w:rsid w:val="00D61FCC"/>
    <w:rsid w:val="00D6649F"/>
    <w:rsid w:val="00D72771"/>
    <w:rsid w:val="00D8226F"/>
    <w:rsid w:val="00D876F6"/>
    <w:rsid w:val="00D91A50"/>
    <w:rsid w:val="00DA06B5"/>
    <w:rsid w:val="00DB09A9"/>
    <w:rsid w:val="00DB104F"/>
    <w:rsid w:val="00DC543A"/>
    <w:rsid w:val="00DC60BE"/>
    <w:rsid w:val="00DD5B95"/>
    <w:rsid w:val="00DD5DD9"/>
    <w:rsid w:val="00DD622D"/>
    <w:rsid w:val="00DE450D"/>
    <w:rsid w:val="00E14CB2"/>
    <w:rsid w:val="00E203A0"/>
    <w:rsid w:val="00E21096"/>
    <w:rsid w:val="00E256DB"/>
    <w:rsid w:val="00E37BFB"/>
    <w:rsid w:val="00E414E7"/>
    <w:rsid w:val="00E45671"/>
    <w:rsid w:val="00E47AE5"/>
    <w:rsid w:val="00E53C18"/>
    <w:rsid w:val="00E55FED"/>
    <w:rsid w:val="00E56C43"/>
    <w:rsid w:val="00E60994"/>
    <w:rsid w:val="00E619E7"/>
    <w:rsid w:val="00E62E3D"/>
    <w:rsid w:val="00E637FD"/>
    <w:rsid w:val="00E6624A"/>
    <w:rsid w:val="00E74D91"/>
    <w:rsid w:val="00E841BB"/>
    <w:rsid w:val="00E862F3"/>
    <w:rsid w:val="00E871F7"/>
    <w:rsid w:val="00EA2AA8"/>
    <w:rsid w:val="00EA2D51"/>
    <w:rsid w:val="00EA7562"/>
    <w:rsid w:val="00EC0B66"/>
    <w:rsid w:val="00ED159B"/>
    <w:rsid w:val="00ED48CB"/>
    <w:rsid w:val="00EE1B51"/>
    <w:rsid w:val="00EE4472"/>
    <w:rsid w:val="00EF7167"/>
    <w:rsid w:val="00F02C86"/>
    <w:rsid w:val="00F06F26"/>
    <w:rsid w:val="00F22E31"/>
    <w:rsid w:val="00F25899"/>
    <w:rsid w:val="00F31DB5"/>
    <w:rsid w:val="00F41207"/>
    <w:rsid w:val="00F4227D"/>
    <w:rsid w:val="00F4269F"/>
    <w:rsid w:val="00F43067"/>
    <w:rsid w:val="00F4426E"/>
    <w:rsid w:val="00F471E1"/>
    <w:rsid w:val="00F5027B"/>
    <w:rsid w:val="00F87FA0"/>
    <w:rsid w:val="00FA1B74"/>
    <w:rsid w:val="00FA3899"/>
    <w:rsid w:val="00FA657E"/>
    <w:rsid w:val="00FB1338"/>
    <w:rsid w:val="00FC2CA1"/>
    <w:rsid w:val="00FC6524"/>
    <w:rsid w:val="00FD13F7"/>
    <w:rsid w:val="00FE1913"/>
    <w:rsid w:val="00FE1B9B"/>
    <w:rsid w:val="00FE21EB"/>
    <w:rsid w:val="00FF1D26"/>
    <w:rsid w:val="00FF2991"/>
    <w:rsid w:val="00FF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807CDC"/>
  <w15:chartTrackingRefBased/>
  <w15:docId w15:val="{46135D01-6C4B-47EE-9E6D-4337A2FE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a">
    <w:name w:val="Normal"/>
    <w:qFormat/>
    <w:pPr>
      <w:widowControl w:val="0"/>
      <w:adjustRightInd w:val="0"/>
      <w:jc w:val="both"/>
      <w:textAlignment w:val="baseline"/>
    </w:pPr>
    <w:rPr>
      <w:kern w:val="2"/>
      <w:sz w:val="21"/>
    </w:rPr>
  </w:style>
  <w:style w:type="paragraph" w:styleId="1">
    <w:name w:val="heading 1"/>
    <w:basedOn w:val="a"/>
    <w:next w:val="a0"/>
    <w:qFormat/>
    <w:pPr>
      <w:keepNext/>
      <w:keepLines/>
      <w:widowControl/>
      <w:spacing w:line="533" w:lineRule="auto"/>
      <w:ind w:left="840" w:right="-240"/>
      <w:jc w:val="left"/>
      <w:outlineLvl w:val="0"/>
    </w:pPr>
    <w:rPr>
      <w:rFonts w:ascii="Arial" w:hAnsi="Arial"/>
      <w:b/>
      <w:spacing w:val="-10"/>
      <w:kern w:val="28"/>
      <w:sz w:val="2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tLeast"/>
      <w:outlineLvl w:val="2"/>
    </w:pPr>
    <w:rPr>
      <w:b/>
      <w:kern w:val="0"/>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pPr>
      <w:ind w:firstLine="420"/>
    </w:pPr>
  </w:style>
  <w:style w:type="paragraph" w:styleId="a5">
    <w:name w:val="caption"/>
    <w:basedOn w:val="a"/>
    <w:next w:val="a"/>
    <w:qFormat/>
    <w:pPr>
      <w:framePr w:w="8508" w:h="1608" w:wrap="notBeside" w:vAnchor="page" w:hAnchor="page" w:x="1743" w:y="597"/>
      <w:widowControl/>
      <w:spacing w:line="360" w:lineRule="auto"/>
      <w:jc w:val="left"/>
    </w:pPr>
    <w:rPr>
      <w:rFonts w:ascii="Bookman Old Style" w:hAnsi="Bookman Old Style"/>
      <w:b/>
      <w:kern w:val="0"/>
      <w:sz w:val="36"/>
    </w:rPr>
  </w:style>
  <w:style w:type="paragraph" w:styleId="a0">
    <w:name w:val="Body Text"/>
    <w:basedOn w:val="a"/>
    <w:link w:val="a6"/>
    <w:pPr>
      <w:spacing w:after="120"/>
    </w:pPr>
  </w:style>
  <w:style w:type="paragraph" w:styleId="a7">
    <w:name w:val="header"/>
    <w:basedOn w:val="a"/>
    <w:pPr>
      <w:pBdr>
        <w:bottom w:val="single" w:sz="6" w:space="1" w:color="auto"/>
      </w:pBdr>
      <w:tabs>
        <w:tab w:val="center" w:pos="4153"/>
        <w:tab w:val="right" w:pos="8306"/>
      </w:tabs>
      <w:jc w:val="center"/>
    </w:pPr>
    <w:rPr>
      <w:sz w:val="18"/>
    </w:rPr>
  </w:style>
  <w:style w:type="paragraph" w:styleId="a8">
    <w:name w:val="footer"/>
    <w:basedOn w:val="a"/>
    <w:pPr>
      <w:tabs>
        <w:tab w:val="center" w:pos="4153"/>
        <w:tab w:val="right" w:pos="8306"/>
      </w:tabs>
      <w:jc w:val="left"/>
    </w:pPr>
    <w:rPr>
      <w:sz w:val="18"/>
    </w:rPr>
  </w:style>
  <w:style w:type="character" w:styleId="a9">
    <w:name w:val="Hyperlink"/>
    <w:rPr>
      <w:rFonts w:ascii="宋体" w:eastAsia="宋体" w:hAnsi="宋体"/>
      <w:color w:val="0000FF"/>
      <w:u w:val="single"/>
    </w:rPr>
  </w:style>
  <w:style w:type="paragraph" w:styleId="aa">
    <w:name w:val="Body Text Indent"/>
    <w:basedOn w:val="a"/>
    <w:rPr>
      <w:sz w:val="24"/>
    </w:rPr>
  </w:style>
  <w:style w:type="character" w:styleId="ab">
    <w:name w:val="FollowedHyperlink"/>
    <w:aliases w:val="已访问的超链接"/>
    <w:rPr>
      <w:rFonts w:ascii="宋体" w:eastAsia="宋体" w:hAnsi="宋体"/>
      <w:color w:val="800080"/>
      <w:u w:val="single"/>
    </w:rPr>
  </w:style>
  <w:style w:type="paragraph" w:customStyle="1" w:styleId="Checkboxes">
    <w:name w:val="Checkboxes"/>
    <w:basedOn w:val="a"/>
    <w:pPr>
      <w:widowControl/>
      <w:adjustRightInd/>
      <w:spacing w:before="360" w:after="360"/>
      <w:jc w:val="left"/>
      <w:textAlignment w:val="auto"/>
    </w:pPr>
    <w:rPr>
      <w:noProof/>
      <w:kern w:val="0"/>
      <w:sz w:val="20"/>
    </w:rPr>
  </w:style>
  <w:style w:type="character" w:styleId="ac">
    <w:name w:val="Emphasis"/>
    <w:qFormat/>
    <w:rPr>
      <w:rFonts w:ascii="Arial" w:hAnsi="Arial"/>
      <w:b/>
      <w:spacing w:val="-10"/>
      <w:sz w:val="18"/>
    </w:rPr>
  </w:style>
  <w:style w:type="character" w:customStyle="1" w:styleId="3CharCharChar">
    <w:name w:val="标题 3 Char Char Char"/>
    <w:aliases w:val="标题 31 Char Char Char Char"/>
    <w:rPr>
      <w:rFonts w:eastAsia="宋体"/>
      <w:b/>
      <w:sz w:val="32"/>
      <w:lang w:val="en-US" w:eastAsia="zh-CN" w:bidi="ar-SA"/>
    </w:rPr>
  </w:style>
  <w:style w:type="paragraph" w:customStyle="1" w:styleId="ad">
    <w:name w:val="封面表格文本"/>
    <w:basedOn w:val="a"/>
    <w:pPr>
      <w:autoSpaceDE w:val="0"/>
      <w:autoSpaceDN w:val="0"/>
      <w:jc w:val="center"/>
      <w:textAlignment w:val="auto"/>
    </w:pPr>
    <w:rPr>
      <w:b/>
      <w:kern w:val="0"/>
      <w:sz w:val="24"/>
      <w:szCs w:val="24"/>
    </w:rPr>
  </w:style>
  <w:style w:type="paragraph" w:customStyle="1" w:styleId="ae">
    <w:name w:val="缺省文本"/>
    <w:basedOn w:val="a"/>
    <w:pPr>
      <w:autoSpaceDE w:val="0"/>
      <w:autoSpaceDN w:val="0"/>
      <w:spacing w:line="360" w:lineRule="auto"/>
      <w:jc w:val="left"/>
      <w:textAlignment w:val="auto"/>
    </w:pPr>
    <w:rPr>
      <w:kern w:val="0"/>
      <w:szCs w:val="24"/>
    </w:rPr>
  </w:style>
  <w:style w:type="character" w:customStyle="1" w:styleId="xinxitext1">
    <w:name w:val="xinxitext1"/>
    <w:rPr>
      <w:rFonts w:ascii="_GB2312" w:hAnsi="_GB2312" w:hint="default"/>
      <w:sz w:val="18"/>
      <w:szCs w:val="18"/>
    </w:rPr>
  </w:style>
  <w:style w:type="paragraph" w:customStyle="1" w:styleId="xinxitext">
    <w:name w:val="xinxitext"/>
    <w:basedOn w:val="a"/>
    <w:pPr>
      <w:widowControl/>
      <w:adjustRightInd/>
      <w:spacing w:before="100" w:beforeAutospacing="1" w:after="100" w:afterAutospacing="1"/>
      <w:jc w:val="left"/>
      <w:textAlignment w:val="auto"/>
    </w:pPr>
    <w:rPr>
      <w:rFonts w:ascii="_GB2312" w:hAnsi="_GB2312"/>
      <w:kern w:val="0"/>
      <w:sz w:val="18"/>
      <w:szCs w:val="18"/>
    </w:rPr>
  </w:style>
  <w:style w:type="paragraph" w:customStyle="1" w:styleId="af">
    <w:name w:val="Ò³Ã¼ÎÄµµÃû³ÆÑùÊ½"/>
    <w:basedOn w:val="a"/>
    <w:pPr>
      <w:widowControl/>
      <w:overflowPunct w:val="0"/>
      <w:autoSpaceDE w:val="0"/>
      <w:autoSpaceDN w:val="0"/>
      <w:jc w:val="left"/>
    </w:pPr>
    <w:rPr>
      <w:noProof/>
      <w:kern w:val="0"/>
      <w:sz w:val="18"/>
      <w:szCs w:val="24"/>
    </w:rPr>
  </w:style>
  <w:style w:type="paragraph" w:customStyle="1" w:styleId="af0">
    <w:name w:val="Ò³Ã¼ÃÜ¼¶ÑùÊ½"/>
    <w:basedOn w:val="a"/>
    <w:pPr>
      <w:widowControl/>
      <w:overflowPunct w:val="0"/>
      <w:autoSpaceDE w:val="0"/>
      <w:autoSpaceDN w:val="0"/>
      <w:jc w:val="right"/>
    </w:pPr>
    <w:rPr>
      <w:noProof/>
      <w:kern w:val="0"/>
      <w:sz w:val="18"/>
      <w:szCs w:val="24"/>
    </w:rPr>
  </w:style>
  <w:style w:type="paragraph" w:customStyle="1" w:styleId="af1">
    <w:name w:val="È±Ê¡ÎÄ±¾"/>
    <w:basedOn w:val="a"/>
    <w:pPr>
      <w:widowControl/>
      <w:overflowPunct w:val="0"/>
      <w:autoSpaceDE w:val="0"/>
      <w:autoSpaceDN w:val="0"/>
      <w:spacing w:line="360" w:lineRule="auto"/>
      <w:jc w:val="left"/>
    </w:pPr>
    <w:rPr>
      <w:noProof/>
      <w:kern w:val="0"/>
      <w:szCs w:val="24"/>
    </w:rPr>
  </w:style>
  <w:style w:type="paragraph" w:styleId="20">
    <w:name w:val="Body Text 2"/>
    <w:basedOn w:val="a"/>
    <w:pPr>
      <w:spacing w:line="240" w:lineRule="atLeast"/>
      <w:jc w:val="center"/>
    </w:pPr>
    <w:rPr>
      <w:rFonts w:ascii="宋体" w:hAnsi="宋体"/>
      <w:color w:val="000000"/>
      <w:spacing w:val="10"/>
      <w:kern w:val="10"/>
      <w:sz w:val="30"/>
    </w:rPr>
  </w:style>
  <w:style w:type="character" w:customStyle="1" w:styleId="red1">
    <w:name w:val="red1"/>
    <w:rsid w:val="00750409"/>
    <w:rPr>
      <w:color w:val="CC0000"/>
    </w:rPr>
  </w:style>
  <w:style w:type="character" w:styleId="af2">
    <w:name w:val="page number"/>
    <w:basedOn w:val="a1"/>
    <w:rsid w:val="009B3883"/>
  </w:style>
  <w:style w:type="paragraph" w:styleId="af3">
    <w:name w:val="List Paragraph"/>
    <w:basedOn w:val="a"/>
    <w:link w:val="af4"/>
    <w:uiPriority w:val="34"/>
    <w:qFormat/>
    <w:rsid w:val="00AB3E61"/>
    <w:pPr>
      <w:ind w:firstLineChars="200" w:firstLine="420"/>
    </w:pPr>
  </w:style>
  <w:style w:type="paragraph" w:customStyle="1" w:styleId="o">
    <w:name w:val="????????????¨¬?????????????????¨¬?????????????????¡ì????????????????¨¬??????????????¨¬????????????????¨¬?????o???????????????¡ì????????????????¨¬??????????????¨¬?????"/>
    <w:basedOn w:val="a"/>
    <w:rsid w:val="00FD13F7"/>
    <w:pPr>
      <w:widowControl/>
      <w:overflowPunct w:val="0"/>
      <w:autoSpaceDE w:val="0"/>
      <w:autoSpaceDN w:val="0"/>
      <w:jc w:val="left"/>
    </w:pPr>
    <w:rPr>
      <w:noProof/>
      <w:kern w:val="0"/>
      <w:sz w:val="24"/>
    </w:rPr>
  </w:style>
  <w:style w:type="character" w:customStyle="1" w:styleId="af4">
    <w:name w:val="列表段落 字符"/>
    <w:link w:val="af3"/>
    <w:uiPriority w:val="34"/>
    <w:rsid w:val="00CD191D"/>
    <w:rPr>
      <w:kern w:val="2"/>
      <w:sz w:val="21"/>
    </w:rPr>
  </w:style>
  <w:style w:type="character" w:customStyle="1" w:styleId="a6">
    <w:name w:val="正文文本 字符"/>
    <w:basedOn w:val="a1"/>
    <w:link w:val="a0"/>
    <w:rsid w:val="00B63003"/>
    <w:rPr>
      <w:kern w:val="2"/>
      <w:sz w:val="21"/>
    </w:rPr>
  </w:style>
  <w:style w:type="character" w:styleId="af5">
    <w:name w:val="Unresolved Mention"/>
    <w:basedOn w:val="a1"/>
    <w:rsid w:val="00940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200">
      <w:bodyDiv w:val="1"/>
      <w:marLeft w:val="0"/>
      <w:marRight w:val="0"/>
      <w:marTop w:val="0"/>
      <w:marBottom w:val="0"/>
      <w:divBdr>
        <w:top w:val="none" w:sz="0" w:space="0" w:color="auto"/>
        <w:left w:val="none" w:sz="0" w:space="0" w:color="auto"/>
        <w:bottom w:val="none" w:sz="0" w:space="0" w:color="auto"/>
        <w:right w:val="none" w:sz="0" w:space="0" w:color="auto"/>
      </w:divBdr>
    </w:div>
    <w:div w:id="775565259">
      <w:bodyDiv w:val="1"/>
      <w:marLeft w:val="0"/>
      <w:marRight w:val="0"/>
      <w:marTop w:val="0"/>
      <w:marBottom w:val="0"/>
      <w:divBdr>
        <w:top w:val="none" w:sz="0" w:space="0" w:color="auto"/>
        <w:left w:val="none" w:sz="0" w:space="0" w:color="auto"/>
        <w:bottom w:val="none" w:sz="0" w:space="0" w:color="auto"/>
        <w:right w:val="none" w:sz="0" w:space="0" w:color="auto"/>
      </w:divBdr>
      <w:divsChild>
        <w:div w:id="808205317">
          <w:marLeft w:val="0"/>
          <w:marRight w:val="0"/>
          <w:marTop w:val="0"/>
          <w:marBottom w:val="0"/>
          <w:divBdr>
            <w:top w:val="none" w:sz="0" w:space="0" w:color="auto"/>
            <w:left w:val="single" w:sz="4" w:space="4" w:color="D3E1F9"/>
            <w:bottom w:val="none" w:sz="0" w:space="0" w:color="auto"/>
            <w:right w:val="none" w:sz="0" w:space="0" w:color="auto"/>
          </w:divBdr>
          <w:divsChild>
            <w:div w:id="1451053807">
              <w:marLeft w:val="0"/>
              <w:marRight w:val="0"/>
              <w:marTop w:val="0"/>
              <w:marBottom w:val="0"/>
              <w:divBdr>
                <w:top w:val="none" w:sz="0" w:space="0" w:color="auto"/>
                <w:left w:val="none" w:sz="0" w:space="0" w:color="auto"/>
                <w:bottom w:val="none" w:sz="0" w:space="0" w:color="auto"/>
                <w:right w:val="none" w:sz="0" w:space="0" w:color="auto"/>
              </w:divBdr>
              <w:divsChild>
                <w:div w:id="1310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35089">
      <w:bodyDiv w:val="1"/>
      <w:marLeft w:val="0"/>
      <w:marRight w:val="0"/>
      <w:marTop w:val="0"/>
      <w:marBottom w:val="0"/>
      <w:divBdr>
        <w:top w:val="none" w:sz="0" w:space="0" w:color="auto"/>
        <w:left w:val="none" w:sz="0" w:space="0" w:color="auto"/>
        <w:bottom w:val="none" w:sz="0" w:space="0" w:color="auto"/>
        <w:right w:val="none" w:sz="0" w:space="0" w:color="auto"/>
      </w:divBdr>
    </w:div>
    <w:div w:id="1314407401">
      <w:bodyDiv w:val="1"/>
      <w:marLeft w:val="0"/>
      <w:marRight w:val="0"/>
      <w:marTop w:val="0"/>
      <w:marBottom w:val="0"/>
      <w:divBdr>
        <w:top w:val="none" w:sz="0" w:space="0" w:color="auto"/>
        <w:left w:val="none" w:sz="0" w:space="0" w:color="auto"/>
        <w:bottom w:val="none" w:sz="0" w:space="0" w:color="auto"/>
        <w:right w:val="none" w:sz="0" w:space="0" w:color="auto"/>
      </w:divBdr>
      <w:divsChild>
        <w:div w:id="1907646236">
          <w:marLeft w:val="547"/>
          <w:marRight w:val="0"/>
          <w:marTop w:val="0"/>
          <w:marBottom w:val="0"/>
          <w:divBdr>
            <w:top w:val="none" w:sz="0" w:space="0" w:color="auto"/>
            <w:left w:val="none" w:sz="0" w:space="0" w:color="auto"/>
            <w:bottom w:val="none" w:sz="0" w:space="0" w:color="auto"/>
            <w:right w:val="none" w:sz="0" w:space="0" w:color="auto"/>
          </w:divBdr>
        </w:div>
      </w:divsChild>
    </w:div>
    <w:div w:id="1393966504">
      <w:bodyDiv w:val="1"/>
      <w:marLeft w:val="0"/>
      <w:marRight w:val="0"/>
      <w:marTop w:val="0"/>
      <w:marBottom w:val="0"/>
      <w:divBdr>
        <w:top w:val="none" w:sz="0" w:space="0" w:color="auto"/>
        <w:left w:val="none" w:sz="0" w:space="0" w:color="auto"/>
        <w:bottom w:val="none" w:sz="0" w:space="0" w:color="auto"/>
        <w:right w:val="none" w:sz="0" w:space="0" w:color="auto"/>
      </w:divBdr>
    </w:div>
    <w:div w:id="1500123888">
      <w:bodyDiv w:val="1"/>
      <w:marLeft w:val="0"/>
      <w:marRight w:val="0"/>
      <w:marTop w:val="0"/>
      <w:marBottom w:val="0"/>
      <w:divBdr>
        <w:top w:val="none" w:sz="0" w:space="0" w:color="auto"/>
        <w:left w:val="none" w:sz="0" w:space="0" w:color="auto"/>
        <w:bottom w:val="none" w:sz="0" w:space="0" w:color="auto"/>
        <w:right w:val="none" w:sz="0" w:space="0" w:color="auto"/>
      </w:divBdr>
      <w:divsChild>
        <w:div w:id="812599880">
          <w:marLeft w:val="0"/>
          <w:marRight w:val="0"/>
          <w:marTop w:val="0"/>
          <w:marBottom w:val="0"/>
          <w:divBdr>
            <w:top w:val="none" w:sz="0" w:space="0" w:color="auto"/>
            <w:left w:val="none" w:sz="0" w:space="0" w:color="auto"/>
            <w:bottom w:val="none" w:sz="0" w:space="0" w:color="auto"/>
            <w:right w:val="none" w:sz="0" w:space="0" w:color="auto"/>
          </w:divBdr>
          <w:divsChild>
            <w:div w:id="1801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9577">
      <w:bodyDiv w:val="1"/>
      <w:marLeft w:val="0"/>
      <w:marRight w:val="0"/>
      <w:marTop w:val="0"/>
      <w:marBottom w:val="0"/>
      <w:divBdr>
        <w:top w:val="none" w:sz="0" w:space="0" w:color="auto"/>
        <w:left w:val="none" w:sz="0" w:space="0" w:color="auto"/>
        <w:bottom w:val="none" w:sz="0" w:space="0" w:color="auto"/>
        <w:right w:val="none" w:sz="0" w:space="0" w:color="auto"/>
      </w:divBdr>
      <w:divsChild>
        <w:div w:id="984702353">
          <w:marLeft w:val="0"/>
          <w:marRight w:val="0"/>
          <w:marTop w:val="0"/>
          <w:marBottom w:val="0"/>
          <w:divBdr>
            <w:top w:val="dashed" w:sz="12" w:space="0" w:color="EBEBEB"/>
            <w:left w:val="dashed" w:sz="12" w:space="2" w:color="EBEBEB"/>
            <w:bottom w:val="dashed" w:sz="12" w:space="0" w:color="EBEBEB"/>
            <w:right w:val="dashed" w:sz="12" w:space="2" w:color="EBEBEB"/>
          </w:divBdr>
        </w:div>
        <w:div w:id="980311833">
          <w:marLeft w:val="0"/>
          <w:marRight w:val="0"/>
          <w:marTop w:val="480"/>
          <w:marBottom w:val="0"/>
          <w:divBdr>
            <w:top w:val="none" w:sz="0" w:space="0" w:color="auto"/>
            <w:left w:val="none" w:sz="0" w:space="0" w:color="auto"/>
            <w:bottom w:val="none" w:sz="0" w:space="0" w:color="auto"/>
            <w:right w:val="none" w:sz="0" w:space="0" w:color="auto"/>
          </w:divBdr>
        </w:div>
      </w:divsChild>
    </w:div>
    <w:div w:id="2061401303">
      <w:bodyDiv w:val="1"/>
      <w:marLeft w:val="0"/>
      <w:marRight w:val="0"/>
      <w:marTop w:val="0"/>
      <w:marBottom w:val="0"/>
      <w:divBdr>
        <w:top w:val="none" w:sz="0" w:space="0" w:color="auto"/>
        <w:left w:val="none" w:sz="0" w:space="0" w:color="auto"/>
        <w:bottom w:val="none" w:sz="0" w:space="0" w:color="auto"/>
        <w:right w:val="none" w:sz="0" w:space="0" w:color="auto"/>
      </w:divBdr>
      <w:divsChild>
        <w:div w:id="15259003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B2139-39BA-2C44-9E2C-AFA1BB27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3</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dc:title>
  <dc:subject/>
  <dc:creator>ZBSD</dc:creator>
  <cp:keywords/>
  <dc:description/>
  <cp:lastModifiedBy>王岑晗</cp:lastModifiedBy>
  <cp:revision>216</cp:revision>
  <cp:lastPrinted>2010-05-10T05:34:00Z</cp:lastPrinted>
  <dcterms:created xsi:type="dcterms:W3CDTF">2013-04-15T06:43:00Z</dcterms:created>
  <dcterms:modified xsi:type="dcterms:W3CDTF">2019-12-27T07:20:00Z</dcterms:modified>
</cp:coreProperties>
</file>