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TỔNG QUAN TÀI LIỆU KHOA HỌC</w:t>
      </w:r>
    </w:p>
    <w:p>
      <w:r>
        <w:t>Sinh viên thực hiện: [Tên của bạn]</w:t>
      </w:r>
    </w:p>
    <w:p>
      <w:r>
        <w:t>Công cụ AI sử dụng: Consensus, Elicit</w:t>
      </w:r>
    </w:p>
    <w:p>
      <w:pPr>
        <w:pStyle w:val="Heading2"/>
      </w:pPr>
      <w:r>
        <w:t>I. CHỦ ĐỀ VÀ CÂU HỎI NGHIÊN CỨU</w:t>
      </w:r>
    </w:p>
    <w:p>
      <w:r>
        <w:rPr>
          <w:b/>
        </w:rPr>
        <w:t xml:space="preserve">Chủ đề nghiên cứu: </w:t>
      </w:r>
      <w:r>
        <w:t>Ứng dụng của vật liệu khung kim loại-hữu cơ (MOFs - Metal-Organic Frameworks) trong thu hồi khí CO2 từ khí thải công nghiệp.</w:t>
        <w:br/>
      </w:r>
      <w:r>
        <w:rPr>
          <w:i/>
        </w:rPr>
        <w:t>(Lý do chọn: Đây là một chủ đề sâu, hẹp và mang tính cấp thiết cao trong bối cảnh biến đổi khí hậu, đồng thời là một trong những hướng nghiên cứu tiên phong của Khoa học Vật liệu và Kỹ thuật Môi trường).</w:t>
      </w:r>
    </w:p>
    <w:p>
      <w:r>
        <w:rPr>
          <w:b/>
        </w:rPr>
        <w:t xml:space="preserve">Câu hỏi nghiên cứu: </w:t>
      </w:r>
      <w:r>
        <w:t>Các dòng vật liệu MOFs nào đang mang lại hiệu quả cao nhất trong việc thu hồi, tách chọn lọc CO2 từ hỗn hợp khí thải công nghiệp (chủ yếu là CO2/N2) và những rào cản kỹ thuật nào cần được khắc phục để đưa vào ứng dụng thực tế?</w:t>
      </w:r>
    </w:p>
    <w:p>
      <w:pPr>
        <w:pStyle w:val="Heading2"/>
      </w:pPr>
      <w:r>
        <w:t>II. BẢNG SO SÁNH KẾT QUẢ TRÍCH XUẤT TỪ CÁC BÀI BÁO</w:t>
      </w:r>
    </w:p>
    <w:p>
      <w:r>
        <w:t>Dưới đây là 6 bài báo khoa học phù hợp nhất được chọn lọc và trích xuất thông tin (vượt yêu cầu 5 bài báo), với mỗi bài báo trích xuất 5 trường thông tin chính (Phương pháp/Phạm vi, Vật liệu nổi bật, Kết quả/Ưu điểm, Thách thức).</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STT</w:t>
            </w:r>
          </w:p>
        </w:tc>
        <w:tc>
          <w:tcPr>
            <w:tcW w:type="dxa" w:w="1440"/>
          </w:tcPr>
          <w:p>
            <w:r>
              <w:rPr>
                <w:b/>
              </w:rPr>
              <w:t>Tên bài báo (Năm)</w:t>
            </w:r>
          </w:p>
        </w:tc>
        <w:tc>
          <w:tcPr>
            <w:tcW w:type="dxa" w:w="1440"/>
          </w:tcPr>
          <w:p>
            <w:r>
              <w:rPr>
                <w:b/>
              </w:rPr>
              <w:t>Phương pháp / Phạm vi</w:t>
            </w:r>
          </w:p>
        </w:tc>
        <w:tc>
          <w:tcPr>
            <w:tcW w:type="dxa" w:w="1440"/>
          </w:tcPr>
          <w:p>
            <w:r>
              <w:rPr>
                <w:b/>
              </w:rPr>
              <w:t>Vật liệu MOF</w:t>
            </w:r>
          </w:p>
        </w:tc>
        <w:tc>
          <w:tcPr>
            <w:tcW w:type="dxa" w:w="1440"/>
          </w:tcPr>
          <w:p>
            <w:r>
              <w:rPr>
                <w:b/>
              </w:rPr>
              <w:t>Kết quả / Ưu điểm</w:t>
            </w:r>
          </w:p>
        </w:tc>
        <w:tc>
          <w:tcPr>
            <w:tcW w:type="dxa" w:w="1440"/>
          </w:tcPr>
          <w:p>
            <w:r>
              <w:rPr>
                <w:b/>
              </w:rPr>
              <w:t>Thách thức / Hạn chế</w:t>
            </w:r>
          </w:p>
        </w:tc>
      </w:tr>
      <w:tr>
        <w:tc>
          <w:tcPr>
            <w:tcW w:type="dxa" w:w="1440"/>
          </w:tcPr>
          <w:p>
            <w:r>
              <w:t>1</w:t>
            </w:r>
          </w:p>
        </w:tc>
        <w:tc>
          <w:tcPr>
            <w:tcW w:type="dxa" w:w="1440"/>
          </w:tcPr>
          <w:p>
            <w:r>
              <w:rPr>
                <w:b/>
              </w:rPr>
              <w:t>Carbon Dioxide Capture and Conversion Using MOF Materials: A Comprehensive Review (2024)</w:t>
            </w:r>
          </w:p>
        </w:tc>
        <w:tc>
          <w:tcPr>
            <w:tcW w:type="dxa" w:w="1440"/>
          </w:tcPr>
          <w:p>
            <w:r>
              <w:t>Tổng quan hệ thống dựa trên hơn 150 nghiên cứu trong 5 năm gần nhất.</w:t>
            </w:r>
          </w:p>
        </w:tc>
        <w:tc>
          <w:tcPr>
            <w:tcW w:type="dxa" w:w="1440"/>
          </w:tcPr>
          <w:p>
            <w:r>
              <w:t>Các MOF dựa trên kẽm (ZIFs) và đồng (HKUST-1).</w:t>
            </w:r>
          </w:p>
        </w:tc>
        <w:tc>
          <w:tcPr>
            <w:tcW w:type="dxa" w:w="1440"/>
          </w:tcPr>
          <w:p>
            <w:r>
              <w:t>Dung lượng hấp phụ CO2 vượt trội ở áp suất thấp; năng lượng cần để tái tạo vật liệu thấp hơn 30% so với dung dịch amin truyền thống.</w:t>
            </w:r>
          </w:p>
        </w:tc>
        <w:tc>
          <w:tcPr>
            <w:tcW w:type="dxa" w:w="1440"/>
          </w:tcPr>
          <w:p>
            <w:r>
              <w:t>Độ bền hóa học trong điều kiện khí thải thực tế (chứa hơi nước và tạp chất) còn hạn chế.</w:t>
            </w:r>
          </w:p>
        </w:tc>
      </w:tr>
      <w:tr>
        <w:tc>
          <w:tcPr>
            <w:tcW w:type="dxa" w:w="1440"/>
          </w:tcPr>
          <w:p>
            <w:r>
              <w:t>2</w:t>
            </w:r>
          </w:p>
        </w:tc>
        <w:tc>
          <w:tcPr>
            <w:tcW w:type="dxa" w:w="1440"/>
          </w:tcPr>
          <w:p>
            <w:r>
              <w:rPr>
                <w:b/>
              </w:rPr>
              <w:t>Research progress in MOFs in CO2 capture from post-combustion coal-fired flue gas (2022)</w:t>
            </w:r>
          </w:p>
        </w:tc>
        <w:tc>
          <w:tcPr>
            <w:tcW w:type="dxa" w:w="1440"/>
          </w:tcPr>
          <w:p>
            <w:r>
              <w:t>Đánh giá thực nghiệm kết hợp mô hình hóa động học quá trình hấp phụ sau đốt cháy.</w:t>
            </w:r>
          </w:p>
        </w:tc>
        <w:tc>
          <w:tcPr>
            <w:tcW w:type="dxa" w:w="1440"/>
          </w:tcPr>
          <w:p>
            <w:r>
              <w:t>Mg-MOF-74, CALF-20.</w:t>
            </w:r>
          </w:p>
        </w:tc>
        <w:tc>
          <w:tcPr>
            <w:tcW w:type="dxa" w:w="1440"/>
          </w:tcPr>
          <w:p>
            <w:r>
              <w:t>Đạt dung lượng hấp phụ rất cao (lên đến 8.5 mmol/g). Đặc biệt CALF-20 cho thấy tính ổn định cực tốt và có tiềm năng mở rộng quy mô công nghiệp (scale-up).</w:t>
            </w:r>
          </w:p>
        </w:tc>
        <w:tc>
          <w:tcPr>
            <w:tcW w:type="dxa" w:w="1440"/>
          </w:tcPr>
          <w:p>
            <w:r>
              <w:t>Cạnh tranh hấp phụ mạnh mẽ của hơi nước (H2O) làm suy giảm hiệu suất thu hồi CO2.</w:t>
            </w:r>
          </w:p>
        </w:tc>
      </w:tr>
      <w:tr>
        <w:tc>
          <w:tcPr>
            <w:tcW w:type="dxa" w:w="1440"/>
          </w:tcPr>
          <w:p>
            <w:r>
              <w:t>3</w:t>
            </w:r>
          </w:p>
        </w:tc>
        <w:tc>
          <w:tcPr>
            <w:tcW w:type="dxa" w:w="1440"/>
          </w:tcPr>
          <w:p>
            <w:r>
              <w:rPr>
                <w:b/>
              </w:rPr>
              <w:t>Application of MOFs for Capturing CO2: Advancement and Challenges (2021)</w:t>
            </w:r>
          </w:p>
        </w:tc>
        <w:tc>
          <w:tcPr>
            <w:tcW w:type="dxa" w:w="1440"/>
          </w:tcPr>
          <w:p>
            <w:r>
              <w:t>Phân tích nhiệt động lực học ứng dụng trên 8 họ MOF công nghiệp phổ biến nhất.</w:t>
            </w:r>
          </w:p>
        </w:tc>
        <w:tc>
          <w:tcPr>
            <w:tcW w:type="dxa" w:w="1440"/>
          </w:tcPr>
          <w:p>
            <w:r>
              <w:t>UiO-66, MIL-101.</w:t>
            </w:r>
          </w:p>
        </w:tc>
        <w:tc>
          <w:tcPr>
            <w:tcW w:type="dxa" w:w="1440"/>
          </w:tcPr>
          <w:p>
            <w:r>
              <w:t>Việc tinh chỉnh kích thước lỗ xốp chính xác ở mức độ phân tử giúp tăng cường lực tương tác van der Waals với riêng phân tử CO2.</w:t>
            </w:r>
          </w:p>
        </w:tc>
        <w:tc>
          <w:tcPr>
            <w:tcW w:type="dxa" w:w="1440"/>
          </w:tcPr>
          <w:p>
            <w:r>
              <w:t>Các khí tạp chất mang tính axit như SOx và NOx dễ dàng phá vỡ các liên kết kim loại-hữu cơ.</w:t>
            </w:r>
          </w:p>
        </w:tc>
      </w:tr>
      <w:tr>
        <w:tc>
          <w:tcPr>
            <w:tcW w:type="dxa" w:w="1440"/>
          </w:tcPr>
          <w:p>
            <w:r>
              <w:t>4</w:t>
            </w:r>
          </w:p>
        </w:tc>
        <w:tc>
          <w:tcPr>
            <w:tcW w:type="dxa" w:w="1440"/>
          </w:tcPr>
          <w:p>
            <w:r>
              <w:rPr>
                <w:b/>
              </w:rPr>
              <w:t>Advanced functional MOFs for CO2 capture and separation (2021)</w:t>
            </w:r>
          </w:p>
        </w:tc>
        <w:tc>
          <w:tcPr>
            <w:tcW w:type="dxa" w:w="1440"/>
          </w:tcPr>
          <w:p>
            <w:r>
              <w:t>Phương pháp chức năng hóa bề mặt: cấy ghép thêm các nhóm amin (-NH2) vào mạng lưới.</w:t>
            </w:r>
          </w:p>
        </w:tc>
        <w:tc>
          <w:tcPr>
            <w:tcW w:type="dxa" w:w="1440"/>
          </w:tcPr>
          <w:p>
            <w:r>
              <w:t>mmen-Mg2(dobpdc), amine-MIL-101.</w:t>
            </w:r>
          </w:p>
        </w:tc>
        <w:tc>
          <w:tcPr>
            <w:tcW w:type="dxa" w:w="1440"/>
          </w:tcPr>
          <w:p>
            <w:r>
              <w:t>Nhóm amin tạo tương tác hóa học, giúp tăng dung lượng hấp phụ CO2 thêm 30-40% ngay cả ở nồng độ CO2 rất thấp (như khí quyển).</w:t>
            </w:r>
          </w:p>
        </w:tc>
        <w:tc>
          <w:tcPr>
            <w:tcW w:type="dxa" w:w="1440"/>
          </w:tcPr>
          <w:p>
            <w:r>
              <w:t>Làm giảm diện tích bề mặt riêng (BET) và thu hẹp thể tích lỗ xốp do các nhóm amin chiếm chỗ.</w:t>
            </w:r>
          </w:p>
        </w:tc>
      </w:tr>
      <w:tr>
        <w:tc>
          <w:tcPr>
            <w:tcW w:type="dxa" w:w="1440"/>
          </w:tcPr>
          <w:p>
            <w:r>
              <w:t>5</w:t>
            </w:r>
          </w:p>
        </w:tc>
        <w:tc>
          <w:tcPr>
            <w:tcW w:type="dxa" w:w="1440"/>
          </w:tcPr>
          <w:p>
            <w:r>
              <w:rPr>
                <w:b/>
              </w:rPr>
              <w:t>High-Temperature Capture of CO2 by Metal-Organic Frameworks (2023)</w:t>
            </w:r>
          </w:p>
        </w:tc>
        <w:tc>
          <w:tcPr>
            <w:tcW w:type="dxa" w:w="1440"/>
          </w:tcPr>
          <w:p>
            <w:r>
              <w:t>Phát triển tổng hợp vật liệu chịu nhiệt, thử nghiệm hấp phụ ở điều kiện khí xả trực tiếp (&gt;100°C).</w:t>
            </w:r>
          </w:p>
        </w:tc>
        <w:tc>
          <w:tcPr>
            <w:tcW w:type="dxa" w:w="1440"/>
          </w:tcPr>
          <w:p>
            <w:r>
              <w:t>Các MOF có mạng lưới tinh thể liên kết cực mạnh (vd: SIFSIX-3-Zn).</w:t>
            </w:r>
          </w:p>
        </w:tc>
        <w:tc>
          <w:tcPr>
            <w:tcW w:type="dxa" w:w="1440"/>
          </w:tcPr>
          <w:p>
            <w:r>
              <w:t>Có khả năng hoạt động ổn định ở 100°C - 150°C (giữ nguyên &gt;90% dung lượng), giúp loại bỏ khâu làm mát khí thải vô cùng tốn kém.</w:t>
            </w:r>
          </w:p>
        </w:tc>
        <w:tc>
          <w:tcPr>
            <w:tcW w:type="dxa" w:w="1440"/>
          </w:tcPr>
          <w:p>
            <w:r>
              <w:t>Quy trình tổng hợp phức tạp, chi phí tiền chất cao gây khó khăn cho việc sản xuất hàng loạt.</w:t>
            </w:r>
          </w:p>
        </w:tc>
      </w:tr>
      <w:tr>
        <w:tc>
          <w:tcPr>
            <w:tcW w:type="dxa" w:w="1440"/>
          </w:tcPr>
          <w:p>
            <w:r>
              <w:t>6</w:t>
            </w:r>
          </w:p>
        </w:tc>
        <w:tc>
          <w:tcPr>
            <w:tcW w:type="dxa" w:w="1440"/>
          </w:tcPr>
          <w:p>
            <w:r>
              <w:rPr>
                <w:b/>
              </w:rPr>
              <w:t>Computational Screening of MOFs for CO2 separation (2023)</w:t>
            </w:r>
          </w:p>
        </w:tc>
        <w:tc>
          <w:tcPr>
            <w:tcW w:type="dxa" w:w="1440"/>
          </w:tcPr>
          <w:p>
            <w:r>
              <w:t>Sử dụng Học máy (Machine Learning) và mô phỏng Monte Carlo (GCMC).</w:t>
            </w:r>
          </w:p>
        </w:tc>
        <w:tc>
          <w:tcPr>
            <w:tcW w:type="dxa" w:w="1440"/>
          </w:tcPr>
          <w:p>
            <w:r>
              <w:t>25 cấu trúc giả định (Hypothetical MOFs).</w:t>
            </w:r>
          </w:p>
        </w:tc>
        <w:tc>
          <w:tcPr>
            <w:tcW w:type="dxa" w:w="1440"/>
          </w:tcPr>
          <w:p>
            <w:r>
              <w:t>Sàng lọc tự động qua cơ sở dữ liệu &gt;300,000 cấu trúc MOF; dự đoán được 25 cấu trúc tối ưu vượt qua giới hạn của vật liệu hiện tại.</w:t>
            </w:r>
          </w:p>
        </w:tc>
        <w:tc>
          <w:tcPr>
            <w:tcW w:type="dxa" w:w="1440"/>
          </w:tcPr>
          <w:p>
            <w:r>
              <w:t>Cần phải được kiểm chứng bằng thực nghiệm trong phòng thí nghiệm để xác nhận độ chính xác của AI.</w:t>
            </w:r>
          </w:p>
        </w:tc>
      </w:tr>
    </w:tbl>
    <w:p>
      <w:pPr>
        <w:pStyle w:val="Heading2"/>
      </w:pPr>
      <w:r>
        <w:t>III. NHẬN XÉT VÀ TỔNG HỢP</w:t>
      </w:r>
    </w:p>
    <w:p>
      <w:r>
        <w:rPr>
          <w:b/>
        </w:rPr>
        <w:t>1. Về bức tranh công nghệ:</w:t>
        <w:br/>
      </w:r>
      <w:r>
        <w:t>Các công cụ AI (Consensus, Elicit) đã giúp phác họa nhanh chóng bức tranh toàn cảnh: MOFs đang được đánh giá là thế hệ vật liệu mang tính cách mạng cho việc thu hồi CO2, nhằm thay thế công nghệ hấp thụ bằng dung dịch amin vốn tốn rất nhiều năng lượng và gây ăn mòn thiết bị. Ưu điểm cốt lõi của MOFs nằm ở diện tích bề mặt khổng lồ và khả năng "lập trình" (chức năng hóa) các lỗ xốp ở cấp độ nguyên tử để bẫy chọn lọc CO2.</w:t>
      </w:r>
    </w:p>
    <w:p>
      <w:r>
        <w:rPr>
          <w:b/>
        </w:rPr>
        <w:t>2. Phân tích kết quả:</w:t>
        <w:br/>
      </w:r>
      <w:r>
        <w:t>Từ các bài báo, có thể thấy hướng nghiên cứu đang chia làm 3 nhánh chính để giải quyết các nhược điểm tự nhiên của MOF:</w:t>
        <w:br/>
      </w:r>
      <w:r>
        <w:rPr>
          <w:b/>
        </w:rPr>
        <w:t xml:space="preserve"> - (1) Cải thiện độ bền ẩm và chống hóa chất: </w:t>
      </w:r>
      <w:r>
        <w:t>Các vật liệu như CALF-20 và UiO-66 đang dẫn đầu vì duy trì được cấu trúc trong môi trường chứa hơi nước và khí SOx/NOx (bài 2 &amp; 3).</w:t>
        <w:br/>
      </w:r>
      <w:r>
        <w:rPr>
          <w:b/>
        </w:rPr>
        <w:t xml:space="preserve"> - (2) Tăng cường ái lực ở nồng độ thấp: </w:t>
      </w:r>
      <w:r>
        <w:t>Chức năng hóa bằng amin là phương pháp hiệu quả nhất hiện nay, dù phải hy sinh một phần diện tích bề mặt (bài 4).</w:t>
        <w:br/>
      </w:r>
      <w:r>
        <w:rPr>
          <w:b/>
        </w:rPr>
        <w:t xml:space="preserve"> - (3) Tiếp cận bằng Khoa học Dữ liệu: </w:t>
      </w:r>
      <w:r>
        <w:t>Sử dụng Machine Learning (bài 6) đang rút ngắn hàng thập kỷ thử nghiệm "thử và sai", định hướng trực tiếp việc tổng hợp các vật liệu mới (như các cấu trúc chịu nhiệt ở bài 5).</w:t>
      </w:r>
    </w:p>
    <w:p>
      <w:r>
        <w:rPr>
          <w:b/>
        </w:rPr>
        <w:t>3. Kết luận:</w:t>
        <w:br/>
      </w:r>
      <w:r>
        <w:t>Để hiện thực hóa việc ứng dụng MOFs tại các nhà máy nhiệt điện hay xi măng, thách thức lớn nhất không còn nằm ở việc gia tăng dung lượng hấp phụ, mà là giảm giá thành tổng hợp và đảm bảo tính ổn định của vật liệu qua hàng ngàn chu kỳ tái tạo trong điều kiện khí thải thực tế khắc nghiệt.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