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28" w:rsidRPr="00E74B28" w:rsidRDefault="00E74B28" w:rsidP="00E74B28">
      <w:pPr>
        <w:pStyle w:val="a3"/>
        <w:spacing w:before="0" w:beforeAutospacing="0" w:after="0" w:afterAutospacing="0"/>
        <w:jc w:val="right"/>
        <w:rPr>
          <w:b/>
        </w:rPr>
      </w:pPr>
      <w:r w:rsidRPr="00E74B28">
        <w:rPr>
          <w:rFonts w:ascii="Arial" w:hAnsi="Arial" w:cs="Arial"/>
          <w:b/>
          <w:color w:val="000000"/>
          <w:sz w:val="22"/>
          <w:szCs w:val="22"/>
        </w:rPr>
        <w:t xml:space="preserve">Рахимов </w:t>
      </w:r>
      <w:proofErr w:type="spellStart"/>
      <w:r w:rsidRPr="00E74B28">
        <w:rPr>
          <w:rFonts w:ascii="Arial" w:hAnsi="Arial" w:cs="Arial"/>
          <w:b/>
          <w:color w:val="000000"/>
          <w:sz w:val="22"/>
          <w:szCs w:val="22"/>
        </w:rPr>
        <w:t>Камол</w:t>
      </w:r>
      <w:proofErr w:type="spellEnd"/>
      <w:r w:rsidRPr="00E74B28">
        <w:rPr>
          <w:rFonts w:ascii="Arial" w:hAnsi="Arial" w:cs="Arial"/>
          <w:b/>
          <w:color w:val="000000"/>
          <w:sz w:val="22"/>
          <w:szCs w:val="22"/>
        </w:rPr>
        <w:t xml:space="preserve">, студент </w:t>
      </w:r>
      <w:proofErr w:type="spellStart"/>
      <w:r w:rsidRPr="00E74B28">
        <w:rPr>
          <w:rFonts w:ascii="Arial" w:hAnsi="Arial" w:cs="Arial"/>
          <w:b/>
          <w:color w:val="000000"/>
          <w:sz w:val="22"/>
          <w:szCs w:val="22"/>
        </w:rPr>
        <w:t>бакалавриата</w:t>
      </w:r>
      <w:proofErr w:type="spellEnd"/>
      <w:r w:rsidRPr="00E74B28">
        <w:rPr>
          <w:rFonts w:ascii="Arial" w:hAnsi="Arial" w:cs="Arial"/>
          <w:b/>
          <w:color w:val="000000"/>
          <w:sz w:val="22"/>
          <w:szCs w:val="22"/>
        </w:rPr>
        <w:t>, 4 курс, группа ИПБ-16</w:t>
      </w:r>
    </w:p>
    <w:p w:rsidR="00E74B28" w:rsidRPr="00E74B28" w:rsidRDefault="00E74B28" w:rsidP="00E74B28">
      <w:pPr>
        <w:pStyle w:val="a3"/>
        <w:spacing w:before="280" w:beforeAutospacing="0" w:after="200" w:afterAutospacing="0" w:line="480" w:lineRule="auto"/>
        <w:jc w:val="right"/>
        <w:rPr>
          <w:b/>
        </w:rPr>
      </w:pPr>
      <w:bookmarkStart w:id="0" w:name="_GoBack"/>
      <w:r w:rsidRPr="00E74B28">
        <w:rPr>
          <w:rFonts w:ascii="Arial" w:hAnsi="Arial" w:cs="Arial"/>
          <w:b/>
          <w:color w:val="000000"/>
          <w:sz w:val="22"/>
          <w:szCs w:val="22"/>
        </w:rPr>
        <w:t>Выпускная квалификационная работа. </w:t>
      </w:r>
    </w:p>
    <w:bookmarkEnd w:id="0"/>
    <w:p w:rsidR="005C273F" w:rsidRPr="005C273F" w:rsidRDefault="005C273F" w:rsidP="005C273F">
      <w:pPr>
        <w:pStyle w:val="a3"/>
        <w:spacing w:before="280" w:beforeAutospacing="0" w:after="200" w:afterAutospacing="0" w:line="48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5C273F">
        <w:rPr>
          <w:rFonts w:ascii="Arial" w:hAnsi="Arial" w:cs="Arial"/>
          <w:b/>
          <w:color w:val="000000"/>
          <w:sz w:val="22"/>
          <w:szCs w:val="22"/>
        </w:rPr>
        <w:t xml:space="preserve">Дипломная работа на тему: </w:t>
      </w:r>
    </w:p>
    <w:p w:rsidR="00E74B28" w:rsidRPr="005C273F" w:rsidRDefault="00E74B28" w:rsidP="005C273F">
      <w:pPr>
        <w:pStyle w:val="a3"/>
        <w:spacing w:before="280" w:beforeAutospacing="0" w:after="200" w:afterAutospacing="0" w:line="480" w:lineRule="auto"/>
        <w:jc w:val="center"/>
        <w:rPr>
          <w:b/>
        </w:rPr>
      </w:pPr>
      <w:r w:rsidRPr="005C273F">
        <w:rPr>
          <w:rFonts w:ascii="Arial" w:hAnsi="Arial" w:cs="Arial"/>
          <w:b/>
          <w:color w:val="000000"/>
          <w:sz w:val="22"/>
          <w:szCs w:val="22"/>
        </w:rPr>
        <w:t>«</w:t>
      </w:r>
      <w:r w:rsidRPr="005C273F">
        <w:rPr>
          <w:rFonts w:ascii="Arial" w:hAnsi="Arial" w:cs="Arial"/>
          <w:b/>
          <w:color w:val="000000"/>
          <w:sz w:val="22"/>
          <w:szCs w:val="22"/>
        </w:rPr>
        <w:t xml:space="preserve">Разработка </w:t>
      </w:r>
      <w:proofErr w:type="spellStart"/>
      <w:r w:rsidRPr="005C273F">
        <w:rPr>
          <w:rFonts w:ascii="Arial" w:hAnsi="Arial" w:cs="Arial"/>
          <w:b/>
          <w:color w:val="000000"/>
          <w:sz w:val="22"/>
          <w:szCs w:val="22"/>
        </w:rPr>
        <w:t>микрофронтенда</w:t>
      </w:r>
      <w:proofErr w:type="spellEnd"/>
      <w:r w:rsidRPr="005C273F">
        <w:rPr>
          <w:rFonts w:ascii="Arial" w:hAnsi="Arial" w:cs="Arial"/>
          <w:b/>
          <w:color w:val="000000"/>
          <w:sz w:val="22"/>
          <w:szCs w:val="22"/>
        </w:rPr>
        <w:t xml:space="preserve"> для веб-приложений продуктов страховых компаний</w:t>
      </w:r>
      <w:r w:rsidRPr="005C273F">
        <w:rPr>
          <w:rFonts w:ascii="Arial" w:hAnsi="Arial" w:cs="Arial"/>
          <w:b/>
          <w:color w:val="000000"/>
          <w:sz w:val="22"/>
          <w:szCs w:val="22"/>
        </w:rPr>
        <w:t>».</w:t>
      </w:r>
    </w:p>
    <w:p w:rsidR="005C273F" w:rsidRDefault="005C273F" w:rsidP="00E74B28">
      <w:pPr>
        <w:pStyle w:val="a3"/>
        <w:spacing w:before="280" w:beforeAutospacing="0" w:after="200" w:afterAutospacing="0" w:line="480" w:lineRule="auto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E74B28" w:rsidRDefault="00E74B28" w:rsidP="00E74B28">
      <w:pPr>
        <w:pStyle w:val="a3"/>
        <w:spacing w:before="280" w:beforeAutospacing="0" w:after="200" w:afterAutospacing="0" w:line="480" w:lineRule="auto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Целью данного проекта является создание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микрофронтендной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арх</w:t>
      </w:r>
      <w:r w:rsidR="002D0072">
        <w:rPr>
          <w:rFonts w:ascii="Arial" w:hAnsi="Arial" w:cs="Arial"/>
          <w:color w:val="000000"/>
          <w:sz w:val="22"/>
          <w:szCs w:val="22"/>
        </w:rPr>
        <w:t>итектуры для страховых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0072">
        <w:rPr>
          <w:rFonts w:ascii="Arial" w:hAnsi="Arial" w:cs="Arial"/>
          <w:color w:val="000000"/>
          <w:sz w:val="22"/>
          <w:szCs w:val="22"/>
        </w:rPr>
        <w:t xml:space="preserve">продуктов </w:t>
      </w:r>
      <w:r>
        <w:rPr>
          <w:rFonts w:ascii="Arial" w:hAnsi="Arial" w:cs="Arial"/>
          <w:color w:val="000000"/>
          <w:sz w:val="22"/>
          <w:szCs w:val="22"/>
        </w:rPr>
        <w:t>«</w:t>
      </w: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E74B28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E74B2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Согласие</w:t>
      </w:r>
      <w:r>
        <w:rPr>
          <w:rFonts w:ascii="Arial" w:hAnsi="Arial" w:cs="Arial"/>
          <w:color w:val="000000"/>
          <w:sz w:val="22"/>
          <w:szCs w:val="22"/>
        </w:rPr>
        <w:t xml:space="preserve">». </w:t>
      </w:r>
    </w:p>
    <w:p w:rsidR="00E74B28" w:rsidRDefault="00E74B28" w:rsidP="00E74B28">
      <w:pPr>
        <w:pStyle w:val="a3"/>
        <w:spacing w:before="280" w:beforeAutospacing="0" w:after="0" w:afterAutospacing="0" w:line="480" w:lineRule="auto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>К основным задачам реализации данного проекта относится: проектирование и встраивание системы и отдельных её частей, выбор основных инструментов разработки и форматов представлени</w:t>
      </w:r>
      <w:r>
        <w:rPr>
          <w:rFonts w:ascii="Arial" w:hAnsi="Arial" w:cs="Arial"/>
          <w:color w:val="000000"/>
          <w:sz w:val="22"/>
          <w:szCs w:val="22"/>
        </w:rPr>
        <w:t xml:space="preserve">я данных, разработка механизмов </w:t>
      </w:r>
      <w:r>
        <w:rPr>
          <w:rFonts w:ascii="Arial" w:hAnsi="Arial" w:cs="Arial"/>
          <w:color w:val="000000"/>
          <w:sz w:val="22"/>
          <w:szCs w:val="22"/>
        </w:rPr>
        <w:t>авторизации, разработка механизма хранения, разработка получения информации о приобретенных договорах клиентом, разработка механизма создания и редактирования договора андеррайтером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74B28" w:rsidRDefault="00E74B28" w:rsidP="00E74B28">
      <w:pPr>
        <w:pStyle w:val="a3"/>
        <w:spacing w:before="280" w:beforeAutospacing="0" w:after="0" w:afterAutospacing="0" w:line="480" w:lineRule="auto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>В процессе работы проводились исследования предметной области. Проведен анализ взаимодействия разрабатываемых сущностей между собой.</w:t>
      </w:r>
    </w:p>
    <w:p w:rsidR="00E74B28" w:rsidRDefault="00E74B28" w:rsidP="00E74B28">
      <w:pPr>
        <w:pStyle w:val="a3"/>
        <w:spacing w:before="280" w:beforeAutospacing="0" w:after="0" w:afterAutospacing="0" w:line="480" w:lineRule="auto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Предназначением данной разработки является повышение уровня удобства</w:t>
      </w:r>
      <w:r>
        <w:rPr>
          <w:rFonts w:ascii="Arial" w:hAnsi="Arial" w:cs="Arial"/>
          <w:color w:val="000000"/>
          <w:sz w:val="22"/>
          <w:szCs w:val="22"/>
        </w:rPr>
        <w:t xml:space="preserve"> разработки</w:t>
      </w:r>
      <w:r>
        <w:rPr>
          <w:rFonts w:ascii="Arial" w:hAnsi="Arial" w:cs="Arial"/>
          <w:color w:val="000000"/>
          <w:sz w:val="22"/>
          <w:szCs w:val="22"/>
        </w:rPr>
        <w:t xml:space="preserve"> в страховой компании, </w:t>
      </w:r>
      <w:r>
        <w:rPr>
          <w:rFonts w:ascii="Arial" w:hAnsi="Arial" w:cs="Arial"/>
          <w:color w:val="000000"/>
          <w:sz w:val="22"/>
          <w:szCs w:val="22"/>
        </w:rPr>
        <w:t>разделение</w:t>
      </w:r>
      <w:r>
        <w:rPr>
          <w:rFonts w:ascii="Arial" w:hAnsi="Arial" w:cs="Arial"/>
          <w:color w:val="000000"/>
          <w:sz w:val="22"/>
          <w:szCs w:val="22"/>
        </w:rPr>
        <w:t xml:space="preserve"> общей системы </w:t>
      </w:r>
      <w:r>
        <w:rPr>
          <w:rFonts w:ascii="Arial" w:hAnsi="Arial" w:cs="Arial"/>
          <w:color w:val="000000"/>
          <w:sz w:val="22"/>
          <w:szCs w:val="22"/>
        </w:rPr>
        <w:t xml:space="preserve">на отдельные и независимые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микрофронтенды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(компоненты).</w:t>
      </w:r>
    </w:p>
    <w:p w:rsidR="00E74B28" w:rsidRDefault="00E74B28" w:rsidP="00E74B28">
      <w:pPr>
        <w:pStyle w:val="a3"/>
        <w:spacing w:before="280" w:beforeAutospacing="0" w:after="0" w:afterAutospacing="0" w:line="480" w:lineRule="auto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E74B28" w:rsidRDefault="00E74B28" w:rsidP="00E74B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74B28" w:rsidRDefault="00E74B28" w:rsidP="004D44DA">
      <w:pPr>
        <w:pStyle w:val="10"/>
        <w:spacing w:after="0" w:line="480" w:lineRule="auto"/>
        <w:rPr>
          <w:rFonts w:ascii="Arial" w:hAnsi="Arial" w:cs="Arial"/>
          <w:b/>
          <w:sz w:val="22"/>
          <w:szCs w:val="22"/>
        </w:rPr>
      </w:pPr>
      <w:bookmarkStart w:id="1" w:name="_Toc486291164"/>
      <w:bookmarkStart w:id="2" w:name="_Toc11853302"/>
      <w:r w:rsidRPr="004D44DA">
        <w:rPr>
          <w:rFonts w:ascii="Arial" w:hAnsi="Arial" w:cs="Arial"/>
          <w:b/>
          <w:sz w:val="22"/>
          <w:szCs w:val="22"/>
        </w:rPr>
        <w:lastRenderedPageBreak/>
        <w:t>Введение</w:t>
      </w:r>
      <w:bookmarkEnd w:id="1"/>
      <w:bookmarkEnd w:id="2"/>
    </w:p>
    <w:p w:rsidR="00922F7B" w:rsidRPr="00922F7B" w:rsidRDefault="00922F7B" w:rsidP="00922F7B">
      <w:pPr>
        <w:rPr>
          <w:lang w:eastAsia="ru-RU"/>
        </w:rPr>
      </w:pPr>
    </w:p>
    <w:p w:rsidR="00E74B28" w:rsidRPr="00E74B28" w:rsidRDefault="00E74B28" w:rsidP="004D44DA">
      <w:pPr>
        <w:spacing w:after="0" w:line="480" w:lineRule="auto"/>
        <w:ind w:firstLine="708"/>
        <w:jc w:val="both"/>
        <w:rPr>
          <w:rFonts w:ascii="Arial" w:hAnsi="Arial" w:cs="Arial"/>
        </w:rPr>
      </w:pPr>
      <w:r w:rsidRPr="00E74B28">
        <w:rPr>
          <w:rFonts w:ascii="Arial" w:hAnsi="Arial" w:cs="Arial"/>
        </w:rPr>
        <w:t>В связи с развитием информационных технологий, появляется острая необходимость реализации многих функций с использованием ЭВМ, в частности, в сети Интернет. Так как популярность Интернет-приложений растёт с каждым годом, возникает потребность реализации того или иного функционала для компаний в виде веб-приложения</w:t>
      </w:r>
      <w:r w:rsidR="004D44DA" w:rsidRPr="004D44DA">
        <w:rPr>
          <w:rFonts w:ascii="Arial" w:hAnsi="Arial" w:cs="Arial"/>
        </w:rPr>
        <w:t xml:space="preserve"> </w:t>
      </w:r>
      <w:r w:rsidR="004D44DA">
        <w:rPr>
          <w:rFonts w:ascii="Arial" w:hAnsi="Arial" w:cs="Arial"/>
        </w:rPr>
        <w:t>или нового подхода в структурной и архитектурной областях</w:t>
      </w:r>
      <w:r w:rsidRPr="00E74B28">
        <w:rPr>
          <w:rFonts w:ascii="Arial" w:hAnsi="Arial" w:cs="Arial"/>
        </w:rPr>
        <w:t xml:space="preserve">. </w:t>
      </w:r>
    </w:p>
    <w:p w:rsidR="00E74B28" w:rsidRPr="00E74B28" w:rsidRDefault="00E74B28" w:rsidP="004D44DA">
      <w:pPr>
        <w:spacing w:after="0" w:line="480" w:lineRule="auto"/>
        <w:ind w:firstLine="708"/>
        <w:jc w:val="both"/>
        <w:rPr>
          <w:rFonts w:ascii="Arial" w:hAnsi="Arial" w:cs="Arial"/>
        </w:rPr>
      </w:pPr>
      <w:r w:rsidRPr="00E74B28">
        <w:rPr>
          <w:rFonts w:ascii="Arial" w:hAnsi="Arial" w:cs="Arial"/>
        </w:rPr>
        <w:t>Например, в сфере страхования необходимо создавать, хранить и обрабатывать большое количество документов и информации в целом, что без создания специализированных программ сильно увеличит затраты компании, как материальные, так и трудовые. В силу всего этого, страховые компании зачастую реализуют онлайн-сервисы для упрощения работы с клиентами и между сотрудниками организации в целом. Для заключения договора между страховой компанией и клиентом, человеку необходимо представить документы и ответить на ряд вопросов, св</w:t>
      </w:r>
      <w:r w:rsidR="004D44DA">
        <w:rPr>
          <w:rFonts w:ascii="Arial" w:hAnsi="Arial" w:cs="Arial"/>
        </w:rPr>
        <w:t>язанных со здоровьем человека или состоянием автомобиля.</w:t>
      </w:r>
      <w:r w:rsidRPr="00E74B28">
        <w:rPr>
          <w:rFonts w:ascii="Arial" w:hAnsi="Arial" w:cs="Arial"/>
        </w:rPr>
        <w:t xml:space="preserve"> </w:t>
      </w:r>
    </w:p>
    <w:p w:rsidR="004D44DA" w:rsidRDefault="004D44DA"/>
    <w:p w:rsidR="004D44DA" w:rsidRDefault="004D44DA">
      <w:r>
        <w:br w:type="page"/>
      </w:r>
    </w:p>
    <w:p w:rsidR="004D44DA" w:rsidRPr="004D44DA" w:rsidRDefault="004D44DA" w:rsidP="004D44DA">
      <w:pPr>
        <w:pStyle w:val="1"/>
        <w:spacing w:line="480" w:lineRule="auto"/>
        <w:rPr>
          <w:rFonts w:ascii="Arial" w:hAnsi="Arial" w:cs="Arial"/>
          <w:sz w:val="22"/>
          <w:szCs w:val="22"/>
        </w:rPr>
      </w:pPr>
      <w:bookmarkStart w:id="3" w:name="_Toc486291165"/>
      <w:bookmarkStart w:id="4" w:name="_Toc11853303"/>
      <w:r w:rsidRPr="004D44DA">
        <w:rPr>
          <w:rFonts w:ascii="Arial" w:hAnsi="Arial" w:cs="Arial"/>
          <w:sz w:val="22"/>
          <w:szCs w:val="22"/>
        </w:rPr>
        <w:lastRenderedPageBreak/>
        <w:t>Анализ предметной области</w:t>
      </w:r>
      <w:bookmarkEnd w:id="3"/>
      <w:bookmarkEnd w:id="4"/>
    </w:p>
    <w:p w:rsidR="004D44DA" w:rsidRDefault="004D44DA" w:rsidP="004D44DA">
      <w:pPr>
        <w:pStyle w:val="2"/>
        <w:spacing w:after="0" w:line="480" w:lineRule="auto"/>
        <w:ind w:left="1276" w:hanging="567"/>
        <w:rPr>
          <w:rFonts w:ascii="Arial" w:hAnsi="Arial" w:cs="Arial"/>
          <w:sz w:val="22"/>
          <w:szCs w:val="22"/>
        </w:rPr>
      </w:pPr>
      <w:bookmarkStart w:id="5" w:name="_Toc486291166"/>
      <w:bookmarkStart w:id="6" w:name="_Toc11853304"/>
      <w:r w:rsidRPr="004D44DA">
        <w:rPr>
          <w:rFonts w:ascii="Arial" w:hAnsi="Arial" w:cs="Arial"/>
          <w:sz w:val="22"/>
          <w:szCs w:val="22"/>
        </w:rPr>
        <w:t>Постановка задачи</w:t>
      </w:r>
      <w:bookmarkEnd w:id="5"/>
      <w:bookmarkEnd w:id="6"/>
    </w:p>
    <w:p w:rsidR="00922F7B" w:rsidRPr="00922F7B" w:rsidRDefault="00922F7B" w:rsidP="00922F7B">
      <w:pPr>
        <w:rPr>
          <w:lang w:eastAsia="ru-RU"/>
        </w:rPr>
      </w:pPr>
    </w:p>
    <w:p w:rsidR="004D44DA" w:rsidRDefault="004D44DA" w:rsidP="00BF751D">
      <w:pPr>
        <w:spacing w:after="0" w:line="480" w:lineRule="auto"/>
        <w:ind w:firstLine="708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 xml:space="preserve">Ни для кого не секрет, что процесс оформления страхового полиса занимает достаточно продолжительное время, как со стороны клиента, так и со стороны страховой компании. Для упрощения и быстродействия работы страховщика, необходимо создание различных </w:t>
      </w:r>
      <w:r w:rsidR="005C273F">
        <w:rPr>
          <w:rFonts w:ascii="Arial" w:hAnsi="Arial" w:cs="Arial"/>
          <w:lang w:val="en-US"/>
        </w:rPr>
        <w:t>web</w:t>
      </w:r>
      <w:r w:rsidR="005C273F" w:rsidRPr="005C273F">
        <w:rPr>
          <w:rFonts w:ascii="Arial" w:hAnsi="Arial" w:cs="Arial"/>
        </w:rPr>
        <w:t>-</w:t>
      </w:r>
      <w:r w:rsidRPr="004D44DA">
        <w:rPr>
          <w:rFonts w:ascii="Arial" w:hAnsi="Arial" w:cs="Arial"/>
        </w:rPr>
        <w:t xml:space="preserve">приложений, которые упрощают работу страховой компании и заключение договора клиентом. </w:t>
      </w:r>
      <w:r w:rsidR="005C273F">
        <w:rPr>
          <w:rFonts w:ascii="Arial" w:hAnsi="Arial" w:cs="Arial"/>
        </w:rPr>
        <w:t xml:space="preserve">Каждое </w:t>
      </w:r>
      <w:r w:rsidR="005C273F">
        <w:rPr>
          <w:rFonts w:ascii="Arial" w:hAnsi="Arial" w:cs="Arial"/>
          <w:lang w:val="en-US"/>
        </w:rPr>
        <w:t>web</w:t>
      </w:r>
      <w:r w:rsidR="005C273F">
        <w:rPr>
          <w:rFonts w:ascii="Arial" w:hAnsi="Arial" w:cs="Arial"/>
        </w:rPr>
        <w:t>-приложение разрабатывается в одном монолите, где имеется большая связанность всех элементов и компонентов. Для того чтобы изолировать каждые продукты и каждые компоненты, необходимо</w:t>
      </w:r>
      <w:r w:rsidRPr="004D44DA">
        <w:rPr>
          <w:rFonts w:ascii="Arial" w:hAnsi="Arial" w:cs="Arial"/>
        </w:rPr>
        <w:t xml:space="preserve"> создание </w:t>
      </w:r>
      <w:proofErr w:type="spellStart"/>
      <w:r w:rsidR="005C273F">
        <w:rPr>
          <w:rFonts w:ascii="Arial" w:hAnsi="Arial" w:cs="Arial"/>
        </w:rPr>
        <w:t>микрофронтендной</w:t>
      </w:r>
      <w:proofErr w:type="spellEnd"/>
      <w:r w:rsidR="005C273F">
        <w:rPr>
          <w:rFonts w:ascii="Arial" w:hAnsi="Arial" w:cs="Arial"/>
        </w:rPr>
        <w:t xml:space="preserve"> архитектуры всей </w:t>
      </w:r>
      <w:proofErr w:type="spellStart"/>
      <w:r w:rsidR="005C273F">
        <w:rPr>
          <w:rFonts w:ascii="Arial" w:hAnsi="Arial" w:cs="Arial"/>
        </w:rPr>
        <w:t>web</w:t>
      </w:r>
      <w:proofErr w:type="spellEnd"/>
      <w:r w:rsidR="005C273F">
        <w:rPr>
          <w:rFonts w:ascii="Arial" w:hAnsi="Arial" w:cs="Arial"/>
        </w:rPr>
        <w:t>-системы</w:t>
      </w:r>
      <w:r w:rsidRPr="004D44DA">
        <w:rPr>
          <w:rFonts w:ascii="Arial" w:hAnsi="Arial" w:cs="Arial"/>
        </w:rPr>
        <w:t xml:space="preserve">. Для автоматизации данного процесса необходимо </w:t>
      </w:r>
      <w:r w:rsidR="00BF751D">
        <w:rPr>
          <w:rFonts w:ascii="Arial" w:hAnsi="Arial" w:cs="Arial"/>
        </w:rPr>
        <w:t xml:space="preserve">продумать и разработать </w:t>
      </w:r>
      <w:proofErr w:type="spellStart"/>
      <w:r w:rsidR="00BF751D">
        <w:rPr>
          <w:rFonts w:ascii="Arial" w:hAnsi="Arial" w:cs="Arial"/>
        </w:rPr>
        <w:t>микрофронтендную</w:t>
      </w:r>
      <w:proofErr w:type="spellEnd"/>
      <w:r w:rsidR="00BF751D">
        <w:rPr>
          <w:rFonts w:ascii="Arial" w:hAnsi="Arial" w:cs="Arial"/>
        </w:rPr>
        <w:t xml:space="preserve"> структуру для страховых продуктов</w:t>
      </w:r>
      <w:r w:rsidRPr="004D44DA">
        <w:rPr>
          <w:rFonts w:ascii="Arial" w:hAnsi="Arial" w:cs="Arial"/>
        </w:rPr>
        <w:t xml:space="preserve">, которое будет </w:t>
      </w:r>
      <w:r w:rsidR="00BF751D">
        <w:rPr>
          <w:rFonts w:ascii="Arial" w:hAnsi="Arial" w:cs="Arial"/>
        </w:rPr>
        <w:t>разделять каждый продукт на отдельную и независимую часть, содержащую</w:t>
      </w:r>
      <w:r w:rsidRPr="004D44DA">
        <w:rPr>
          <w:rFonts w:ascii="Arial" w:hAnsi="Arial" w:cs="Arial"/>
        </w:rPr>
        <w:t xml:space="preserve"> в себе все </w:t>
      </w:r>
      <w:r w:rsidR="00BF751D">
        <w:rPr>
          <w:rFonts w:ascii="Arial" w:hAnsi="Arial" w:cs="Arial"/>
        </w:rPr>
        <w:t xml:space="preserve">те же </w:t>
      </w:r>
      <w:r w:rsidRPr="004D44DA">
        <w:rPr>
          <w:rFonts w:ascii="Arial" w:hAnsi="Arial" w:cs="Arial"/>
        </w:rPr>
        <w:t>необходимые данные для принятия решения и соответствующие функции.</w:t>
      </w:r>
    </w:p>
    <w:p w:rsidR="00BF751D" w:rsidRDefault="00BF751D" w:rsidP="00BF751D">
      <w:pPr>
        <w:spacing w:after="0" w:line="480" w:lineRule="auto"/>
        <w:ind w:firstLine="708"/>
        <w:jc w:val="both"/>
        <w:rPr>
          <w:rFonts w:ascii="Arial" w:hAnsi="Arial" w:cs="Arial"/>
          <w:b/>
        </w:rPr>
      </w:pPr>
    </w:p>
    <w:p w:rsidR="00BF751D" w:rsidRDefault="00BF75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44DA" w:rsidRDefault="004D44DA" w:rsidP="004D44DA">
      <w:pPr>
        <w:pStyle w:val="2"/>
        <w:spacing w:after="0" w:line="480" w:lineRule="auto"/>
        <w:ind w:hanging="707"/>
        <w:rPr>
          <w:rFonts w:ascii="Arial" w:hAnsi="Arial" w:cs="Arial"/>
          <w:sz w:val="22"/>
          <w:szCs w:val="22"/>
        </w:rPr>
      </w:pPr>
      <w:bookmarkStart w:id="7" w:name="_Toc486291167"/>
      <w:r w:rsidRPr="004D44DA">
        <w:rPr>
          <w:rFonts w:ascii="Arial" w:hAnsi="Arial" w:cs="Arial"/>
          <w:sz w:val="22"/>
          <w:szCs w:val="22"/>
        </w:rPr>
        <w:lastRenderedPageBreak/>
        <w:t xml:space="preserve"> </w:t>
      </w:r>
      <w:bookmarkStart w:id="8" w:name="_Toc11853305"/>
      <w:r w:rsidRPr="004D44DA">
        <w:rPr>
          <w:rFonts w:ascii="Arial" w:hAnsi="Arial" w:cs="Arial"/>
          <w:sz w:val="22"/>
          <w:szCs w:val="22"/>
        </w:rPr>
        <w:t>Обзор аналогов</w:t>
      </w:r>
      <w:bookmarkEnd w:id="7"/>
      <w:bookmarkEnd w:id="8"/>
    </w:p>
    <w:p w:rsidR="00922F7B" w:rsidRPr="00922F7B" w:rsidRDefault="00922F7B" w:rsidP="00922F7B">
      <w:pPr>
        <w:rPr>
          <w:lang w:eastAsia="ru-RU"/>
        </w:rPr>
      </w:pPr>
    </w:p>
    <w:p w:rsidR="004D44DA" w:rsidRPr="004D44DA" w:rsidRDefault="004D44DA" w:rsidP="004D44DA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>Для объяснения целесо</w:t>
      </w:r>
      <w:r w:rsidR="00BF751D">
        <w:rPr>
          <w:rFonts w:ascii="Arial" w:hAnsi="Arial" w:cs="Arial"/>
        </w:rPr>
        <w:t xml:space="preserve">образности разработки </w:t>
      </w:r>
      <w:proofErr w:type="spellStart"/>
      <w:r w:rsidR="00BF751D">
        <w:rPr>
          <w:rFonts w:ascii="Arial" w:hAnsi="Arial" w:cs="Arial"/>
        </w:rPr>
        <w:t>микрофронтенде</w:t>
      </w:r>
      <w:proofErr w:type="spellEnd"/>
      <w:r w:rsidRPr="004D44DA">
        <w:rPr>
          <w:rFonts w:ascii="Arial" w:hAnsi="Arial" w:cs="Arial"/>
        </w:rPr>
        <w:t xml:space="preserve">, проведем сравнение с уже существующими </w:t>
      </w:r>
      <w:r w:rsidR="00BF751D">
        <w:rPr>
          <w:rFonts w:ascii="Arial" w:hAnsi="Arial" w:cs="Arial"/>
        </w:rPr>
        <w:t>аналогами</w:t>
      </w:r>
      <w:r w:rsidRPr="004D44DA">
        <w:rPr>
          <w:rFonts w:ascii="Arial" w:hAnsi="Arial" w:cs="Arial"/>
        </w:rPr>
        <w:t>, присутствующими на рынке, имеющими схожий функционал.</w:t>
      </w:r>
    </w:p>
    <w:p w:rsidR="004D44DA" w:rsidRPr="004D44DA" w:rsidRDefault="004D44DA" w:rsidP="004D44DA">
      <w:pPr>
        <w:spacing w:after="0" w:line="480" w:lineRule="auto"/>
        <w:ind w:firstLine="708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 xml:space="preserve">Системы </w:t>
      </w:r>
      <w:r w:rsidR="00BF751D">
        <w:rPr>
          <w:rFonts w:ascii="Arial" w:hAnsi="Arial" w:cs="Arial"/>
        </w:rPr>
        <w:t>разделения веб-приложений на отдельные и независимые части, предлагают такие разработки как</w:t>
      </w:r>
      <w:r w:rsidRPr="004D44DA">
        <w:rPr>
          <w:rFonts w:ascii="Arial" w:hAnsi="Arial" w:cs="Arial"/>
        </w:rPr>
        <w:t>:</w:t>
      </w:r>
    </w:p>
    <w:p w:rsidR="004D44DA" w:rsidRPr="004D44DA" w:rsidRDefault="00BF751D" w:rsidP="004D44DA">
      <w:pPr>
        <w:pStyle w:val="a4"/>
        <w:numPr>
          <w:ilvl w:val="0"/>
          <w:numId w:val="8"/>
        </w:numPr>
        <w:suppressAutoHyphens/>
        <w:spacing w:after="0"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n-US"/>
        </w:rPr>
        <w:t>YouTube Iframes</w:t>
      </w:r>
    </w:p>
    <w:p w:rsidR="004D44DA" w:rsidRPr="004D44DA" w:rsidRDefault="00BF751D" w:rsidP="004D44DA">
      <w:pPr>
        <w:pStyle w:val="a4"/>
        <w:numPr>
          <w:ilvl w:val="0"/>
          <w:numId w:val="8"/>
        </w:numPr>
        <w:suppressAutoHyphens/>
        <w:spacing w:after="283"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n-US"/>
        </w:rPr>
        <w:t xml:space="preserve">Facebook </w:t>
      </w:r>
      <w:proofErr w:type="spellStart"/>
      <w:r>
        <w:rPr>
          <w:rFonts w:ascii="Arial" w:hAnsi="Arial" w:cs="Arial"/>
          <w:sz w:val="22"/>
          <w:lang w:val="en-US"/>
        </w:rPr>
        <w:t>BigPipe</w:t>
      </w:r>
      <w:proofErr w:type="spellEnd"/>
    </w:p>
    <w:p w:rsidR="004D44DA" w:rsidRPr="00BF751D" w:rsidRDefault="00BF751D" w:rsidP="00BB0235">
      <w:pPr>
        <w:pStyle w:val="a4"/>
        <w:numPr>
          <w:ilvl w:val="0"/>
          <w:numId w:val="8"/>
        </w:numPr>
        <w:suppressAutoHyphens/>
        <w:spacing w:after="0" w:line="480" w:lineRule="auto"/>
        <w:jc w:val="both"/>
        <w:rPr>
          <w:rFonts w:ascii="Arial" w:hAnsi="Arial" w:cs="Arial"/>
          <w:sz w:val="22"/>
        </w:rPr>
      </w:pPr>
      <w:r w:rsidRPr="00BF751D">
        <w:rPr>
          <w:rFonts w:ascii="Arial" w:hAnsi="Arial" w:cs="Arial"/>
          <w:sz w:val="22"/>
          <w:lang w:val="en-US"/>
        </w:rPr>
        <w:t>Project Mosaic</w:t>
      </w:r>
    </w:p>
    <w:p w:rsidR="004D44DA" w:rsidRPr="00BF751D" w:rsidRDefault="00BF751D" w:rsidP="00BF751D">
      <w:pPr>
        <w:suppressAutoHyphens/>
        <w:spacing w:after="0" w:line="480" w:lineRule="auto"/>
        <w:ind w:left="432"/>
        <w:jc w:val="both"/>
        <w:rPr>
          <w:rFonts w:ascii="Arial" w:hAnsi="Arial" w:cs="Arial"/>
        </w:rPr>
      </w:pPr>
      <w:r>
        <w:rPr>
          <w:rFonts w:ascii="Arial" w:hAnsi="Arial" w:cs="Arial"/>
        </w:rPr>
        <w:t>В открытом доступе предоставлены все</w:t>
      </w:r>
      <w:r w:rsidR="004D44DA" w:rsidRPr="004D44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подходы</w:t>
      </w:r>
      <w:r w:rsidR="004D44DA" w:rsidRPr="004D44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но в качество примера</w:t>
      </w:r>
      <w:r w:rsidR="002D00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для проведения анализа</w:t>
      </w:r>
      <w:r w:rsidR="002D00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будет происходить с подходом </w:t>
      </w:r>
      <w:r>
        <w:rPr>
          <w:rFonts w:ascii="Arial" w:hAnsi="Arial" w:cs="Arial"/>
          <w:lang w:val="en-US"/>
        </w:rPr>
        <w:t>Facebook</w:t>
      </w:r>
      <w:r w:rsidRPr="00BF751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BigPipe</w:t>
      </w:r>
      <w:proofErr w:type="spellEnd"/>
      <w:r>
        <w:rPr>
          <w:rFonts w:ascii="Arial" w:hAnsi="Arial" w:cs="Arial"/>
        </w:rPr>
        <w:t>.</w:t>
      </w:r>
    </w:p>
    <w:p w:rsidR="004D44DA" w:rsidRPr="004D44DA" w:rsidRDefault="00922F7B" w:rsidP="004D44DA">
      <w:pPr>
        <w:spacing w:after="0"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Данный</w:t>
      </w:r>
      <w:r w:rsidR="004D44DA" w:rsidRPr="004D44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подход </w:t>
      </w:r>
      <w:r w:rsidR="004D44DA" w:rsidRPr="004D44DA">
        <w:rPr>
          <w:rFonts w:ascii="Arial" w:hAnsi="Arial" w:cs="Arial"/>
        </w:rPr>
        <w:t>используется внутри компании «</w:t>
      </w:r>
      <w:r>
        <w:rPr>
          <w:rFonts w:ascii="Arial" w:hAnsi="Arial" w:cs="Arial"/>
          <w:lang w:val="en-US"/>
        </w:rPr>
        <w:t>Facebook</w:t>
      </w:r>
      <w:r w:rsidR="004D44DA" w:rsidRPr="004D44DA">
        <w:rPr>
          <w:rFonts w:ascii="Arial" w:hAnsi="Arial" w:cs="Arial"/>
        </w:rPr>
        <w:t>» для</w:t>
      </w:r>
      <w:r>
        <w:rPr>
          <w:rFonts w:ascii="Arial" w:hAnsi="Arial" w:cs="Arial"/>
        </w:rPr>
        <w:t xml:space="preserve"> улучшения производительности и быстродействия всего сайта</w:t>
      </w:r>
      <w:r w:rsidR="004D44DA" w:rsidRPr="004D44DA">
        <w:rPr>
          <w:rFonts w:ascii="Arial" w:hAnsi="Arial" w:cs="Arial"/>
        </w:rPr>
        <w:t>.</w:t>
      </w:r>
    </w:p>
    <w:p w:rsidR="004D44DA" w:rsidRPr="004D44DA" w:rsidRDefault="004D44DA" w:rsidP="004D44DA">
      <w:pPr>
        <w:spacing w:after="0" w:line="480" w:lineRule="auto"/>
        <w:ind w:firstLine="708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 xml:space="preserve">Главными отличиями разрабатываемого </w:t>
      </w:r>
      <w:r w:rsidR="00922F7B">
        <w:rPr>
          <w:rFonts w:ascii="Arial" w:hAnsi="Arial" w:cs="Arial"/>
        </w:rPr>
        <w:t>подхода</w:t>
      </w:r>
      <w:r w:rsidRPr="004D44DA">
        <w:rPr>
          <w:rFonts w:ascii="Arial" w:hAnsi="Arial" w:cs="Arial"/>
        </w:rPr>
        <w:t xml:space="preserve"> от данного аналога являются:</w:t>
      </w:r>
    </w:p>
    <w:p w:rsidR="004D44DA" w:rsidRPr="004D44DA" w:rsidRDefault="00922F7B" w:rsidP="004D44DA">
      <w:pPr>
        <w:pStyle w:val="a4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Отсутствие менеджера компонентов</w:t>
      </w:r>
      <w:r w:rsidR="004D44DA" w:rsidRPr="004D44DA">
        <w:rPr>
          <w:rFonts w:ascii="Arial" w:hAnsi="Arial" w:cs="Arial"/>
          <w:sz w:val="22"/>
        </w:rPr>
        <w:t>;</w:t>
      </w:r>
    </w:p>
    <w:p w:rsidR="00922F7B" w:rsidRDefault="00922F7B" w:rsidP="00922F7B">
      <w:pPr>
        <w:pStyle w:val="a4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Взаимодействие между компонентами не напрямую</w:t>
      </w:r>
      <w:r w:rsidR="004D44DA" w:rsidRPr="004D44DA">
        <w:rPr>
          <w:rFonts w:ascii="Arial" w:hAnsi="Arial" w:cs="Arial"/>
          <w:sz w:val="22"/>
        </w:rPr>
        <w:t>;</w:t>
      </w:r>
    </w:p>
    <w:p w:rsidR="00922F7B" w:rsidRDefault="00922F7B" w:rsidP="00E51010">
      <w:pPr>
        <w:spacing w:line="480" w:lineRule="auto"/>
        <w:ind w:firstLine="708"/>
        <w:jc w:val="both"/>
        <w:rPr>
          <w:rFonts w:ascii="Arial" w:hAnsi="Arial" w:cs="Arial"/>
        </w:rPr>
      </w:pPr>
      <w:r w:rsidRPr="00922F7B">
        <w:rPr>
          <w:rFonts w:ascii="Arial" w:hAnsi="Arial" w:cs="Arial"/>
        </w:rPr>
        <w:t xml:space="preserve"> </w:t>
      </w:r>
      <w:r w:rsidR="004D44DA" w:rsidRPr="00922F7B">
        <w:rPr>
          <w:rFonts w:ascii="Arial" w:hAnsi="Arial" w:cs="Arial"/>
        </w:rPr>
        <w:t xml:space="preserve">Существенным отличием от разрабатываемой </w:t>
      </w:r>
      <w:r>
        <w:rPr>
          <w:rFonts w:ascii="Arial" w:hAnsi="Arial" w:cs="Arial"/>
        </w:rPr>
        <w:t>подхода</w:t>
      </w:r>
      <w:r w:rsidR="004D44DA" w:rsidRPr="00922F7B">
        <w:rPr>
          <w:rFonts w:ascii="Arial" w:hAnsi="Arial" w:cs="Arial"/>
        </w:rPr>
        <w:t xml:space="preserve"> является то, что отсутствует возможность </w:t>
      </w:r>
      <w:r>
        <w:rPr>
          <w:rFonts w:ascii="Arial" w:hAnsi="Arial" w:cs="Arial"/>
        </w:rPr>
        <w:t>регистрации компонентов без помощи веб-сервера</w:t>
      </w:r>
      <w:r w:rsidR="004D44DA" w:rsidRPr="00922F7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То есть выдачу компонентов производит веб-сервер, к которому обратились при помощи </w:t>
      </w:r>
      <w:r>
        <w:rPr>
          <w:rFonts w:ascii="Arial" w:hAnsi="Arial" w:cs="Arial"/>
          <w:lang w:val="en-US"/>
        </w:rPr>
        <w:t>http</w:t>
      </w:r>
      <w:r>
        <w:rPr>
          <w:rFonts w:ascii="Arial" w:hAnsi="Arial" w:cs="Arial"/>
        </w:rPr>
        <w:t xml:space="preserve"> запроса. </w:t>
      </w:r>
      <w:r w:rsidR="004D44DA" w:rsidRPr="00922F7B">
        <w:rPr>
          <w:rFonts w:ascii="Arial" w:hAnsi="Arial" w:cs="Arial"/>
        </w:rPr>
        <w:t>Сравнение основного функционала представлено в таблице 1.</w:t>
      </w:r>
      <w:r>
        <w:rPr>
          <w:rFonts w:ascii="Arial" w:hAnsi="Arial" w:cs="Arial"/>
        </w:rPr>
        <w:br w:type="page"/>
      </w:r>
    </w:p>
    <w:tbl>
      <w:tblPr>
        <w:tblStyle w:val="a6"/>
        <w:tblW w:w="10456" w:type="dxa"/>
        <w:tblLook w:val="04A0" w:firstRow="1" w:lastRow="0" w:firstColumn="1" w:lastColumn="0" w:noHBand="0" w:noVBand="1"/>
      </w:tblPr>
      <w:tblGrid>
        <w:gridCol w:w="2402"/>
        <w:gridCol w:w="2031"/>
        <w:gridCol w:w="2038"/>
        <w:gridCol w:w="1756"/>
        <w:gridCol w:w="2229"/>
      </w:tblGrid>
      <w:tr w:rsidR="00922F7B" w:rsidRPr="004D44DA" w:rsidTr="00E51010">
        <w:trPr>
          <w:trHeight w:val="841"/>
        </w:trPr>
        <w:tc>
          <w:tcPr>
            <w:tcW w:w="2402" w:type="dxa"/>
          </w:tcPr>
          <w:p w:rsidR="00922F7B" w:rsidRPr="004D44DA" w:rsidRDefault="00922F7B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1" w:type="dxa"/>
          </w:tcPr>
          <w:p w:rsidR="00922F7B" w:rsidRPr="00922F7B" w:rsidRDefault="00922F7B" w:rsidP="00922F7B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YouTube Iframes</w:t>
            </w:r>
          </w:p>
        </w:tc>
        <w:tc>
          <w:tcPr>
            <w:tcW w:w="2038" w:type="dxa"/>
          </w:tcPr>
          <w:p w:rsidR="00922F7B" w:rsidRPr="00922F7B" w:rsidRDefault="00922F7B" w:rsidP="00922F7B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Facebook </w:t>
            </w:r>
            <w:proofErr w:type="spellStart"/>
            <w:r>
              <w:rPr>
                <w:rFonts w:ascii="Arial" w:hAnsi="Arial" w:cs="Arial"/>
                <w:lang w:val="en-US"/>
              </w:rPr>
              <w:t>BigPipe</w:t>
            </w:r>
            <w:proofErr w:type="spellEnd"/>
          </w:p>
        </w:tc>
        <w:tc>
          <w:tcPr>
            <w:tcW w:w="1756" w:type="dxa"/>
          </w:tcPr>
          <w:p w:rsidR="00922F7B" w:rsidRPr="00922F7B" w:rsidRDefault="00922F7B" w:rsidP="00922F7B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Mosaic</w:t>
            </w:r>
          </w:p>
        </w:tc>
        <w:tc>
          <w:tcPr>
            <w:tcW w:w="2229" w:type="dxa"/>
          </w:tcPr>
          <w:p w:rsidR="00922F7B" w:rsidRPr="00922F7B" w:rsidRDefault="00922F7B" w:rsidP="00922F7B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Разрабатываемый </w:t>
            </w:r>
            <w:r w:rsidRPr="004D44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подход</w:t>
            </w:r>
          </w:p>
        </w:tc>
      </w:tr>
      <w:tr w:rsidR="00922F7B" w:rsidRPr="004D44DA" w:rsidTr="00E51010">
        <w:trPr>
          <w:trHeight w:val="677"/>
        </w:trPr>
        <w:tc>
          <w:tcPr>
            <w:tcW w:w="2402" w:type="dxa"/>
          </w:tcPr>
          <w:p w:rsidR="00922F7B" w:rsidRPr="004D44DA" w:rsidRDefault="00922F7B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Децентрализованная маршрутизация</w:t>
            </w:r>
          </w:p>
        </w:tc>
        <w:tc>
          <w:tcPr>
            <w:tcW w:w="2031" w:type="dxa"/>
          </w:tcPr>
          <w:p w:rsidR="00922F7B" w:rsidRPr="004D44DA" w:rsidRDefault="00922F7B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038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756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29" w:type="dxa"/>
          </w:tcPr>
          <w:p w:rsidR="00922F7B" w:rsidRPr="004D44DA" w:rsidRDefault="00922F7B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4D44DA">
              <w:rPr>
                <w:rFonts w:ascii="Arial" w:hAnsi="Arial" w:cs="Arial"/>
              </w:rPr>
              <w:t>+</w:t>
            </w:r>
          </w:p>
        </w:tc>
      </w:tr>
      <w:tr w:rsidR="00922F7B" w:rsidRPr="004D44DA" w:rsidTr="00E51010">
        <w:trPr>
          <w:trHeight w:val="981"/>
        </w:trPr>
        <w:tc>
          <w:tcPr>
            <w:tcW w:w="2402" w:type="dxa"/>
          </w:tcPr>
          <w:p w:rsidR="00922F7B" w:rsidRPr="004D44DA" w:rsidRDefault="00E51010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Ленивая загрузка компонентов</w:t>
            </w:r>
            <w:r w:rsidR="00922F7B" w:rsidRPr="004D44D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31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038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6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29" w:type="dxa"/>
          </w:tcPr>
          <w:p w:rsidR="00922F7B" w:rsidRPr="004D44DA" w:rsidRDefault="00922F7B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4D44DA">
              <w:rPr>
                <w:rFonts w:ascii="Arial" w:hAnsi="Arial" w:cs="Arial"/>
              </w:rPr>
              <w:t>+</w:t>
            </w:r>
          </w:p>
        </w:tc>
      </w:tr>
      <w:tr w:rsidR="00922F7B" w:rsidRPr="004D44DA" w:rsidTr="00E51010">
        <w:trPr>
          <w:trHeight w:val="1018"/>
        </w:trPr>
        <w:tc>
          <w:tcPr>
            <w:tcW w:w="2402" w:type="dxa"/>
          </w:tcPr>
          <w:p w:rsidR="00922F7B" w:rsidRPr="004D44DA" w:rsidRDefault="00E51010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Менеджер компонентов</w:t>
            </w:r>
            <w:r w:rsidR="00922F7B" w:rsidRPr="004D44D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31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038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6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229" w:type="dxa"/>
          </w:tcPr>
          <w:p w:rsidR="00922F7B" w:rsidRPr="004D44DA" w:rsidRDefault="00922F7B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4D44DA">
              <w:rPr>
                <w:rFonts w:ascii="Arial" w:hAnsi="Arial" w:cs="Arial"/>
              </w:rPr>
              <w:t>+</w:t>
            </w:r>
          </w:p>
        </w:tc>
      </w:tr>
      <w:tr w:rsidR="00922F7B" w:rsidRPr="004D44DA" w:rsidTr="00E51010">
        <w:trPr>
          <w:trHeight w:val="981"/>
        </w:trPr>
        <w:tc>
          <w:tcPr>
            <w:tcW w:w="2402" w:type="dxa"/>
          </w:tcPr>
          <w:p w:rsidR="00922F7B" w:rsidRPr="004D44DA" w:rsidRDefault="00E51010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Загрузчик всех компонентов</w:t>
            </w:r>
          </w:p>
        </w:tc>
        <w:tc>
          <w:tcPr>
            <w:tcW w:w="2031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038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756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229" w:type="dxa"/>
          </w:tcPr>
          <w:p w:rsidR="00922F7B" w:rsidRPr="004D44DA" w:rsidRDefault="00922F7B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4D44DA">
              <w:rPr>
                <w:rFonts w:ascii="Arial" w:hAnsi="Arial" w:cs="Arial"/>
              </w:rPr>
              <w:t>+</w:t>
            </w:r>
          </w:p>
        </w:tc>
      </w:tr>
      <w:tr w:rsidR="00922F7B" w:rsidRPr="004D44DA" w:rsidTr="00E51010">
        <w:trPr>
          <w:trHeight w:val="977"/>
        </w:trPr>
        <w:tc>
          <w:tcPr>
            <w:tcW w:w="2402" w:type="dxa"/>
          </w:tcPr>
          <w:p w:rsidR="00922F7B" w:rsidRPr="004D44DA" w:rsidRDefault="00E51010" w:rsidP="004D44DA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между компонентами</w:t>
            </w:r>
          </w:p>
        </w:tc>
        <w:tc>
          <w:tcPr>
            <w:tcW w:w="2031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038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6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229" w:type="dxa"/>
          </w:tcPr>
          <w:p w:rsidR="00922F7B" w:rsidRPr="004D44DA" w:rsidRDefault="00E51010" w:rsidP="004D44DA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</w:tbl>
    <w:p w:rsidR="004D44DA" w:rsidRDefault="00922F7B" w:rsidP="00E51010">
      <w:pPr>
        <w:spacing w:line="480" w:lineRule="auto"/>
        <w:ind w:firstLine="360"/>
        <w:jc w:val="center"/>
        <w:rPr>
          <w:rFonts w:ascii="Arial" w:hAnsi="Arial" w:cs="Arial"/>
          <w:color w:val="000000" w:themeColor="text1"/>
        </w:rPr>
      </w:pPr>
      <w:r w:rsidRPr="004D44DA">
        <w:rPr>
          <w:rFonts w:ascii="Arial" w:hAnsi="Arial" w:cs="Arial"/>
          <w:color w:val="000000" w:themeColor="text1"/>
        </w:rPr>
        <w:t xml:space="preserve">Таблица </w:t>
      </w:r>
      <w:r w:rsidRPr="004D44DA">
        <w:rPr>
          <w:rFonts w:ascii="Arial" w:hAnsi="Arial" w:cs="Arial"/>
          <w:b/>
          <w:color w:val="000000" w:themeColor="text1"/>
        </w:rPr>
        <w:fldChar w:fldCharType="begin"/>
      </w:r>
      <w:r w:rsidRPr="004D44DA">
        <w:rPr>
          <w:rFonts w:ascii="Arial" w:hAnsi="Arial" w:cs="Arial"/>
          <w:color w:val="000000" w:themeColor="text1"/>
        </w:rPr>
        <w:instrText xml:space="preserve"> SEQ Таблица \* ARABIC </w:instrText>
      </w:r>
      <w:r w:rsidRPr="004D44DA">
        <w:rPr>
          <w:rFonts w:ascii="Arial" w:hAnsi="Arial" w:cs="Arial"/>
          <w:b/>
          <w:color w:val="000000" w:themeColor="text1"/>
        </w:rPr>
        <w:fldChar w:fldCharType="separate"/>
      </w:r>
      <w:r w:rsidRPr="004D44DA">
        <w:rPr>
          <w:rFonts w:ascii="Arial" w:hAnsi="Arial" w:cs="Arial"/>
          <w:noProof/>
          <w:color w:val="000000" w:themeColor="text1"/>
        </w:rPr>
        <w:t>1</w:t>
      </w:r>
      <w:r w:rsidRPr="004D44DA">
        <w:rPr>
          <w:rFonts w:ascii="Arial" w:hAnsi="Arial" w:cs="Arial"/>
          <w:b/>
          <w:color w:val="000000" w:themeColor="text1"/>
        </w:rPr>
        <w:fldChar w:fldCharType="end"/>
      </w:r>
      <w:r w:rsidRPr="004D44DA">
        <w:rPr>
          <w:rFonts w:ascii="Arial" w:hAnsi="Arial" w:cs="Arial"/>
          <w:color w:val="000000" w:themeColor="text1"/>
        </w:rPr>
        <w:t xml:space="preserve"> - сравнение аналогов по критериям.</w:t>
      </w:r>
    </w:p>
    <w:p w:rsidR="00E51010" w:rsidRPr="004D44DA" w:rsidRDefault="00E51010" w:rsidP="00E51010">
      <w:pPr>
        <w:spacing w:line="480" w:lineRule="auto"/>
        <w:ind w:firstLine="360"/>
        <w:jc w:val="center"/>
        <w:rPr>
          <w:rFonts w:ascii="Arial" w:hAnsi="Arial" w:cs="Arial"/>
        </w:rPr>
      </w:pPr>
    </w:p>
    <w:p w:rsidR="004D44DA" w:rsidRPr="004D44DA" w:rsidRDefault="004D44DA" w:rsidP="004D44DA">
      <w:pPr>
        <w:spacing w:line="480" w:lineRule="auto"/>
        <w:ind w:firstLine="360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 xml:space="preserve">По результатам данного сравнения стало известно, </w:t>
      </w:r>
      <w:r w:rsidR="00E51010">
        <w:rPr>
          <w:rFonts w:ascii="Arial" w:hAnsi="Arial" w:cs="Arial"/>
        </w:rPr>
        <w:t>что представленные</w:t>
      </w:r>
      <w:r w:rsidRPr="004D44DA">
        <w:rPr>
          <w:rFonts w:ascii="Arial" w:hAnsi="Arial" w:cs="Arial"/>
        </w:rPr>
        <w:t xml:space="preserve"> аналог</w:t>
      </w:r>
      <w:r w:rsidR="00E51010">
        <w:rPr>
          <w:rFonts w:ascii="Arial" w:hAnsi="Arial" w:cs="Arial"/>
        </w:rPr>
        <w:t>и</w:t>
      </w:r>
      <w:r w:rsidRPr="004D44DA">
        <w:rPr>
          <w:rFonts w:ascii="Arial" w:hAnsi="Arial" w:cs="Arial"/>
        </w:rPr>
        <w:t xml:space="preserve"> </w:t>
      </w:r>
      <w:r w:rsidR="00E51010">
        <w:rPr>
          <w:rFonts w:ascii="Arial" w:hAnsi="Arial" w:cs="Arial"/>
        </w:rPr>
        <w:t xml:space="preserve">не дают всех тех функций, которые необходимы </w:t>
      </w:r>
      <w:proofErr w:type="spellStart"/>
      <w:r w:rsidR="00E51010">
        <w:rPr>
          <w:rFonts w:ascii="Arial" w:hAnsi="Arial" w:cs="Arial"/>
        </w:rPr>
        <w:t>микрофронтендному</w:t>
      </w:r>
      <w:proofErr w:type="spellEnd"/>
      <w:r w:rsidR="00E51010">
        <w:rPr>
          <w:rFonts w:ascii="Arial" w:hAnsi="Arial" w:cs="Arial"/>
        </w:rPr>
        <w:t xml:space="preserve"> подходу для страховых продуктов</w:t>
      </w:r>
      <w:r w:rsidRPr="004D44DA">
        <w:rPr>
          <w:rFonts w:ascii="Arial" w:hAnsi="Arial" w:cs="Arial"/>
        </w:rPr>
        <w:t xml:space="preserve">. </w:t>
      </w:r>
    </w:p>
    <w:p w:rsidR="004D44DA" w:rsidRPr="004D44DA" w:rsidRDefault="004D44DA" w:rsidP="004D44DA">
      <w:pPr>
        <w:spacing w:line="480" w:lineRule="auto"/>
        <w:ind w:firstLine="360"/>
        <w:jc w:val="both"/>
        <w:rPr>
          <w:rFonts w:ascii="Arial" w:hAnsi="Arial" w:cs="Arial"/>
        </w:rPr>
      </w:pPr>
      <w:r w:rsidRPr="004D44DA">
        <w:rPr>
          <w:rFonts w:ascii="Arial" w:hAnsi="Arial" w:cs="Arial"/>
        </w:rPr>
        <w:t>В связи с этим появляется необходимос</w:t>
      </w:r>
      <w:r w:rsidR="00E51010">
        <w:rPr>
          <w:rFonts w:ascii="Arial" w:hAnsi="Arial" w:cs="Arial"/>
        </w:rPr>
        <w:t>ть создания более функциональный</w:t>
      </w:r>
      <w:r w:rsidRPr="004D44DA">
        <w:rPr>
          <w:rFonts w:ascii="Arial" w:hAnsi="Arial" w:cs="Arial"/>
        </w:rPr>
        <w:t xml:space="preserve"> </w:t>
      </w:r>
      <w:r w:rsidR="00E51010">
        <w:rPr>
          <w:rFonts w:ascii="Arial" w:hAnsi="Arial" w:cs="Arial"/>
        </w:rPr>
        <w:t>подход, который</w:t>
      </w:r>
      <w:r w:rsidRPr="004D44DA">
        <w:rPr>
          <w:rFonts w:ascii="Arial" w:hAnsi="Arial" w:cs="Arial"/>
        </w:rPr>
        <w:t xml:space="preserve"> позволит </w:t>
      </w:r>
      <w:r w:rsidR="00E51010">
        <w:rPr>
          <w:rFonts w:ascii="Arial" w:hAnsi="Arial" w:cs="Arial"/>
        </w:rPr>
        <w:t xml:space="preserve">страховых продуктов </w:t>
      </w:r>
      <w:r w:rsidRPr="004D44DA">
        <w:rPr>
          <w:rFonts w:ascii="Arial" w:hAnsi="Arial" w:cs="Arial"/>
        </w:rPr>
        <w:t>сократить свои трудозатраты и уменьшить количество выполняемых ошибок, возникающих из-за человеческого фактора</w:t>
      </w:r>
      <w:r w:rsidR="00E51010">
        <w:rPr>
          <w:rFonts w:ascii="Arial" w:hAnsi="Arial" w:cs="Arial"/>
        </w:rPr>
        <w:t xml:space="preserve"> и объемного монолита</w:t>
      </w:r>
      <w:r w:rsidRPr="004D44DA">
        <w:rPr>
          <w:rFonts w:ascii="Arial" w:hAnsi="Arial" w:cs="Arial"/>
        </w:rPr>
        <w:t xml:space="preserve">. </w:t>
      </w:r>
    </w:p>
    <w:p w:rsidR="004D44DA" w:rsidRPr="004D44DA" w:rsidRDefault="004D44DA" w:rsidP="004D44DA">
      <w:pPr>
        <w:spacing w:line="480" w:lineRule="auto"/>
        <w:rPr>
          <w:rFonts w:ascii="Arial" w:hAnsi="Arial" w:cs="Arial"/>
        </w:rPr>
      </w:pPr>
    </w:p>
    <w:sectPr w:rsidR="004D44DA" w:rsidRPr="004D44DA" w:rsidSect="005C2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BC8"/>
    <w:multiLevelType w:val="hybridMultilevel"/>
    <w:tmpl w:val="29F85568"/>
    <w:lvl w:ilvl="0" w:tplc="C980F2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48FA"/>
    <w:multiLevelType w:val="multilevel"/>
    <w:tmpl w:val="4F46CA0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1416" w:hanging="99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841" w:hanging="99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417B40F4"/>
    <w:multiLevelType w:val="hybridMultilevel"/>
    <w:tmpl w:val="40D6D36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A5326A9"/>
    <w:multiLevelType w:val="hybridMultilevel"/>
    <w:tmpl w:val="D71832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FC7817"/>
    <w:multiLevelType w:val="hybridMultilevel"/>
    <w:tmpl w:val="BC7C89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C61A61"/>
    <w:multiLevelType w:val="multilevel"/>
    <w:tmpl w:val="6B70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3D26"/>
    <w:multiLevelType w:val="multilevel"/>
    <w:tmpl w:val="2CF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B4ABD"/>
    <w:multiLevelType w:val="hybridMultilevel"/>
    <w:tmpl w:val="011A8662"/>
    <w:lvl w:ilvl="0" w:tplc="0419000F">
      <w:start w:val="1"/>
      <w:numFmt w:val="decimal"/>
      <w:lvlText w:val="%1."/>
      <w:lvlJc w:val="left"/>
      <w:pPr>
        <w:ind w:left="872" w:hanging="360"/>
      </w:pPr>
    </w:lvl>
    <w:lvl w:ilvl="1" w:tplc="04190019" w:tentative="1">
      <w:start w:val="1"/>
      <w:numFmt w:val="lowerLetter"/>
      <w:lvlText w:val="%2."/>
      <w:lvlJc w:val="left"/>
      <w:pPr>
        <w:ind w:left="1592" w:hanging="360"/>
      </w:pPr>
    </w:lvl>
    <w:lvl w:ilvl="2" w:tplc="0419001B" w:tentative="1">
      <w:start w:val="1"/>
      <w:numFmt w:val="lowerRoman"/>
      <w:lvlText w:val="%3."/>
      <w:lvlJc w:val="right"/>
      <w:pPr>
        <w:ind w:left="2312" w:hanging="180"/>
      </w:pPr>
    </w:lvl>
    <w:lvl w:ilvl="3" w:tplc="0419000F" w:tentative="1">
      <w:start w:val="1"/>
      <w:numFmt w:val="decimal"/>
      <w:lvlText w:val="%4."/>
      <w:lvlJc w:val="left"/>
      <w:pPr>
        <w:ind w:left="3032" w:hanging="360"/>
      </w:pPr>
    </w:lvl>
    <w:lvl w:ilvl="4" w:tplc="04190019" w:tentative="1">
      <w:start w:val="1"/>
      <w:numFmt w:val="lowerLetter"/>
      <w:lvlText w:val="%5."/>
      <w:lvlJc w:val="left"/>
      <w:pPr>
        <w:ind w:left="3752" w:hanging="360"/>
      </w:pPr>
    </w:lvl>
    <w:lvl w:ilvl="5" w:tplc="0419001B" w:tentative="1">
      <w:start w:val="1"/>
      <w:numFmt w:val="lowerRoman"/>
      <w:lvlText w:val="%6."/>
      <w:lvlJc w:val="right"/>
      <w:pPr>
        <w:ind w:left="4472" w:hanging="180"/>
      </w:pPr>
    </w:lvl>
    <w:lvl w:ilvl="6" w:tplc="0419000F" w:tentative="1">
      <w:start w:val="1"/>
      <w:numFmt w:val="decimal"/>
      <w:lvlText w:val="%7."/>
      <w:lvlJc w:val="left"/>
      <w:pPr>
        <w:ind w:left="5192" w:hanging="360"/>
      </w:pPr>
    </w:lvl>
    <w:lvl w:ilvl="7" w:tplc="04190019" w:tentative="1">
      <w:start w:val="1"/>
      <w:numFmt w:val="lowerLetter"/>
      <w:lvlText w:val="%8."/>
      <w:lvlJc w:val="left"/>
      <w:pPr>
        <w:ind w:left="5912" w:hanging="360"/>
      </w:pPr>
    </w:lvl>
    <w:lvl w:ilvl="8" w:tplc="041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8" w15:restartNumberingAfterBreak="0">
    <w:nsid w:val="77DE43A5"/>
    <w:multiLevelType w:val="hybridMultilevel"/>
    <w:tmpl w:val="AD948D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2C"/>
    <w:rsid w:val="002C2277"/>
    <w:rsid w:val="002D0072"/>
    <w:rsid w:val="004D44DA"/>
    <w:rsid w:val="00590ADC"/>
    <w:rsid w:val="005C273F"/>
    <w:rsid w:val="00922F7B"/>
    <w:rsid w:val="00BF751D"/>
    <w:rsid w:val="00DE6E2C"/>
    <w:rsid w:val="00E51010"/>
    <w:rsid w:val="00E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901C"/>
  <w15:chartTrackingRefBased/>
  <w15:docId w15:val="{A0253505-FB2F-4D62-9477-03E76E1D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Заголовок_1"/>
    <w:next w:val="a"/>
    <w:qFormat/>
    <w:rsid w:val="00E74B28"/>
    <w:pPr>
      <w:keepNext/>
      <w:keepLines/>
      <w:pageBreakBefore/>
      <w:spacing w:after="200" w:line="360" w:lineRule="auto"/>
      <w:ind w:firstLine="709"/>
      <w:outlineLvl w:val="0"/>
    </w:pPr>
    <w:rPr>
      <w:rFonts w:ascii="Times New Roman" w:eastAsiaTheme="minorEastAsia" w:hAnsi="Times New Roman" w:cs="Times New Roman"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4D44DA"/>
    <w:pPr>
      <w:spacing w:after="200" w:line="276" w:lineRule="auto"/>
      <w:ind w:left="720"/>
      <w:contextualSpacing/>
    </w:pPr>
    <w:rPr>
      <w:rFonts w:ascii="Times New Roman" w:eastAsiaTheme="minorEastAsia" w:hAnsi="Times New Roman"/>
      <w:sz w:val="28"/>
      <w:lang w:eastAsia="ru-RU"/>
    </w:rPr>
  </w:style>
  <w:style w:type="paragraph" w:customStyle="1" w:styleId="1">
    <w:name w:val="Заголовок_1 (цифр.)"/>
    <w:basedOn w:val="10"/>
    <w:next w:val="a"/>
    <w:qFormat/>
    <w:rsid w:val="004D44DA"/>
    <w:pPr>
      <w:numPr>
        <w:numId w:val="3"/>
      </w:numPr>
    </w:pPr>
  </w:style>
  <w:style w:type="paragraph" w:customStyle="1" w:styleId="3">
    <w:name w:val="Заголовок_3"/>
    <w:next w:val="a"/>
    <w:qFormat/>
    <w:rsid w:val="004D44DA"/>
    <w:pPr>
      <w:keepNext/>
      <w:keepLines/>
      <w:numPr>
        <w:ilvl w:val="2"/>
        <w:numId w:val="3"/>
      </w:numPr>
      <w:spacing w:before="240" w:after="200" w:line="360" w:lineRule="auto"/>
      <w:outlineLvl w:val="2"/>
    </w:pPr>
    <w:rPr>
      <w:rFonts w:ascii="Times New Roman" w:eastAsiaTheme="minorEastAsia" w:hAnsi="Times New Roman" w:cs="Times New Roman"/>
      <w:sz w:val="30"/>
      <w:szCs w:val="30"/>
      <w:lang w:eastAsia="ru-RU"/>
    </w:rPr>
  </w:style>
  <w:style w:type="paragraph" w:customStyle="1" w:styleId="4">
    <w:name w:val="Заголовок_4"/>
    <w:next w:val="a"/>
    <w:qFormat/>
    <w:rsid w:val="004D44DA"/>
    <w:pPr>
      <w:keepNext/>
      <w:keepLines/>
      <w:numPr>
        <w:ilvl w:val="3"/>
        <w:numId w:val="3"/>
      </w:numPr>
      <w:spacing w:before="240" w:after="200" w:line="360" w:lineRule="auto"/>
      <w:outlineLvl w:val="3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2">
    <w:name w:val="Заголовок_2 (цифр.)"/>
    <w:basedOn w:val="a"/>
    <w:next w:val="a"/>
    <w:qFormat/>
    <w:rsid w:val="004D44DA"/>
    <w:pPr>
      <w:keepNext/>
      <w:keepLines/>
      <w:numPr>
        <w:ilvl w:val="1"/>
        <w:numId w:val="3"/>
      </w:numPr>
      <w:spacing w:before="240" w:after="200" w:line="360" w:lineRule="auto"/>
      <w:outlineLvl w:val="1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D44DA"/>
    <w:pPr>
      <w:spacing w:after="200" w:line="240" w:lineRule="auto"/>
    </w:pPr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table" w:styleId="a6">
    <w:name w:val="Table Grid"/>
    <w:basedOn w:val="a1"/>
    <w:uiPriority w:val="39"/>
    <w:rsid w:val="004D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 rakhimov</dc:creator>
  <cp:keywords/>
  <dc:description/>
  <cp:lastModifiedBy>kamol rakhimov</cp:lastModifiedBy>
  <cp:revision>2</cp:revision>
  <dcterms:created xsi:type="dcterms:W3CDTF">2020-03-17T13:10:00Z</dcterms:created>
  <dcterms:modified xsi:type="dcterms:W3CDTF">2020-03-17T14:18:00Z</dcterms:modified>
</cp:coreProperties>
</file>