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18F6" w14:textId="77777777" w:rsidR="00CA7A1D" w:rsidRPr="001F187B" w:rsidRDefault="00CA7A1D" w:rsidP="001F187B">
      <w:pPr>
        <w:jc w:val="center"/>
        <w:rPr>
          <w:b/>
          <w:sz w:val="40"/>
          <w:szCs w:val="40"/>
        </w:rPr>
      </w:pPr>
      <w:r w:rsidRPr="001F187B">
        <w:rPr>
          <w:b/>
          <w:sz w:val="40"/>
          <w:szCs w:val="40"/>
        </w:rPr>
        <w:t>Diagram klas</w:t>
      </w:r>
    </w:p>
    <w:p w14:paraId="6F0663F7" w14:textId="77777777" w:rsidR="00CA7A1D" w:rsidRPr="00B80B83" w:rsidRDefault="00B80B83" w:rsidP="008066B3">
      <w:pPr>
        <w:rPr>
          <w:b/>
        </w:rPr>
      </w:pPr>
      <w:r w:rsidRPr="00B80B83">
        <w:rPr>
          <w:b/>
        </w:rPr>
        <w:t xml:space="preserve">1 </w:t>
      </w:r>
      <w:r w:rsidR="00CA7A1D" w:rsidRPr="00B80B83">
        <w:rPr>
          <w:b/>
        </w:rPr>
        <w:t>Klasy oznaczamy prostokątami podzielonymi na trzy części:</w:t>
      </w:r>
    </w:p>
    <w:p w14:paraId="6335E953" w14:textId="77777777" w:rsidR="00CA7A1D" w:rsidRDefault="005766A7" w:rsidP="008066B3">
      <w:r>
        <w:object w:dxaOrig="3720" w:dyaOrig="1560" w14:anchorId="7F6E30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6pt;height:78pt" o:ole="">
            <v:imagedata r:id="rId5" o:title=""/>
          </v:shape>
          <o:OLEObject Type="Embed" ProgID="Visio.Drawing.15" ShapeID="_x0000_i1025" DrawAspect="Content" ObjectID="_1792241530" r:id="rId6"/>
        </w:object>
      </w:r>
    </w:p>
    <w:p w14:paraId="2644F2E4" w14:textId="77777777" w:rsidR="001F187B" w:rsidRPr="00B80B83" w:rsidRDefault="00B80B83" w:rsidP="008066B3">
      <w:pPr>
        <w:rPr>
          <w:b/>
        </w:rPr>
      </w:pPr>
      <w:r w:rsidRPr="00B80B83">
        <w:rPr>
          <w:b/>
        </w:rPr>
        <w:t xml:space="preserve">2 </w:t>
      </w:r>
      <w:r w:rsidR="001F187B" w:rsidRPr="00B80B83">
        <w:rPr>
          <w:b/>
        </w:rPr>
        <w:t>Modyfikatory dostępu (zmiennych oraz metod):</w:t>
      </w:r>
    </w:p>
    <w:p w14:paraId="3E26D139" w14:textId="77777777" w:rsidR="001F187B" w:rsidRDefault="001F187B" w:rsidP="008066B3">
      <w:r>
        <w:t>+  publiczna</w:t>
      </w:r>
    </w:p>
    <w:p w14:paraId="72353A9E" w14:textId="77777777" w:rsidR="001F187B" w:rsidRDefault="001F187B" w:rsidP="008066B3">
      <w:r>
        <w:t xml:space="preserve">- </w:t>
      </w:r>
      <w:r w:rsidR="00B80B83">
        <w:t xml:space="preserve"> </w:t>
      </w:r>
      <w:r>
        <w:t>prywatna</w:t>
      </w:r>
    </w:p>
    <w:p w14:paraId="7F16A11A" w14:textId="77777777" w:rsidR="001F187B" w:rsidRDefault="001F187B" w:rsidP="008066B3">
      <w:r>
        <w:t>#</w:t>
      </w:r>
      <w:r w:rsidR="00B80B83">
        <w:t xml:space="preserve"> </w:t>
      </w:r>
      <w:r>
        <w:t>chroniona (</w:t>
      </w:r>
      <w:proofErr w:type="spellStart"/>
      <w:r>
        <w:t>protected</w:t>
      </w:r>
      <w:proofErr w:type="spellEnd"/>
      <w:r>
        <w:t>)</w:t>
      </w:r>
    </w:p>
    <w:p w14:paraId="222F5D41" w14:textId="77777777" w:rsidR="001F187B" w:rsidRDefault="001F187B" w:rsidP="008066B3">
      <w:r>
        <w:t>~</w:t>
      </w:r>
      <w:r w:rsidR="00B80B83">
        <w:t xml:space="preserve"> </w:t>
      </w:r>
      <w:r>
        <w:t>pakietowa</w:t>
      </w:r>
    </w:p>
    <w:p w14:paraId="0E19555E" w14:textId="77777777" w:rsidR="00B80B83" w:rsidRPr="00B80B83" w:rsidRDefault="00B80B83" w:rsidP="008066B3">
      <w:pPr>
        <w:rPr>
          <w:b/>
        </w:rPr>
      </w:pPr>
      <w:r w:rsidRPr="00B80B83">
        <w:rPr>
          <w:b/>
        </w:rPr>
        <w:t>3 Typ</w:t>
      </w:r>
      <w:r w:rsidR="005766A7">
        <w:rPr>
          <w:b/>
        </w:rPr>
        <w:t xml:space="preserve"> atrybutu</w:t>
      </w:r>
      <w:r w:rsidRPr="00B80B83">
        <w:rPr>
          <w:b/>
        </w:rPr>
        <w:t xml:space="preserve"> </w:t>
      </w:r>
      <w:r w:rsidR="005766A7">
        <w:rPr>
          <w:b/>
        </w:rPr>
        <w:t>(</w:t>
      </w:r>
      <w:r w:rsidRPr="00B80B83">
        <w:rPr>
          <w:b/>
        </w:rPr>
        <w:t>zmiennej</w:t>
      </w:r>
      <w:r w:rsidR="005766A7">
        <w:rPr>
          <w:b/>
        </w:rPr>
        <w:t>)</w:t>
      </w:r>
    </w:p>
    <w:p w14:paraId="7CECA6F3" w14:textId="77777777" w:rsidR="00B80B83" w:rsidRPr="00F578B2" w:rsidRDefault="00B80B83" w:rsidP="008066B3">
      <w:pPr>
        <w:rPr>
          <w:b/>
        </w:rPr>
      </w:pPr>
      <w:r>
        <w:t xml:space="preserve">Typ zmiennej podajemy </w:t>
      </w:r>
      <w:r w:rsidRPr="00F578B2">
        <w:rPr>
          <w:b/>
        </w:rPr>
        <w:t>za nazwą zmiennej po znaku :</w:t>
      </w:r>
    </w:p>
    <w:p w14:paraId="1DCDB423" w14:textId="77777777" w:rsidR="00B80B83" w:rsidRDefault="00B80B83" w:rsidP="008066B3">
      <w:r>
        <w:t>Np.</w:t>
      </w:r>
    </w:p>
    <w:p w14:paraId="77845FEE" w14:textId="77777777" w:rsidR="00B80B83" w:rsidRDefault="00B80B83" w:rsidP="008066B3">
      <w:r>
        <w:t>+</w:t>
      </w:r>
      <w:proofErr w:type="spellStart"/>
      <w:r>
        <w:t>iterator:int</w:t>
      </w:r>
      <w:proofErr w:type="spellEnd"/>
    </w:p>
    <w:p w14:paraId="2C6116A9" w14:textId="77777777" w:rsidR="00B80B83" w:rsidRDefault="00B80B83" w:rsidP="008066B3">
      <w:r>
        <w:t>Można też podać początkową wartość tej zmiennej</w:t>
      </w:r>
    </w:p>
    <w:p w14:paraId="23AF2C22" w14:textId="77777777" w:rsidR="00B80B83" w:rsidRDefault="00B80B83" w:rsidP="00B80B83">
      <w:r>
        <w:t>+</w:t>
      </w:r>
      <w:proofErr w:type="spellStart"/>
      <w:r>
        <w:t>iterator:int</w:t>
      </w:r>
      <w:proofErr w:type="spellEnd"/>
      <w:r>
        <w:t>=0</w:t>
      </w:r>
    </w:p>
    <w:p w14:paraId="123CECEC" w14:textId="77777777" w:rsidR="005766A7" w:rsidRPr="00987B6B" w:rsidRDefault="00987B6B" w:rsidP="00B80B83">
      <w:pPr>
        <w:rPr>
          <w:b/>
        </w:rPr>
      </w:pPr>
      <w:r w:rsidRPr="00987B6B">
        <w:rPr>
          <w:b/>
        </w:rPr>
        <w:t>4 Me</w:t>
      </w:r>
      <w:r w:rsidR="00F578B2">
        <w:rPr>
          <w:b/>
        </w:rPr>
        <w:t>tody</w:t>
      </w:r>
    </w:p>
    <w:p w14:paraId="4659C1AC" w14:textId="77777777" w:rsidR="005766A7" w:rsidRDefault="005766A7" w:rsidP="00B80B83">
      <w:r>
        <w:t>Nazwy kończą się nawiasami:</w:t>
      </w:r>
    </w:p>
    <w:p w14:paraId="7C67B634" w14:textId="77777777" w:rsidR="005766A7" w:rsidRDefault="00987B6B" w:rsidP="00B80B83">
      <w:r>
        <w:t>Np.  +dodaj()</w:t>
      </w:r>
    </w:p>
    <w:p w14:paraId="31C5D71D" w14:textId="77777777" w:rsidR="00987B6B" w:rsidRDefault="00987B6B" w:rsidP="00B80B83">
      <w:r>
        <w:t>Jeśli metoda przyjmuje argumenty to możemy podać ich typy w nawiasie w formacie „</w:t>
      </w:r>
      <w:proofErr w:type="spellStart"/>
      <w:r>
        <w:t>nazwa:typ</w:t>
      </w:r>
      <w:proofErr w:type="spellEnd"/>
      <w:r>
        <w:t>”</w:t>
      </w:r>
    </w:p>
    <w:p w14:paraId="0DDA2E82" w14:textId="77777777" w:rsidR="00987B6B" w:rsidRDefault="00987B6B" w:rsidP="00B80B83">
      <w:r>
        <w:t>Np.   +dodaj(</w:t>
      </w:r>
      <w:proofErr w:type="spellStart"/>
      <w:r>
        <w:t>a:int,b:int</w:t>
      </w:r>
      <w:proofErr w:type="spellEnd"/>
      <w:r>
        <w:t>)</w:t>
      </w:r>
    </w:p>
    <w:p w14:paraId="0636E2D5" w14:textId="77777777" w:rsidR="00987B6B" w:rsidRDefault="00987B6B" w:rsidP="00B80B83">
      <w:r>
        <w:t>Jeśli metoda zwraca jakąś wartość i chcemy podać typ tej wartości to podajemy ten typ na końcu deklaracji metody po dwukropku</w:t>
      </w:r>
    </w:p>
    <w:p w14:paraId="02A8C24D" w14:textId="77777777" w:rsidR="00987B6B" w:rsidRDefault="00987B6B" w:rsidP="00B80B83">
      <w:r>
        <w:t>Np. +dodaj(</w:t>
      </w:r>
      <w:proofErr w:type="spellStart"/>
      <w:r>
        <w:t>a:int,b:int</w:t>
      </w:r>
      <w:proofErr w:type="spellEnd"/>
      <w:r>
        <w:t>):</w:t>
      </w:r>
      <w:proofErr w:type="spellStart"/>
      <w:r>
        <w:t>int</w:t>
      </w:r>
      <w:proofErr w:type="spellEnd"/>
    </w:p>
    <w:p w14:paraId="1F32AAF0" w14:textId="77777777" w:rsidR="00987B6B" w:rsidRDefault="00987B6B" w:rsidP="00B80B83">
      <w:pPr>
        <w:rPr>
          <w:b/>
        </w:rPr>
      </w:pPr>
      <w:r w:rsidRPr="00987B6B">
        <w:rPr>
          <w:b/>
        </w:rPr>
        <w:t>Wszystkie elementy deklaracji metody oprócz nazwy są OPCJONALNE</w:t>
      </w:r>
      <w:r>
        <w:rPr>
          <w:b/>
        </w:rPr>
        <w:t xml:space="preserve"> (lista argumentów, zwracany typ, modyfikator dostępu)</w:t>
      </w:r>
    </w:p>
    <w:p w14:paraId="75D47E0C" w14:textId="77777777" w:rsidR="00987B6B" w:rsidRDefault="00987B6B" w:rsidP="00B80B83">
      <w:pPr>
        <w:rPr>
          <w:b/>
        </w:rPr>
      </w:pPr>
    </w:p>
    <w:p w14:paraId="73F4806D" w14:textId="77777777" w:rsidR="00987B6B" w:rsidRDefault="00987B6B" w:rsidP="00B80B83">
      <w:pPr>
        <w:rPr>
          <w:b/>
        </w:rPr>
      </w:pPr>
      <w:r>
        <w:rPr>
          <w:b/>
        </w:rPr>
        <w:lastRenderedPageBreak/>
        <w:t>5 Składniki statyczne (atrybuty oraz metody)</w:t>
      </w:r>
    </w:p>
    <w:p w14:paraId="05EFCF5C" w14:textId="77777777" w:rsidR="00987B6B" w:rsidRDefault="00987B6B" w:rsidP="00B80B83">
      <w:r w:rsidRPr="00987B6B">
        <w:t>Oznaczamy za pomocą podkreślenia</w:t>
      </w:r>
    </w:p>
    <w:p w14:paraId="5BF2B657" w14:textId="77777777" w:rsidR="00987B6B" w:rsidRDefault="00987B6B" w:rsidP="00B80B83">
      <w:r>
        <w:t>Np.</w:t>
      </w:r>
    </w:p>
    <w:p w14:paraId="094A111C" w14:textId="77777777" w:rsidR="00987B6B" w:rsidRPr="00987B6B" w:rsidRDefault="00987B6B" w:rsidP="00B80B83">
      <w:pPr>
        <w:rPr>
          <w:u w:val="single"/>
        </w:rPr>
      </w:pPr>
      <w:r w:rsidRPr="00987B6B">
        <w:rPr>
          <w:u w:val="single"/>
        </w:rPr>
        <w:t>+</w:t>
      </w:r>
      <w:proofErr w:type="spellStart"/>
      <w:r>
        <w:rPr>
          <w:u w:val="single"/>
        </w:rPr>
        <w:t>zmiennaStatyczna:int</w:t>
      </w:r>
      <w:proofErr w:type="spellEnd"/>
    </w:p>
    <w:p w14:paraId="797F090E" w14:textId="77777777" w:rsidR="00987B6B" w:rsidRDefault="00987B6B" w:rsidP="00B80B83">
      <w:pPr>
        <w:rPr>
          <w:u w:val="single"/>
        </w:rPr>
      </w:pPr>
      <w:r w:rsidRPr="00987B6B">
        <w:rPr>
          <w:u w:val="single"/>
        </w:rPr>
        <w:t>+dodaj()</w:t>
      </w:r>
    </w:p>
    <w:p w14:paraId="198B4C88" w14:textId="77777777" w:rsidR="00E458C2" w:rsidRPr="00E458C2" w:rsidRDefault="00E458C2" w:rsidP="00B80B83">
      <w:pPr>
        <w:rPr>
          <w:b/>
        </w:rPr>
      </w:pPr>
      <w:r w:rsidRPr="00E458C2">
        <w:rPr>
          <w:b/>
        </w:rPr>
        <w:t>6 Klasy i metody abstrakcyjne, interfejsy</w:t>
      </w:r>
    </w:p>
    <w:p w14:paraId="1003CD5C" w14:textId="77777777" w:rsidR="00E01A13" w:rsidRPr="00E458C2" w:rsidRDefault="00E458C2" w:rsidP="00B80B83">
      <w:r w:rsidRPr="00E458C2">
        <w:t xml:space="preserve">Klasę abstrakcyjną oznaczamy poprzez podanie jej nazwy pochyłą czcionką </w:t>
      </w:r>
    </w:p>
    <w:p w14:paraId="7CE9EEA0" w14:textId="77777777" w:rsidR="00E458C2" w:rsidRDefault="00E458C2" w:rsidP="00B80B83">
      <w:r w:rsidRPr="00E458C2">
        <w:t>Klasa abstrakcyjna powinna posiadać przynajmniej jedną metodę abstrakcyjną</w:t>
      </w:r>
    </w:p>
    <w:p w14:paraId="357476C6" w14:textId="77777777" w:rsidR="00E458C2" w:rsidRDefault="00E458C2" w:rsidP="00B80B83">
      <w:r>
        <w:t>Metodę abstrakcyjną oznaczamy pisząc jej nazwę pochyłą czcionką</w:t>
      </w:r>
    </w:p>
    <w:p w14:paraId="4FFD4D24" w14:textId="77777777" w:rsidR="00E01A13" w:rsidRDefault="00E01A13" w:rsidP="00B80B83">
      <w:r>
        <w:object w:dxaOrig="3720" w:dyaOrig="1848" w14:anchorId="41530083">
          <v:shape id="_x0000_i1026" type="#_x0000_t75" style="width:186pt;height:92.25pt" o:ole="">
            <v:imagedata r:id="rId7" o:title=""/>
          </v:shape>
          <o:OLEObject Type="Embed" ProgID="Visio.Drawing.15" ShapeID="_x0000_i1026" DrawAspect="Content" ObjectID="_1792241531" r:id="rId8"/>
        </w:object>
      </w:r>
    </w:p>
    <w:p w14:paraId="4385354B" w14:textId="77777777" w:rsidR="00E458C2" w:rsidRDefault="00E458C2" w:rsidP="00B80B83">
      <w:r>
        <w:t>Interfejs deklarujemy poprzedzając jego nazwę wyrażeniem</w:t>
      </w:r>
    </w:p>
    <w:p w14:paraId="685A6891" w14:textId="77777777" w:rsidR="00E458C2" w:rsidRDefault="00E458C2" w:rsidP="00B80B83">
      <w:r>
        <w:t>&lt;&lt;</w:t>
      </w:r>
      <w:proofErr w:type="spellStart"/>
      <w:r>
        <w:t>interface</w:t>
      </w:r>
      <w:proofErr w:type="spellEnd"/>
      <w:r>
        <w:t>&gt;&gt;</w:t>
      </w:r>
    </w:p>
    <w:p w14:paraId="6F6A7936" w14:textId="77777777" w:rsidR="00E01A13" w:rsidRDefault="00E01A13" w:rsidP="00B80B83">
      <w:r>
        <w:object w:dxaOrig="3721" w:dyaOrig="1849" w14:anchorId="28478BEA">
          <v:shape id="_x0000_i1027" type="#_x0000_t75" style="width:186pt;height:92.25pt" o:ole="">
            <v:imagedata r:id="rId9" o:title=""/>
          </v:shape>
          <o:OLEObject Type="Embed" ProgID="Visio.Drawing.15" ShapeID="_x0000_i1027" DrawAspect="Content" ObjectID="_1792241532" r:id="rId10"/>
        </w:object>
      </w:r>
    </w:p>
    <w:p w14:paraId="62B8F417" w14:textId="77777777" w:rsidR="00E01A13" w:rsidRDefault="00E01A13" w:rsidP="00B80B83"/>
    <w:p w14:paraId="6C7910B6" w14:textId="77777777" w:rsidR="00E01A13" w:rsidRDefault="00E01A13" w:rsidP="00B80B83"/>
    <w:p w14:paraId="7B8307B5" w14:textId="77777777" w:rsidR="00E01A13" w:rsidRDefault="00E01A13" w:rsidP="00B80B83"/>
    <w:p w14:paraId="6CCB92AD" w14:textId="77777777" w:rsidR="00E01A13" w:rsidRDefault="00E01A13" w:rsidP="00B80B83"/>
    <w:p w14:paraId="58C6F4A7" w14:textId="77777777" w:rsidR="00E01A13" w:rsidRDefault="00E01A13" w:rsidP="00B80B83"/>
    <w:p w14:paraId="63A4839B" w14:textId="77777777" w:rsidR="00E01A13" w:rsidRDefault="00E01A13" w:rsidP="00B80B83"/>
    <w:p w14:paraId="3959C273" w14:textId="77777777" w:rsidR="00E01A13" w:rsidRDefault="00E01A13" w:rsidP="00B80B83"/>
    <w:p w14:paraId="43859A42" w14:textId="77777777" w:rsidR="00E01A13" w:rsidRDefault="00E01A13" w:rsidP="00B80B83"/>
    <w:p w14:paraId="777B9FB4" w14:textId="77777777" w:rsidR="00E01A13" w:rsidRPr="00ED3646" w:rsidRDefault="00ED3646" w:rsidP="00B80B83">
      <w:pPr>
        <w:rPr>
          <w:b/>
        </w:rPr>
      </w:pPr>
      <w:r w:rsidRPr="00ED3646">
        <w:rPr>
          <w:b/>
        </w:rPr>
        <w:lastRenderedPageBreak/>
        <w:t>7</w:t>
      </w:r>
      <w:r w:rsidR="00E01A13" w:rsidRPr="00ED3646">
        <w:rPr>
          <w:b/>
        </w:rPr>
        <w:t xml:space="preserve"> Dziedziczenie</w:t>
      </w:r>
    </w:p>
    <w:p w14:paraId="5CAAB267" w14:textId="77777777" w:rsidR="00E01A13" w:rsidRDefault="00E01A13" w:rsidP="00B80B83">
      <w:r>
        <w:t>Związek dziedziczenia pomiędzy klasami oznaczamy linią ciągłą zakończoną strzałką (grot trójkątny, pusty w środku) wskazującą w kierunku klasy bazowej</w:t>
      </w:r>
    </w:p>
    <w:p w14:paraId="1B8AF68E" w14:textId="77777777" w:rsidR="00E01A13" w:rsidRDefault="00E01A13" w:rsidP="00B80B83">
      <w:r>
        <w:object w:dxaOrig="3721" w:dyaOrig="3780" w14:anchorId="5BCF602E">
          <v:shape id="_x0000_i1028" type="#_x0000_t75" style="width:186pt;height:189pt" o:ole="">
            <v:imagedata r:id="rId11" o:title=""/>
          </v:shape>
          <o:OLEObject Type="Embed" ProgID="Visio.Drawing.15" ShapeID="_x0000_i1028" DrawAspect="Content" ObjectID="_1792241533" r:id="rId12"/>
        </w:object>
      </w:r>
    </w:p>
    <w:p w14:paraId="3D2176F5" w14:textId="77777777" w:rsidR="00E01A13" w:rsidRDefault="00E01A13" w:rsidP="00B80B83"/>
    <w:p w14:paraId="47DD78E2" w14:textId="77777777" w:rsidR="00E01A13" w:rsidRPr="00ED3646" w:rsidRDefault="00E01A13" w:rsidP="00B80B83">
      <w:pPr>
        <w:rPr>
          <w:b/>
        </w:rPr>
      </w:pPr>
      <w:r w:rsidRPr="00ED3646">
        <w:rPr>
          <w:b/>
        </w:rPr>
        <w:t>8 Implementacja interfejsu</w:t>
      </w:r>
    </w:p>
    <w:p w14:paraId="167354D0" w14:textId="77777777" w:rsidR="00E01A13" w:rsidRDefault="00E01A13" w:rsidP="00B80B83">
      <w:r>
        <w:t>Oznaczamy linią przerywaną (zakończoną strzałką tak jak przy dziedziczeniu)</w:t>
      </w:r>
      <w:r w:rsidR="00F04A40">
        <w:t xml:space="preserve"> – uwaga niektórzy używają strzałki ciągłej.</w:t>
      </w:r>
    </w:p>
    <w:p w14:paraId="618979D1" w14:textId="77777777" w:rsidR="00E01A13" w:rsidRPr="00E458C2" w:rsidRDefault="00E01A13" w:rsidP="00B80B83">
      <w:r>
        <w:object w:dxaOrig="3721" w:dyaOrig="4021" w14:anchorId="3DA9AC30">
          <v:shape id="_x0000_i1029" type="#_x0000_t75" style="width:186pt;height:201pt" o:ole="">
            <v:imagedata r:id="rId13" o:title=""/>
          </v:shape>
          <o:OLEObject Type="Embed" ProgID="Visio.Drawing.15" ShapeID="_x0000_i1029" DrawAspect="Content" ObjectID="_1792241534" r:id="rId14"/>
        </w:object>
      </w:r>
    </w:p>
    <w:p w14:paraId="721320FD" w14:textId="77777777" w:rsidR="00A0172C" w:rsidRDefault="00A0172C" w:rsidP="00B80B83">
      <w:pPr>
        <w:rPr>
          <w:b/>
        </w:rPr>
      </w:pPr>
    </w:p>
    <w:p w14:paraId="62E5707C" w14:textId="77777777" w:rsidR="00A0172C" w:rsidRDefault="00A0172C" w:rsidP="00B80B83">
      <w:pPr>
        <w:rPr>
          <w:b/>
        </w:rPr>
      </w:pPr>
    </w:p>
    <w:p w14:paraId="17193884" w14:textId="77777777" w:rsidR="00451FD5" w:rsidRDefault="00451FD5">
      <w:pPr>
        <w:rPr>
          <w:b/>
        </w:rPr>
      </w:pPr>
      <w:r>
        <w:rPr>
          <w:b/>
        </w:rPr>
        <w:br w:type="page"/>
      </w:r>
    </w:p>
    <w:p w14:paraId="3D99CFE8" w14:textId="77777777" w:rsidR="003B0B66" w:rsidRDefault="003B0B66" w:rsidP="00B80B83">
      <w:pPr>
        <w:rPr>
          <w:b/>
        </w:rPr>
      </w:pPr>
      <w:r>
        <w:rPr>
          <w:b/>
        </w:rPr>
        <w:lastRenderedPageBreak/>
        <w:t>9 Zależność</w:t>
      </w:r>
    </w:p>
    <w:p w14:paraId="50C9DAB6" w14:textId="77777777" w:rsidR="003B0B66" w:rsidRPr="003B0B66" w:rsidRDefault="003B0B66" w:rsidP="003B0B66">
      <w:pPr>
        <w:tabs>
          <w:tab w:val="left" w:pos="895"/>
        </w:tabs>
      </w:pPr>
      <w:r w:rsidRPr="003B0B66">
        <w:t xml:space="preserve">Gdy obiekt jednej klasy wykorzystuje w swoim działaniu obiekt innej klasy to mamy do czynienia </w:t>
      </w:r>
      <w:r w:rsidR="00451FD5">
        <w:br/>
      </w:r>
      <w:r w:rsidRPr="003B0B66">
        <w:t>z zależnością (jest to słaby związek)</w:t>
      </w:r>
    </w:p>
    <w:p w14:paraId="6AD85361" w14:textId="77777777" w:rsidR="003B0B66" w:rsidRPr="003B0B66" w:rsidRDefault="003B0B66" w:rsidP="003B0B66">
      <w:pPr>
        <w:tabs>
          <w:tab w:val="left" w:pos="895"/>
        </w:tabs>
        <w:rPr>
          <w:b/>
        </w:rPr>
      </w:pPr>
      <w:r>
        <w:object w:dxaOrig="10357" w:dyaOrig="1321" w14:anchorId="313F815C">
          <v:shape id="_x0000_i1030" type="#_x0000_t75" style="width:453pt;height:57.75pt" o:ole="">
            <v:imagedata r:id="rId15" o:title=""/>
          </v:shape>
          <o:OLEObject Type="Embed" ProgID="Visio.Drawing.15" ShapeID="_x0000_i1030" DrawAspect="Content" ObjectID="_1792241535" r:id="rId16"/>
        </w:object>
      </w:r>
    </w:p>
    <w:p w14:paraId="08039339" w14:textId="77777777" w:rsidR="00A0172C" w:rsidRDefault="00A0172C" w:rsidP="00B80B83">
      <w:pPr>
        <w:rPr>
          <w:b/>
        </w:rPr>
      </w:pPr>
    </w:p>
    <w:p w14:paraId="0C33A33D" w14:textId="77777777" w:rsidR="00ED3646" w:rsidRDefault="003B0B66" w:rsidP="00B80B83">
      <w:pPr>
        <w:rPr>
          <w:b/>
        </w:rPr>
      </w:pPr>
      <w:r>
        <w:rPr>
          <w:b/>
        </w:rPr>
        <w:t>10</w:t>
      </w:r>
      <w:r w:rsidR="00ED3646">
        <w:rPr>
          <w:b/>
        </w:rPr>
        <w:t xml:space="preserve"> Asocjacja</w:t>
      </w:r>
    </w:p>
    <w:p w14:paraId="340A111C" w14:textId="77777777" w:rsidR="00E01A13" w:rsidRPr="00ED3646" w:rsidRDefault="00ED3646" w:rsidP="00B80B83">
      <w:r w:rsidRPr="00ED3646">
        <w:t xml:space="preserve">Gdy jakaś klasa potrzebuje do działania obiektów innej klasy </w:t>
      </w:r>
      <w:r w:rsidR="003B0B66">
        <w:t xml:space="preserve">przez dłuższy czas </w:t>
      </w:r>
      <w:r w:rsidRPr="00ED3646">
        <w:t>to między tymi klasami zachodzi związek asocjacji</w:t>
      </w:r>
    </w:p>
    <w:p w14:paraId="013F30A0" w14:textId="77777777" w:rsidR="00ED3646" w:rsidRPr="00ED3646" w:rsidRDefault="00ED3646" w:rsidP="00B80B83">
      <w:r w:rsidRPr="00ED3646">
        <w:t>Związek taki można przedstawić łącząc obie klasy linią ciągłą</w:t>
      </w:r>
    </w:p>
    <w:p w14:paraId="7039083E" w14:textId="77777777" w:rsidR="00ED3646" w:rsidRDefault="00ED3646" w:rsidP="00B80B83">
      <w:r>
        <w:object w:dxaOrig="10380" w:dyaOrig="2041" w14:anchorId="6C526AAE">
          <v:shape id="_x0000_i1031" type="#_x0000_t75" style="width:453.75pt;height:88.5pt" o:ole="">
            <v:imagedata r:id="rId17" o:title=""/>
          </v:shape>
          <o:OLEObject Type="Embed" ProgID="Visio.Drawing.15" ShapeID="_x0000_i1031" DrawAspect="Content" ObjectID="_1792241536" r:id="rId18"/>
        </w:object>
      </w:r>
    </w:p>
    <w:p w14:paraId="56FE337A" w14:textId="77777777" w:rsidR="00ED3646" w:rsidRDefault="00ED3646" w:rsidP="00B80B83"/>
    <w:p w14:paraId="7109A58F" w14:textId="77777777" w:rsidR="00ED3646" w:rsidRDefault="00ED3646" w:rsidP="00B80B83">
      <w:r>
        <w:t>Związek asocjacyjny jest równorzędny sposobem deklaracji atrybutu. Nie trzeba powtarzać oznaczeń, innymi słowy w powyższym przykładzie klasa czytelnik nie potrzebuje pola typu książka.</w:t>
      </w:r>
    </w:p>
    <w:p w14:paraId="1A2161C7" w14:textId="77777777" w:rsidR="00ED3646" w:rsidRDefault="00ED3646" w:rsidP="00B80B83">
      <w:r>
        <w:t>Jeśli istnieje jakaś zależność  dotycząca ilości obiektów klas, biorących udział w asocjacji to oznaczamy ją przez podanie  krotności na jednym lub obu końcach linii oznaczającej asocjację:</w:t>
      </w:r>
    </w:p>
    <w:p w14:paraId="0DB0C877" w14:textId="77777777" w:rsidR="00ED3646" w:rsidRDefault="00ED3646" w:rsidP="00B80B83">
      <w:r>
        <w:object w:dxaOrig="10380" w:dyaOrig="2041" w14:anchorId="30D38142">
          <v:shape id="_x0000_i1032" type="#_x0000_t75" style="width:453.75pt;height:88.5pt" o:ole="">
            <v:imagedata r:id="rId19" o:title=""/>
          </v:shape>
          <o:OLEObject Type="Embed" ProgID="Visio.Drawing.15" ShapeID="_x0000_i1032" DrawAspect="Content" ObjectID="_1792241537" r:id="rId20"/>
        </w:object>
      </w:r>
    </w:p>
    <w:p w14:paraId="52074769" w14:textId="77777777" w:rsidR="00ED3646" w:rsidRDefault="00ED3646" w:rsidP="00B80B83">
      <w:r>
        <w:t>Oznaczenia krotności:</w:t>
      </w:r>
    </w:p>
    <w:p w14:paraId="7C4B5A3D" w14:textId="77777777" w:rsidR="00ED3646" w:rsidRDefault="00ED3646" w:rsidP="00B80B83">
      <w:r>
        <w:t>1..5 – przedział od do</w:t>
      </w:r>
    </w:p>
    <w:p w14:paraId="71D1C0DB" w14:textId="77777777" w:rsidR="00ED3646" w:rsidRDefault="00ED3646" w:rsidP="00B80B83">
      <w:r>
        <w:t>3  - konkretna liczba</w:t>
      </w:r>
    </w:p>
    <w:p w14:paraId="16E08494" w14:textId="77777777" w:rsidR="00ED3646" w:rsidRDefault="00ED3646" w:rsidP="00B80B83">
      <w:r>
        <w:t>*  -dowolna ilość</w:t>
      </w:r>
    </w:p>
    <w:p w14:paraId="3E4ACE59" w14:textId="77777777" w:rsidR="00ED3646" w:rsidRDefault="00ED3646" w:rsidP="00B80B83">
      <w:r>
        <w:t>2..*  -powyżej dwóch</w:t>
      </w:r>
    </w:p>
    <w:p w14:paraId="56DB0918" w14:textId="77777777" w:rsidR="001F5B65" w:rsidRDefault="001F5B65" w:rsidP="00B80B83"/>
    <w:p w14:paraId="2BF8B29D" w14:textId="77777777" w:rsidR="001F5B65" w:rsidRDefault="001F5B65" w:rsidP="00B80B83">
      <w:r>
        <w:t xml:space="preserve">Oznaczenia krotności mogą być także stosowane przy atrybutach zadeklarowanych wewnątrz klasy np. </w:t>
      </w:r>
    </w:p>
    <w:p w14:paraId="7EE90327" w14:textId="77777777" w:rsidR="001F5B65" w:rsidRDefault="001F5B65" w:rsidP="00B80B83">
      <w:r>
        <w:t>listaPasażerów:pasażer[liczbaPasażerów]</w:t>
      </w:r>
    </w:p>
    <w:p w14:paraId="4C2AF25E" w14:textId="77777777" w:rsidR="001F5B65" w:rsidRDefault="001F5B65" w:rsidP="00B80B83"/>
    <w:p w14:paraId="26A0DC16" w14:textId="77777777" w:rsidR="00CA7A1D" w:rsidRPr="00980D54" w:rsidRDefault="003B0B66" w:rsidP="008066B3">
      <w:pPr>
        <w:rPr>
          <w:b/>
        </w:rPr>
      </w:pPr>
      <w:r>
        <w:rPr>
          <w:b/>
        </w:rPr>
        <w:t>11</w:t>
      </w:r>
      <w:r w:rsidR="00A0172C" w:rsidRPr="00980D54">
        <w:rPr>
          <w:b/>
        </w:rPr>
        <w:t xml:space="preserve"> Agregacja</w:t>
      </w:r>
    </w:p>
    <w:p w14:paraId="04280CF7" w14:textId="77777777" w:rsidR="00A0172C" w:rsidRDefault="00A0172C" w:rsidP="008066B3">
      <w:r>
        <w:t>Jeśli relacja asocjacji jest zaburzona (tzn. obiekt jednej klasy jest niejako „właścicielem” obiektów drugiej klasy)</w:t>
      </w:r>
      <w:r w:rsidR="00CE6E37">
        <w:t xml:space="preserve"> to zachodzi relacja agregacji. Przykładowo katalog bib</w:t>
      </w:r>
      <w:r w:rsidR="00980D54">
        <w:t>l</w:t>
      </w:r>
      <w:r w:rsidR="00CE6E37">
        <w:t>ioteczny  zawiera karty książek</w:t>
      </w:r>
    </w:p>
    <w:p w14:paraId="0F861276" w14:textId="77777777" w:rsidR="00CE6E37" w:rsidRDefault="00CE6E37" w:rsidP="008066B3">
      <w:r>
        <w:object w:dxaOrig="9516" w:dyaOrig="2041" w14:anchorId="3D12981E">
          <v:shape id="_x0000_i1033" type="#_x0000_t75" style="width:453.75pt;height:97.5pt" o:ole="">
            <v:imagedata r:id="rId21" o:title=""/>
          </v:shape>
          <o:OLEObject Type="Embed" ProgID="Visio.Drawing.15" ShapeID="_x0000_i1033" DrawAspect="Content" ObjectID="_1792241538" r:id="rId22"/>
        </w:object>
      </w:r>
    </w:p>
    <w:p w14:paraId="257EEB39" w14:textId="77777777" w:rsidR="00CE6E37" w:rsidRDefault="00CE6E37" w:rsidP="008066B3"/>
    <w:p w14:paraId="11129F95" w14:textId="77777777" w:rsidR="00CE6E37" w:rsidRPr="00980D54" w:rsidRDefault="00CE6E37" w:rsidP="008066B3">
      <w:pPr>
        <w:rPr>
          <w:b/>
        </w:rPr>
      </w:pPr>
      <w:r w:rsidRPr="00980D54">
        <w:rPr>
          <w:b/>
        </w:rPr>
        <w:t>11 Kompozycja (agregacja całkowita)</w:t>
      </w:r>
    </w:p>
    <w:p w14:paraId="1280E19C" w14:textId="77777777" w:rsidR="00CE6E37" w:rsidRDefault="00CE6E37" w:rsidP="008066B3">
      <w:r>
        <w:t xml:space="preserve">Jeśli relacja jest jeszcze silniejsza, </w:t>
      </w:r>
      <w:proofErr w:type="spellStart"/>
      <w:r>
        <w:t>tzn</w:t>
      </w:r>
      <w:proofErr w:type="spellEnd"/>
      <w:r>
        <w:t xml:space="preserve"> obiekt jednej klasy jest wyłącznym „właścicielem” obiektów drugiej klasy (obiekty drugiej klasy nie mogą istnieć bez swojego „właściciela”) to zachodzi zjawisko kompozycji. Przykładowo taka relacja zachodzi między budynkiem i pomieszczeniami (pomieszczenie nie istnieje bez budynku)</w:t>
      </w:r>
    </w:p>
    <w:p w14:paraId="755BE646" w14:textId="77777777" w:rsidR="00CE6E37" w:rsidRDefault="00CE6E37" w:rsidP="008066B3">
      <w:r>
        <w:object w:dxaOrig="10332" w:dyaOrig="1561" w14:anchorId="0D629A42">
          <v:shape id="_x0000_i1034" type="#_x0000_t75" style="width:453.75pt;height:68.25pt" o:ole="">
            <v:imagedata r:id="rId23" o:title=""/>
          </v:shape>
          <o:OLEObject Type="Embed" ProgID="Visio.Drawing.15" ShapeID="_x0000_i1034" DrawAspect="Content" ObjectID="_1792241539" r:id="rId24"/>
        </w:object>
      </w:r>
    </w:p>
    <w:p w14:paraId="619E0C01" w14:textId="77777777" w:rsidR="00EE2EBC" w:rsidRDefault="00EE2EBC" w:rsidP="008066B3"/>
    <w:p w14:paraId="073F76E1" w14:textId="77777777" w:rsidR="00F04A40" w:rsidRDefault="00F04A40" w:rsidP="008066B3">
      <w:r>
        <w:t>Diagramy klas często służą do prezentacji sposobu działania wzorców projektowych.</w:t>
      </w:r>
    </w:p>
    <w:p w14:paraId="28C05A86" w14:textId="6ED9AEFD" w:rsidR="00F04A40" w:rsidRPr="002C07BD" w:rsidRDefault="00F04A40" w:rsidP="008066B3"/>
    <w:sectPr w:rsidR="00F04A40" w:rsidRPr="002C07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F106A0"/>
    <w:multiLevelType w:val="multilevel"/>
    <w:tmpl w:val="8AB26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F49C8"/>
    <w:multiLevelType w:val="multilevel"/>
    <w:tmpl w:val="5EC8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C7EAA"/>
    <w:multiLevelType w:val="hybridMultilevel"/>
    <w:tmpl w:val="9EB882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368"/>
    <w:rsid w:val="00025B21"/>
    <w:rsid w:val="000C1612"/>
    <w:rsid w:val="001F187B"/>
    <w:rsid w:val="001F5B65"/>
    <w:rsid w:val="002C07BD"/>
    <w:rsid w:val="00372841"/>
    <w:rsid w:val="003B0B66"/>
    <w:rsid w:val="003E6C2F"/>
    <w:rsid w:val="00451FD5"/>
    <w:rsid w:val="0047082B"/>
    <w:rsid w:val="0057598E"/>
    <w:rsid w:val="005766A7"/>
    <w:rsid w:val="008066B3"/>
    <w:rsid w:val="00980D54"/>
    <w:rsid w:val="00987B6B"/>
    <w:rsid w:val="00A0172C"/>
    <w:rsid w:val="00A85368"/>
    <w:rsid w:val="00B80B83"/>
    <w:rsid w:val="00BD14D8"/>
    <w:rsid w:val="00C6769E"/>
    <w:rsid w:val="00CA7A1D"/>
    <w:rsid w:val="00CE6E37"/>
    <w:rsid w:val="00E01A13"/>
    <w:rsid w:val="00E458C2"/>
    <w:rsid w:val="00ED1745"/>
    <w:rsid w:val="00ED3646"/>
    <w:rsid w:val="00EE2EBC"/>
    <w:rsid w:val="00F04A40"/>
    <w:rsid w:val="00F26BB5"/>
    <w:rsid w:val="00F30FB2"/>
    <w:rsid w:val="00F46D49"/>
    <w:rsid w:val="00F578B2"/>
    <w:rsid w:val="00FD1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F35BDD"/>
  <w15:docId w15:val="{CC8D351F-175A-48E2-BBF8-1296A679C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806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ogrubienie">
    <w:name w:val="Strong"/>
    <w:basedOn w:val="Domylnaczcionkaakapitu"/>
    <w:uiPriority w:val="22"/>
    <w:qFormat/>
    <w:rsid w:val="00ED3646"/>
    <w:rPr>
      <w:b/>
      <w:bCs/>
    </w:rPr>
  </w:style>
  <w:style w:type="character" w:customStyle="1" w:styleId="apple-converted-space">
    <w:name w:val="apple-converted-space"/>
    <w:basedOn w:val="Domylnaczcionkaakapitu"/>
    <w:rsid w:val="00ED3646"/>
  </w:style>
  <w:style w:type="paragraph" w:styleId="Akapitzlist">
    <w:name w:val="List Paragraph"/>
    <w:basedOn w:val="Normalny"/>
    <w:uiPriority w:val="34"/>
    <w:qFormat/>
    <w:rsid w:val="00ED3646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30F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1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2.vsdx"/><Relationship Id="rId13" Type="http://schemas.openxmlformats.org/officeDocument/2006/relationships/image" Target="media/image5.emf"/><Relationship Id="rId18" Type="http://schemas.openxmlformats.org/officeDocument/2006/relationships/package" Target="embeddings/Microsoft_Visio_Drawing7.vsdx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emf"/><Relationship Id="rId7" Type="http://schemas.openxmlformats.org/officeDocument/2006/relationships/image" Target="media/image2.emf"/><Relationship Id="rId12" Type="http://schemas.openxmlformats.org/officeDocument/2006/relationships/package" Target="embeddings/Microsoft_Visio_Drawing4.vsdx"/><Relationship Id="rId17" Type="http://schemas.openxmlformats.org/officeDocument/2006/relationships/image" Target="media/image7.e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6.vsdx"/><Relationship Id="rId20" Type="http://schemas.openxmlformats.org/officeDocument/2006/relationships/package" Target="embeddings/Microsoft_Visio_Drawing8.vsdx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1.vsdx"/><Relationship Id="rId11" Type="http://schemas.openxmlformats.org/officeDocument/2006/relationships/image" Target="media/image4.emf"/><Relationship Id="rId24" Type="http://schemas.openxmlformats.org/officeDocument/2006/relationships/package" Target="embeddings/Microsoft_Visio_Drawing10.vsdx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10" Type="http://schemas.openxmlformats.org/officeDocument/2006/relationships/package" Target="embeddings/Microsoft_Visio_Drawing3.vsdx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Drawing5.vsdx"/><Relationship Id="rId22" Type="http://schemas.openxmlformats.org/officeDocument/2006/relationships/package" Target="embeddings/Microsoft_Visio_Drawing9.vsdx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496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Tomek</dc:creator>
  <cp:lastModifiedBy>Tomasz Urbańczyk</cp:lastModifiedBy>
  <cp:revision>5</cp:revision>
  <dcterms:created xsi:type="dcterms:W3CDTF">2024-10-30T07:22:00Z</dcterms:created>
  <dcterms:modified xsi:type="dcterms:W3CDTF">2024-11-04T15:06:00Z</dcterms:modified>
</cp:coreProperties>
</file>