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3B65A" w14:textId="5F3F738C" w:rsidR="005D356E" w:rsidRPr="00E14A6E" w:rsidRDefault="005D356E" w:rsidP="005D356E">
      <w:pPr>
        <w:jc w:val="center"/>
        <w:rPr>
          <w:rFonts w:ascii="Arial" w:hAnsi="Arial" w:cs="Arial"/>
          <w:b/>
          <w:bCs/>
          <w:color w:val="202124"/>
          <w:sz w:val="40"/>
          <w:szCs w:val="40"/>
          <w:shd w:val="clear" w:color="auto" w:fill="FFFFFF"/>
        </w:rPr>
      </w:pPr>
      <w:r w:rsidRPr="00E14A6E">
        <w:rPr>
          <w:rFonts w:ascii="Arial" w:hAnsi="Arial" w:cs="Arial"/>
          <w:b/>
          <w:bCs/>
          <w:color w:val="202124"/>
          <w:sz w:val="40"/>
          <w:szCs w:val="40"/>
          <w:shd w:val="clear" w:color="auto" w:fill="FFFFFF"/>
        </w:rPr>
        <w:t>Zalety kompozycji</w:t>
      </w:r>
    </w:p>
    <w:p w14:paraId="204097F4" w14:textId="69123A2A" w:rsidR="005D356E" w:rsidRPr="00E14A6E" w:rsidRDefault="005D356E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</w:p>
    <w:p w14:paraId="2BF428B8" w14:textId="0CC10450" w:rsidR="00021A32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>Jedna z zasad programowania obiektowego mówi:  „</w:t>
      </w:r>
      <w:proofErr w:type="spellStart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>favor</w:t>
      </w:r>
      <w:proofErr w:type="spellEnd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>composition</w:t>
      </w:r>
      <w:proofErr w:type="spellEnd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>over</w:t>
      </w:r>
      <w:proofErr w:type="spellEnd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>inheritance</w:t>
      </w:r>
      <w:proofErr w:type="spellEnd"/>
      <w:r w:rsidRPr="005D356E">
        <w:rPr>
          <w:rFonts w:ascii="Arial" w:hAnsi="Arial" w:cs="Arial"/>
          <w:color w:val="202124"/>
          <w:sz w:val="24"/>
          <w:szCs w:val="24"/>
          <w:shd w:val="clear" w:color="auto" w:fill="FFFFFF"/>
        </w:rPr>
        <w:t>” co można wyrazić jako „preferuj kompozycję a nie dziedziczenie”.</w:t>
      </w:r>
    </w:p>
    <w:p w14:paraId="63CF1FBE" w14:textId="1C019C16" w:rsid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5FF2BD12" w14:textId="03187595" w:rsid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Dziedziczenie stosujemy wtedy, gdy podklasa opisuje obiekty</w:t>
      </w:r>
      <w:r w:rsidR="00E14A6E">
        <w:rPr>
          <w:rFonts w:ascii="Arial" w:hAnsi="Arial" w:cs="Arial"/>
          <w:color w:val="202124"/>
          <w:sz w:val="24"/>
          <w:szCs w:val="24"/>
          <w:shd w:val="clear" w:color="auto" w:fill="FFFFFF"/>
        </w:rPr>
        <w:t>,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które są typem obiektów nadklasy.</w:t>
      </w:r>
    </w:p>
    <w:p w14:paraId="18D33BD1" w14:textId="185AFD12" w:rsid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Jedną z cech dziedziczenia jest to, że podklasa dziedziczy wszystkie publiczne metody nadklasy, co niekiedy może być niepotrzebne a nawet szkodliwe (przykład z zadania).</w:t>
      </w:r>
    </w:p>
    <w:p w14:paraId="75AB6916" w14:textId="4BEB711F" w:rsid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083F9FFC" w14:textId="77777777" w:rsid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Jeśli jakaś klasa tylko wykorzystuje (używa) obiekty drugiej klasy, lepiej użyć kompozycji, tzn. nasza nowa klasa zawiera zmienną przechowującą obiekt drugiej klasy (która przy dziedziczeniu byłaby nadklasą).</w:t>
      </w:r>
    </w:p>
    <w:p w14:paraId="0DDC846C" w14:textId="77777777" w:rsid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</w:p>
    <w:p w14:paraId="225F7D1E" w14:textId="0BE93D2C" w:rsidR="005D356E" w:rsidRPr="005D356E" w:rsidRDefault="005D356E" w:rsidP="005D356E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</w:t>
      </w:r>
    </w:p>
    <w:p w14:paraId="3E6697A5" w14:textId="00D46186" w:rsidR="005D356E" w:rsidRDefault="005D356E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</w:p>
    <w:p w14:paraId="6EADF737" w14:textId="22F1F943" w:rsidR="005D356E" w:rsidRDefault="005D356E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</w:p>
    <w:p w14:paraId="37F43D28" w14:textId="43ED96DA" w:rsidR="005D356E" w:rsidRDefault="005D356E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</w:p>
    <w:p w14:paraId="6994D8F6" w14:textId="0E5437E7" w:rsidR="005D356E" w:rsidRDefault="005D356E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</w:p>
    <w:p w14:paraId="4FF146EC" w14:textId="77777777" w:rsidR="005D356E" w:rsidRPr="005D356E" w:rsidRDefault="005D356E">
      <w:pPr>
        <w:rPr>
          <w:b/>
          <w:bCs/>
          <w:sz w:val="24"/>
          <w:szCs w:val="24"/>
        </w:rPr>
      </w:pPr>
    </w:p>
    <w:sectPr w:rsidR="005D356E" w:rsidRPr="005D35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6E"/>
    <w:rsid w:val="00021A32"/>
    <w:rsid w:val="005D356E"/>
    <w:rsid w:val="00E1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F7524"/>
  <w15:chartTrackingRefBased/>
  <w15:docId w15:val="{16D4D214-EC04-4F58-9466-ACC9C961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93</Words>
  <Characters>559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2</cp:revision>
  <dcterms:created xsi:type="dcterms:W3CDTF">2022-11-28T15:07:00Z</dcterms:created>
  <dcterms:modified xsi:type="dcterms:W3CDTF">2022-11-28T17:20:00Z</dcterms:modified>
</cp:coreProperties>
</file>