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63D93A" w14:textId="77777777" w:rsidR="00000000" w:rsidRDefault="00347AE3">
      <w:pPr>
        <w:jc w:val="center"/>
        <w:rPr>
          <w:b/>
          <w:bCs/>
          <w:sz w:val="30"/>
          <w:szCs w:val="30"/>
        </w:rPr>
      </w:pPr>
      <w:bookmarkStart w:id="0" w:name="_GoBack"/>
      <w:bookmarkEnd w:id="0"/>
      <w:r>
        <w:rPr>
          <w:b/>
          <w:bCs/>
          <w:sz w:val="30"/>
          <w:szCs w:val="30"/>
        </w:rPr>
        <w:t xml:space="preserve">Zaawansowane techniki programowania obiektowego w C++ </w:t>
      </w:r>
    </w:p>
    <w:p w14:paraId="48913DBE" w14:textId="77777777" w:rsidR="00000000" w:rsidRDefault="00347AE3">
      <w:pPr>
        <w:jc w:val="center"/>
        <w:rPr>
          <w:sz w:val="30"/>
          <w:szCs w:val="30"/>
        </w:rPr>
      </w:pPr>
    </w:p>
    <w:p w14:paraId="06FA7A4B" w14:textId="77777777" w:rsidR="00000000" w:rsidRDefault="00347AE3">
      <w:pPr>
        <w:jc w:val="center"/>
        <w:rPr>
          <w:sz w:val="30"/>
          <w:szCs w:val="30"/>
        </w:rPr>
      </w:pPr>
      <w:r>
        <w:rPr>
          <w:sz w:val="30"/>
          <w:szCs w:val="30"/>
        </w:rPr>
        <w:t>Zestaw nr 5</w:t>
      </w:r>
    </w:p>
    <w:p w14:paraId="523241AC" w14:textId="77777777" w:rsidR="00000000" w:rsidRDefault="00347AE3">
      <w:pPr>
        <w:ind w:left="435"/>
        <w:jc w:val="center"/>
        <w:rPr>
          <w:sz w:val="30"/>
          <w:szCs w:val="30"/>
        </w:rPr>
      </w:pPr>
    </w:p>
    <w:p w14:paraId="6D0E46B0" w14:textId="77777777" w:rsidR="00000000" w:rsidRDefault="00347AE3">
      <w:pPr>
        <w:numPr>
          <w:ilvl w:val="0"/>
          <w:numId w:val="1"/>
        </w:numPr>
        <w:tabs>
          <w:tab w:val="left" w:pos="2175"/>
        </w:tabs>
        <w:ind w:left="435" w:firstLine="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Zaimplementuj </w:t>
      </w:r>
      <w:r>
        <w:rPr>
          <w:sz w:val="30"/>
          <w:szCs w:val="30"/>
        </w:rPr>
        <w:t xml:space="preserve">szablon </w:t>
      </w:r>
      <w:r>
        <w:rPr>
          <w:b/>
          <w:bCs/>
          <w:sz w:val="30"/>
          <w:szCs w:val="30"/>
        </w:rPr>
        <w:t xml:space="preserve">is_class </w:t>
      </w:r>
      <w:r>
        <w:rPr>
          <w:sz w:val="30"/>
          <w:szCs w:val="30"/>
        </w:rPr>
        <w:t xml:space="preserve">służący do sprawdzania czy dany typ jest klasą. </w:t>
      </w:r>
    </w:p>
    <w:p w14:paraId="57BABAA8" w14:textId="77777777" w:rsidR="00000000" w:rsidRDefault="00347AE3">
      <w:pPr>
        <w:tabs>
          <w:tab w:val="left" w:pos="2175"/>
        </w:tabs>
        <w:ind w:left="435"/>
        <w:jc w:val="both"/>
      </w:pPr>
    </w:p>
    <w:p w14:paraId="3197AE73" w14:textId="77777777" w:rsidR="00000000" w:rsidRDefault="00347AE3">
      <w:pPr>
        <w:numPr>
          <w:ilvl w:val="0"/>
          <w:numId w:val="1"/>
        </w:numPr>
        <w:tabs>
          <w:tab w:val="left" w:pos="2175"/>
        </w:tabs>
        <w:ind w:left="435" w:firstLine="0"/>
        <w:jc w:val="both"/>
        <w:rPr>
          <w:sz w:val="30"/>
          <w:szCs w:val="30"/>
        </w:rPr>
      </w:pPr>
      <w:r>
        <w:rPr>
          <w:sz w:val="30"/>
          <w:szCs w:val="30"/>
        </w:rPr>
        <w:t>Napisz szablon, który sprawdza czy jego parametr posiada typ stowarzyszony value_type, np.:</w:t>
      </w:r>
      <w:r>
        <w:rPr>
          <w:sz w:val="30"/>
          <w:szCs w:val="30"/>
        </w:rPr>
        <w:cr/>
      </w:r>
      <w:r>
        <w:rPr>
          <w:i/>
          <w:iCs/>
          <w:sz w:val="30"/>
          <w:szCs w:val="30"/>
        </w:rPr>
        <w:t xml:space="preserve"> has_value_typ</w:t>
      </w:r>
      <w:r>
        <w:rPr>
          <w:i/>
          <w:iCs/>
          <w:sz w:val="30"/>
          <w:szCs w:val="30"/>
        </w:rPr>
        <w:t>e&lt;std::vector&lt;int&gt; &gt;::ye</w:t>
      </w:r>
      <w:r>
        <w:rPr>
          <w:sz w:val="30"/>
          <w:szCs w:val="30"/>
        </w:rPr>
        <w:t>s powinno mieć wartość true, a</w:t>
      </w:r>
      <w:r>
        <w:rPr>
          <w:sz w:val="30"/>
          <w:szCs w:val="30"/>
        </w:rPr>
        <w:cr/>
        <w:t xml:space="preserve">  has_value_type&lt;int&gt;::yes</w:t>
      </w:r>
      <w:r>
        <w:rPr>
          <w:sz w:val="30"/>
          <w:szCs w:val="30"/>
        </w:rPr>
        <w:cr/>
        <w:t xml:space="preserve"> wartość false.</w:t>
      </w:r>
    </w:p>
    <w:p w14:paraId="230C4F71" w14:textId="77777777" w:rsidR="00000000" w:rsidRDefault="00347AE3">
      <w:pPr>
        <w:tabs>
          <w:tab w:val="left" w:pos="2175"/>
        </w:tabs>
        <w:ind w:left="435"/>
        <w:jc w:val="both"/>
      </w:pPr>
    </w:p>
    <w:p w14:paraId="2A50577A" w14:textId="77777777" w:rsidR="00000000" w:rsidRDefault="00347AE3">
      <w:pPr>
        <w:numPr>
          <w:ilvl w:val="0"/>
          <w:numId w:val="1"/>
        </w:numPr>
        <w:tabs>
          <w:tab w:val="left" w:pos="2175"/>
        </w:tabs>
        <w:ind w:left="435" w:firstLine="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Zaimplementuj szablon klasy </w:t>
      </w:r>
      <w:r>
        <w:rPr>
          <w:b/>
          <w:bCs/>
          <w:sz w:val="30"/>
          <w:szCs w:val="30"/>
        </w:rPr>
        <w:t xml:space="preserve">Is_convertible </w:t>
      </w:r>
      <w:r>
        <w:rPr>
          <w:sz w:val="30"/>
          <w:szCs w:val="30"/>
        </w:rPr>
        <w:t xml:space="preserve">za pomocą którego możliwe jest stwierdzenie czy jeden z typów można rzutować na drugi. </w:t>
      </w:r>
    </w:p>
    <w:p w14:paraId="6738AA5A" w14:textId="77777777" w:rsidR="00000000" w:rsidRDefault="00347AE3">
      <w:pPr>
        <w:tabs>
          <w:tab w:val="left" w:pos="2175"/>
        </w:tabs>
        <w:ind w:left="435"/>
        <w:jc w:val="both"/>
      </w:pPr>
    </w:p>
    <w:p w14:paraId="03EC2008" w14:textId="77777777" w:rsidR="00000000" w:rsidRDefault="00347AE3">
      <w:pPr>
        <w:numPr>
          <w:ilvl w:val="0"/>
          <w:numId w:val="1"/>
        </w:numPr>
        <w:tabs>
          <w:tab w:val="left" w:pos="2175"/>
        </w:tabs>
        <w:ind w:left="435" w:firstLine="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Zdefiniuj szablon </w:t>
      </w:r>
      <w:r>
        <w:rPr>
          <w:b/>
          <w:bCs/>
          <w:sz w:val="30"/>
          <w:szCs w:val="30"/>
        </w:rPr>
        <w:t>Strip</w:t>
      </w:r>
      <w:r>
        <w:rPr>
          <w:sz w:val="30"/>
          <w:szCs w:val="30"/>
        </w:rPr>
        <w:t xml:space="preserve">, </w:t>
      </w:r>
      <w:r>
        <w:rPr>
          <w:sz w:val="30"/>
          <w:szCs w:val="30"/>
        </w:rPr>
        <w:t xml:space="preserve">który jako funkcja typów dokonuje operacji usunięcia jednego lub obydwu kwalifikatorów (const oraz &amp;) i uzyskanie gołego typu podstawowego. </w:t>
      </w:r>
    </w:p>
    <w:p w14:paraId="14958483" w14:textId="77777777" w:rsidR="00000000" w:rsidRDefault="00347AE3">
      <w:pPr>
        <w:tabs>
          <w:tab w:val="left" w:pos="2175"/>
        </w:tabs>
        <w:ind w:left="435"/>
        <w:jc w:val="both"/>
      </w:pPr>
    </w:p>
    <w:p w14:paraId="47095282" w14:textId="77777777" w:rsidR="00000000" w:rsidRDefault="00347AE3">
      <w:pPr>
        <w:numPr>
          <w:ilvl w:val="0"/>
          <w:numId w:val="1"/>
        </w:numPr>
        <w:tabs>
          <w:tab w:val="left" w:pos="2175"/>
        </w:tabs>
        <w:ind w:left="435" w:firstLine="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Zmodyfikuj szablon operatora + którym dodajemy dwa wektory: template&lt;typename T,typename U&gt; std::vector&lt;T&gt; </w:t>
      </w:r>
      <w:r>
        <w:rPr>
          <w:sz w:val="30"/>
          <w:szCs w:val="30"/>
        </w:rPr>
        <w:cr/>
        <w:t>operat</w:t>
      </w:r>
      <w:r>
        <w:rPr>
          <w:sz w:val="30"/>
          <w:szCs w:val="30"/>
        </w:rPr>
        <w:t>or+(const std::vector&lt;T&gt; &amp;a,</w:t>
      </w:r>
      <w:r>
        <w:rPr>
          <w:sz w:val="30"/>
          <w:szCs w:val="30"/>
        </w:rPr>
        <w:cr/>
        <w:t xml:space="preserve">            const std::vector&lt;U&gt;  &amp;b). Modyfikacja polegać powinna na implementacji klasy cech </w:t>
      </w:r>
      <w:r>
        <w:rPr>
          <w:b/>
          <w:bCs/>
          <w:sz w:val="30"/>
          <w:szCs w:val="30"/>
        </w:rPr>
        <w:t xml:space="preserve">Promote </w:t>
      </w:r>
      <w:r>
        <w:rPr>
          <w:sz w:val="30"/>
          <w:szCs w:val="30"/>
        </w:rPr>
        <w:t>(będącą funkcją typów), która będzie określała typ wyniku na podstawie typu składników. Wybierzemy następującą strategię: je</w:t>
      </w:r>
      <w:r>
        <w:rPr>
          <w:sz w:val="30"/>
          <w:szCs w:val="30"/>
        </w:rPr>
        <w:t xml:space="preserve">śli typy mają różny rozmiar to wybieramy typ większy, jeżeli mają ten sam rozmiar to liczymy na specjalizacje. Dla identycznych typów wynik jest jasny (choć jak przekonuje nas </w:t>
      </w:r>
      <w:hyperlink r:id="rId5" w:anchor="prz.5.1" w:history="1">
        <w:r>
          <w:rPr>
            <w:rStyle w:val="Hipercze"/>
          </w:rPr>
          <w:t>przykład 5.1</w:t>
        </w:r>
      </w:hyperlink>
      <w:r>
        <w:rPr>
          <w:sz w:val="30"/>
          <w:szCs w:val="30"/>
        </w:rPr>
        <w:t xml:space="preserve"> typ sumy nie musi być typem składników). Resztę musimy definiować ręcznie korzystając ze specjalizacji pełnych. Specjalizację proszę sobie uprościć definiując odpowiednie makro MK_PROMOTE(T1,T2,Tr).</w:t>
      </w:r>
    </w:p>
    <w:p w14:paraId="4BAF128D" w14:textId="77777777" w:rsidR="00000000" w:rsidRDefault="00347AE3">
      <w:pPr>
        <w:tabs>
          <w:tab w:val="left" w:pos="2175"/>
        </w:tabs>
        <w:ind w:left="435"/>
        <w:jc w:val="both"/>
      </w:pPr>
    </w:p>
    <w:p w14:paraId="16679673" w14:textId="77777777" w:rsidR="00000000" w:rsidRDefault="00347AE3">
      <w:pPr>
        <w:numPr>
          <w:ilvl w:val="0"/>
          <w:numId w:val="1"/>
        </w:numPr>
        <w:tabs>
          <w:tab w:val="left" w:pos="2175"/>
        </w:tabs>
        <w:ind w:left="435" w:firstLine="0"/>
        <w:jc w:val="both"/>
        <w:rPr>
          <w:sz w:val="30"/>
          <w:szCs w:val="30"/>
        </w:rPr>
      </w:pPr>
      <w:r>
        <w:rPr>
          <w:sz w:val="30"/>
          <w:szCs w:val="30"/>
        </w:rPr>
        <w:t>Napisz funkcj</w:t>
      </w:r>
      <w:r>
        <w:rPr>
          <w:sz w:val="30"/>
          <w:szCs w:val="30"/>
        </w:rPr>
        <w:t>e zwracające: długość listy typów, typ dla określonego indeksu listy typów oraz taką, która sprawdza czy dany typ jest wymieniony w podanej liście typów.</w:t>
      </w:r>
    </w:p>
    <w:p w14:paraId="1F036A7C" w14:textId="77777777" w:rsidR="00000000" w:rsidRDefault="00347AE3">
      <w:pPr>
        <w:tabs>
          <w:tab w:val="left" w:pos="2175"/>
        </w:tabs>
        <w:ind w:left="435"/>
        <w:jc w:val="both"/>
      </w:pPr>
    </w:p>
    <w:p w14:paraId="6118CD12" w14:textId="77777777" w:rsidR="00000000" w:rsidRDefault="00347AE3">
      <w:pPr>
        <w:tabs>
          <w:tab w:val="left" w:pos="2175"/>
        </w:tabs>
        <w:ind w:left="435"/>
        <w:jc w:val="both"/>
      </w:pPr>
    </w:p>
    <w:p w14:paraId="0F8003F5" w14:textId="77777777" w:rsidR="00000000" w:rsidRDefault="00347AE3">
      <w:pPr>
        <w:tabs>
          <w:tab w:val="left" w:pos="2175"/>
        </w:tabs>
        <w:ind w:left="435"/>
        <w:jc w:val="both"/>
      </w:pPr>
    </w:p>
    <w:p w14:paraId="3D248E5E" w14:textId="77777777" w:rsidR="00000000" w:rsidRDefault="00347AE3">
      <w:pPr>
        <w:tabs>
          <w:tab w:val="left" w:pos="2175"/>
        </w:tabs>
        <w:ind w:left="435"/>
        <w:jc w:val="both"/>
      </w:pPr>
    </w:p>
    <w:p w14:paraId="3E76871D" w14:textId="77777777" w:rsidR="00000000" w:rsidRDefault="00347AE3">
      <w:pPr>
        <w:tabs>
          <w:tab w:val="left" w:pos="2175"/>
        </w:tabs>
        <w:ind w:left="435"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  <w:t>dr Marcin Misiaszek</w:t>
      </w:r>
    </w:p>
    <w:sectPr w:rsidR="00000000">
      <w:footnotePr>
        <w:pos w:val="beneathText"/>
      </w:footnotePr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charset w:val="00"/>
    <w:family w:val="auto"/>
    <w:pitch w:val="variable"/>
  </w:font>
  <w:font w:name="DejaVu Sans Mono">
    <w:charset w:val="00"/>
    <w:family w:val="modern"/>
    <w:pitch w:val="default"/>
  </w:font>
  <w:font w:name="Liberation Sans">
    <w:altName w:val="Arial"/>
    <w:charset w:val="00"/>
    <w:family w:val="swiss"/>
    <w:pitch w:val="variable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pos w:val="beneathText"/>
  </w:foot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tLA0MTUyNDc2NLc0NDNQ0lEKTi0uzszPAykwrAUA9f/iLywAAAA="/>
  </w:docVars>
  <w:rsids>
    <w:rsidRoot w:val="00347AE3"/>
    <w:rsid w:val="00347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2B3496"/>
  <w15:chartTrackingRefBased/>
  <w15:docId w15:val="{D98EF6AD-B3EE-47FA-B02C-376BD66E0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pl-PL"/>
    </w:rPr>
  </w:style>
  <w:style w:type="character" w:default="1" w:styleId="Domylnaczcionkaakapitu">
    <w:name w:val="Default Paragraph Font"/>
    <w:semiHidden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NumberingSymbols">
    <w:name w:val="Numbering Symbols"/>
  </w:style>
  <w:style w:type="character" w:customStyle="1" w:styleId="SourceText">
    <w:name w:val="Source Text"/>
    <w:rPr>
      <w:rFonts w:ascii="DejaVu Sans Mono" w:eastAsia="DejaVu Sans Mono" w:hAnsi="DejaVu Sans Mono" w:cs="DejaVu Sans Mono"/>
    </w:rPr>
  </w:style>
  <w:style w:type="character" w:styleId="Hipercze">
    <w:name w:val="Hyperlink"/>
    <w:semiHidden/>
    <w:rPr>
      <w:color w:val="000080"/>
      <w:u w:val="single"/>
      <w:lang/>
    </w:rPr>
  </w:style>
  <w:style w:type="paragraph" w:customStyle="1" w:styleId="Heading">
    <w:name w:val="Heading"/>
    <w:basedOn w:val="Normalny"/>
    <w:next w:val="Tekstpodstawowy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Tekstpodstawowy">
    <w:name w:val="Body Text"/>
    <w:basedOn w:val="Normalny"/>
    <w:semiHidden/>
    <w:pPr>
      <w:spacing w:after="120"/>
    </w:pPr>
  </w:style>
  <w:style w:type="paragraph" w:styleId="Lista">
    <w:name w:val="List"/>
    <w:basedOn w:val="Tekstpodstawowy"/>
    <w:semiHidden/>
  </w:style>
  <w:style w:type="paragraph" w:customStyle="1" w:styleId="Caption">
    <w:name w:val="Caption"/>
    <w:basedOn w:val="Normalny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ny"/>
    <w:pPr>
      <w:suppressLineNumbers/>
    </w:pPr>
  </w:style>
  <w:style w:type="paragraph" w:customStyle="1" w:styleId="PreformattedText">
    <w:name w:val="Preformatted Text"/>
    <w:basedOn w:val="Normalny"/>
    <w:rPr>
      <w:rFonts w:ascii="DejaVu Sans Mono" w:eastAsia="DejaVu Sans Mono" w:hAnsi="DejaVu Sans Mono" w:cs="DejaVu Sans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osilek.mimuw.edu.pl/index.php?title=Zaawansowane_CPP/Wyk&#322;ad_5:_Klasy_ce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Misiaszek</dc:creator>
  <cp:keywords/>
  <cp:lastModifiedBy>Marcin Misiaszek</cp:lastModifiedBy>
  <cp:revision>2</cp:revision>
  <cp:lastPrinted>1601-01-01T00:00:00Z</cp:lastPrinted>
  <dcterms:created xsi:type="dcterms:W3CDTF">2019-04-05T13:40:00Z</dcterms:created>
  <dcterms:modified xsi:type="dcterms:W3CDTF">2019-04-05T13:40:00Z</dcterms:modified>
</cp:coreProperties>
</file>