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6033382415771" w:lineRule="auto"/>
        <w:ind w:left="10560.078125" w:right="0" w:hanging="10560.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69"/>
          <w:sz w:val="18.01927947998047"/>
          <w:szCs w:val="18.01927947998047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9050" distT="19050" distL="19050" distR="19050">
            <wp:extent cx="10250343" cy="705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0343" cy="705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69"/>
          <w:sz w:val="18.01927947998047"/>
          <w:szCs w:val="18.01927947998047"/>
          <w:u w:val="none"/>
          <w:shd w:fill="auto" w:val="clear"/>
          <w:vertAlign w:val="baseline"/>
          <w:rtl w:val="0"/>
        </w:rPr>
        <w:t xml:space="preserve">To verify this certificate visit verify.mygreatlearning.com/OEEELZYH</w:t>
      </w:r>
    </w:p>
    <w:sectPr>
      <w:pgSz w:h="11900" w:w="16840" w:orient="landscape"/>
      <w:pgMar w:bottom="294.68505859375" w:top="283.20068359375" w:left="403.32855224609375" w:right="294.39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