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C1A61" w14:textId="77777777" w:rsidR="00310981" w:rsidRPr="0047693F" w:rsidRDefault="00000000">
      <w:pPr>
        <w:pStyle w:val="Title"/>
        <w:jc w:val="center"/>
        <w:rPr>
          <w:rFonts w:cstheme="majorHAnsi"/>
        </w:rPr>
      </w:pPr>
      <w:r w:rsidRPr="0047693F">
        <w:rPr>
          <w:rFonts w:cstheme="majorHAnsi"/>
        </w:rPr>
        <w:t>Q1 – Ideation</w:t>
      </w:r>
      <w:r w:rsidRPr="0047693F">
        <w:rPr>
          <w:rFonts w:cstheme="majorHAnsi"/>
        </w:rPr>
        <w:br/>
        <w:t>AI Agent Use Cases for PMs/TPMs at Nexora</w:t>
      </w:r>
    </w:p>
    <w:p w14:paraId="115CD455" w14:textId="77777777" w:rsidR="00310981" w:rsidRPr="0047693F" w:rsidRDefault="00000000">
      <w:pPr>
        <w:pStyle w:val="Heading1"/>
        <w:rPr>
          <w:rFonts w:cstheme="majorHAnsi"/>
        </w:rPr>
      </w:pPr>
      <w:r w:rsidRPr="0047693F">
        <w:rPr>
          <w:rFonts w:cstheme="majorHAnsi"/>
        </w:rPr>
        <w:t>Use Case 1 – AI Project Planning &amp; Delivery Assistant</w:t>
      </w:r>
    </w:p>
    <w:p w14:paraId="314A733B" w14:textId="77777777" w:rsidR="00310981" w:rsidRPr="00616F45" w:rsidRDefault="00000000">
      <w:pPr>
        <w:pStyle w:val="Heading2"/>
        <w:rPr>
          <w:rFonts w:cstheme="majorHAnsi"/>
          <w:color w:val="244061" w:themeColor="accent1" w:themeShade="80"/>
        </w:rPr>
      </w:pPr>
      <w:r w:rsidRPr="00616F45">
        <w:rPr>
          <w:rFonts w:cstheme="majorHAnsi"/>
          <w:color w:val="244061" w:themeColor="accent1" w:themeShade="80"/>
        </w:rPr>
        <w:t>Pain Point</w:t>
      </w:r>
    </w:p>
    <w:p w14:paraId="10337AAC" w14:textId="77777777" w:rsidR="00310981" w:rsidRPr="0047693F" w:rsidRDefault="00000000">
      <w:pPr>
        <w:rPr>
          <w:rFonts w:asciiTheme="majorHAnsi" w:hAnsiTheme="majorHAnsi" w:cstheme="majorHAnsi"/>
        </w:rPr>
      </w:pPr>
      <w:r w:rsidRPr="0047693F">
        <w:rPr>
          <w:rFonts w:asciiTheme="majorHAnsi" w:hAnsiTheme="majorHAnsi" w:cstheme="majorHAnsi"/>
        </w:rPr>
        <w:t>Project Managers spend significant time creating project plans, defining milestones, identifying deliverables, and ensuring alignment with organizational standards. These activities are repetitive and often require reviewing historical project documentation.</w:t>
      </w:r>
    </w:p>
    <w:p w14:paraId="21F5E2F7" w14:textId="77777777" w:rsidR="00310981" w:rsidRPr="00616F45" w:rsidRDefault="00000000">
      <w:pPr>
        <w:pStyle w:val="Heading2"/>
        <w:rPr>
          <w:rFonts w:cstheme="majorHAnsi"/>
          <w:color w:val="244061" w:themeColor="accent1" w:themeShade="80"/>
        </w:rPr>
      </w:pPr>
      <w:r w:rsidRPr="00616F45">
        <w:rPr>
          <w:rFonts w:cstheme="majorHAnsi"/>
          <w:color w:val="244061" w:themeColor="accent1" w:themeShade="80"/>
        </w:rPr>
        <w:t>Agentic Solution</w:t>
      </w:r>
    </w:p>
    <w:p w14:paraId="7110E655" w14:textId="77777777" w:rsidR="00310981" w:rsidRPr="0047693F" w:rsidRDefault="00000000">
      <w:pPr>
        <w:rPr>
          <w:rFonts w:asciiTheme="majorHAnsi" w:hAnsiTheme="majorHAnsi" w:cstheme="majorHAnsi"/>
        </w:rPr>
      </w:pPr>
      <w:r w:rsidRPr="0047693F">
        <w:rPr>
          <w:rFonts w:asciiTheme="majorHAnsi" w:hAnsiTheme="majorHAnsi" w:cstheme="majorHAnsi"/>
        </w:rPr>
        <w:t>An AI Project Planning Agent generates a structured project plan from a project description by leveraging organizational templates, historical project plans, and PMO best practices. The agent recommends project phases, milestones, timelines, deliverables, and dependencies while maintaining consistency across projects.</w:t>
      </w:r>
    </w:p>
    <w:p w14:paraId="30614B75" w14:textId="77777777" w:rsidR="00310981" w:rsidRPr="00616F45" w:rsidRDefault="00000000">
      <w:pPr>
        <w:pStyle w:val="Heading2"/>
        <w:rPr>
          <w:rFonts w:cstheme="majorHAnsi"/>
          <w:color w:val="244061" w:themeColor="accent1" w:themeShade="80"/>
        </w:rPr>
      </w:pPr>
      <w:proofErr w:type="gramStart"/>
      <w:r w:rsidRPr="00616F45">
        <w:rPr>
          <w:rFonts w:cstheme="majorHAnsi"/>
          <w:color w:val="244061" w:themeColor="accent1" w:themeShade="80"/>
        </w:rPr>
        <w:t>Inputs</w:t>
      </w:r>
      <w:proofErr w:type="gramEnd"/>
    </w:p>
    <w:p w14:paraId="1F9895A8"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Project description</w:t>
      </w:r>
    </w:p>
    <w:p w14:paraId="3BB212D1"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Business objectives</w:t>
      </w:r>
    </w:p>
    <w:p w14:paraId="3988AC06"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Timeline and budget constraints</w:t>
      </w:r>
    </w:p>
    <w:p w14:paraId="4B3C42B0"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Historical project templates</w:t>
      </w:r>
    </w:p>
    <w:p w14:paraId="61D731FA"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PMO governance standards</w:t>
      </w:r>
    </w:p>
    <w:p w14:paraId="17A52E12" w14:textId="77777777" w:rsidR="00310981" w:rsidRPr="00616F45" w:rsidRDefault="00000000">
      <w:pPr>
        <w:pStyle w:val="Heading2"/>
        <w:rPr>
          <w:rFonts w:cstheme="majorHAnsi"/>
          <w:color w:val="244061" w:themeColor="accent1" w:themeShade="80"/>
        </w:rPr>
      </w:pPr>
      <w:proofErr w:type="gramStart"/>
      <w:r w:rsidRPr="00616F45">
        <w:rPr>
          <w:rFonts w:cstheme="majorHAnsi"/>
          <w:color w:val="244061" w:themeColor="accent1" w:themeShade="80"/>
        </w:rPr>
        <w:t>Outputs</w:t>
      </w:r>
      <w:proofErr w:type="gramEnd"/>
    </w:p>
    <w:p w14:paraId="36E531BF"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Complete project plan</w:t>
      </w:r>
    </w:p>
    <w:p w14:paraId="11B231A0"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Phase breakdown</w:t>
      </w:r>
    </w:p>
    <w:p w14:paraId="7C26744E"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Milestone schedule</w:t>
      </w:r>
    </w:p>
    <w:p w14:paraId="6A48C27A"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Deliverables list</w:t>
      </w:r>
    </w:p>
    <w:p w14:paraId="0459C320"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Timeline summary</w:t>
      </w:r>
    </w:p>
    <w:p w14:paraId="029F5F52" w14:textId="77777777" w:rsidR="00310981" w:rsidRPr="00616F45" w:rsidRDefault="00000000">
      <w:pPr>
        <w:pStyle w:val="Heading2"/>
        <w:rPr>
          <w:rFonts w:cstheme="majorHAnsi"/>
          <w:color w:val="244061" w:themeColor="accent1" w:themeShade="80"/>
        </w:rPr>
      </w:pPr>
      <w:r w:rsidRPr="00616F45">
        <w:rPr>
          <w:rFonts w:cstheme="majorHAnsi"/>
          <w:color w:val="244061" w:themeColor="accent1" w:themeShade="80"/>
        </w:rPr>
        <w:t>Success Metrics</w:t>
      </w:r>
    </w:p>
    <w:p w14:paraId="37188536"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Reduce project plan creation effort by at least 50%</w:t>
      </w:r>
    </w:p>
    <w:p w14:paraId="42BB39D8"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Improve consistency of project plans across teams</w:t>
      </w:r>
    </w:p>
    <w:p w14:paraId="23A6DA0E"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Reduce project initiation time from days to hours</w:t>
      </w:r>
    </w:p>
    <w:p w14:paraId="5308029B" w14:textId="77777777" w:rsidR="00310981" w:rsidRPr="00616F45" w:rsidRDefault="00000000">
      <w:pPr>
        <w:pStyle w:val="Heading2"/>
        <w:rPr>
          <w:rFonts w:cstheme="majorHAnsi"/>
          <w:color w:val="244061" w:themeColor="accent1" w:themeShade="80"/>
        </w:rPr>
      </w:pPr>
      <w:r w:rsidRPr="00616F45">
        <w:rPr>
          <w:rFonts w:cstheme="majorHAnsi"/>
          <w:color w:val="244061" w:themeColor="accent1" w:themeShade="80"/>
        </w:rPr>
        <w:t>Knowledge Base Required</w:t>
      </w:r>
    </w:p>
    <w:p w14:paraId="7558E4FF"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Historical project plans</w:t>
      </w:r>
    </w:p>
    <w:p w14:paraId="6E561208"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lastRenderedPageBreak/>
        <w:t>PMO templates</w:t>
      </w:r>
    </w:p>
    <w:p w14:paraId="76FE9F6F"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Organizational delivery methodology</w:t>
      </w:r>
    </w:p>
    <w:p w14:paraId="21376022"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Milestone and deliverable library</w:t>
      </w:r>
    </w:p>
    <w:p w14:paraId="646FC719"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Lessons learned repository</w:t>
      </w:r>
    </w:p>
    <w:p w14:paraId="2F36069D" w14:textId="77777777" w:rsidR="00310981" w:rsidRPr="0047693F" w:rsidRDefault="00000000">
      <w:pPr>
        <w:pStyle w:val="Heading1"/>
        <w:rPr>
          <w:rFonts w:cstheme="majorHAnsi"/>
        </w:rPr>
      </w:pPr>
      <w:r w:rsidRPr="0047693F">
        <w:rPr>
          <w:rFonts w:cstheme="majorHAnsi"/>
        </w:rPr>
        <w:t>Use Case 2 – AI Project Health &amp; Risk Advisor</w:t>
      </w:r>
    </w:p>
    <w:p w14:paraId="46A88A87" w14:textId="77777777" w:rsidR="00310981" w:rsidRPr="00616F45" w:rsidRDefault="00000000">
      <w:pPr>
        <w:pStyle w:val="Heading2"/>
        <w:rPr>
          <w:rFonts w:cstheme="majorHAnsi"/>
          <w:color w:val="244061" w:themeColor="accent1" w:themeShade="80"/>
        </w:rPr>
      </w:pPr>
      <w:r w:rsidRPr="00616F45">
        <w:rPr>
          <w:rFonts w:cstheme="majorHAnsi"/>
          <w:color w:val="244061" w:themeColor="accent1" w:themeShade="80"/>
        </w:rPr>
        <w:t>Pain Point</w:t>
      </w:r>
    </w:p>
    <w:p w14:paraId="4AD7408C" w14:textId="77777777" w:rsidR="00310981" w:rsidRPr="0047693F" w:rsidRDefault="00000000">
      <w:pPr>
        <w:rPr>
          <w:rFonts w:asciiTheme="majorHAnsi" w:hAnsiTheme="majorHAnsi" w:cstheme="majorHAnsi"/>
        </w:rPr>
      </w:pPr>
      <w:r w:rsidRPr="0047693F">
        <w:rPr>
          <w:rFonts w:asciiTheme="majorHAnsi" w:hAnsiTheme="majorHAnsi" w:cstheme="majorHAnsi"/>
        </w:rPr>
        <w:t>Project risks, schedule slippages, and dependency issues are often identified during periodic reviews rather than proactively, leading to delayed mitigation and increased delivery risk.</w:t>
      </w:r>
    </w:p>
    <w:p w14:paraId="3ED41D17" w14:textId="77777777" w:rsidR="00310981" w:rsidRPr="00616F45" w:rsidRDefault="00000000">
      <w:pPr>
        <w:pStyle w:val="Heading2"/>
        <w:rPr>
          <w:rFonts w:cstheme="majorHAnsi"/>
          <w:color w:val="244061" w:themeColor="accent1" w:themeShade="80"/>
        </w:rPr>
      </w:pPr>
      <w:r w:rsidRPr="00616F45">
        <w:rPr>
          <w:rFonts w:cstheme="majorHAnsi"/>
          <w:color w:val="244061" w:themeColor="accent1" w:themeShade="80"/>
        </w:rPr>
        <w:t>Agentic Solution</w:t>
      </w:r>
    </w:p>
    <w:p w14:paraId="6A6CDA36" w14:textId="77777777" w:rsidR="00310981" w:rsidRPr="0047693F" w:rsidRDefault="00000000">
      <w:pPr>
        <w:rPr>
          <w:rFonts w:asciiTheme="majorHAnsi" w:hAnsiTheme="majorHAnsi" w:cstheme="majorHAnsi"/>
        </w:rPr>
      </w:pPr>
      <w:r w:rsidRPr="0047693F">
        <w:rPr>
          <w:rFonts w:asciiTheme="majorHAnsi" w:hAnsiTheme="majorHAnsi" w:cstheme="majorHAnsi"/>
        </w:rPr>
        <w:t>An AI Risk Advisor continuously analyzes project data, task progress, dependencies, issue logs, and historical risk patterns to identify emerging risks, recommend mitigation strategies, and provide early warning alerts to PMs and TPMs.</w:t>
      </w:r>
    </w:p>
    <w:p w14:paraId="6CFC482B" w14:textId="77777777" w:rsidR="00310981" w:rsidRPr="00616F45" w:rsidRDefault="00000000">
      <w:pPr>
        <w:pStyle w:val="Heading2"/>
        <w:rPr>
          <w:rFonts w:cstheme="majorHAnsi"/>
          <w:color w:val="244061" w:themeColor="accent1" w:themeShade="80"/>
        </w:rPr>
      </w:pPr>
      <w:proofErr w:type="gramStart"/>
      <w:r w:rsidRPr="00616F45">
        <w:rPr>
          <w:rFonts w:cstheme="majorHAnsi"/>
          <w:color w:val="244061" w:themeColor="accent1" w:themeShade="80"/>
        </w:rPr>
        <w:t>Inputs</w:t>
      </w:r>
      <w:proofErr w:type="gramEnd"/>
    </w:p>
    <w:p w14:paraId="256991CF"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Risk register</w:t>
      </w:r>
    </w:p>
    <w:p w14:paraId="5E0B7329"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Project tasks and dependencies</w:t>
      </w:r>
    </w:p>
    <w:p w14:paraId="784DD83D"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Issue logs</w:t>
      </w:r>
    </w:p>
    <w:p w14:paraId="5D6D8F06"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Historical project data</w:t>
      </w:r>
    </w:p>
    <w:p w14:paraId="4F14C48D"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Status updates</w:t>
      </w:r>
    </w:p>
    <w:p w14:paraId="6AC53A39" w14:textId="77777777" w:rsidR="00310981" w:rsidRPr="00616F45" w:rsidRDefault="00000000">
      <w:pPr>
        <w:pStyle w:val="Heading2"/>
        <w:rPr>
          <w:rFonts w:cstheme="majorHAnsi"/>
          <w:color w:val="244061" w:themeColor="accent1" w:themeShade="80"/>
        </w:rPr>
      </w:pPr>
      <w:proofErr w:type="gramStart"/>
      <w:r w:rsidRPr="00616F45">
        <w:rPr>
          <w:rFonts w:cstheme="majorHAnsi"/>
          <w:color w:val="244061" w:themeColor="accent1" w:themeShade="80"/>
        </w:rPr>
        <w:t>Outputs</w:t>
      </w:r>
      <w:proofErr w:type="gramEnd"/>
    </w:p>
    <w:p w14:paraId="2B579737"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Prioritized risk register</w:t>
      </w:r>
    </w:p>
    <w:p w14:paraId="5A50F238"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Early warning alerts</w:t>
      </w:r>
    </w:p>
    <w:p w14:paraId="6E6934FE"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Mitigation recommendations</w:t>
      </w:r>
    </w:p>
    <w:p w14:paraId="5522EEA1"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Project health summary</w:t>
      </w:r>
    </w:p>
    <w:p w14:paraId="38298828" w14:textId="77777777" w:rsidR="00310981" w:rsidRPr="00616F45" w:rsidRDefault="00000000">
      <w:pPr>
        <w:pStyle w:val="Heading2"/>
        <w:rPr>
          <w:rFonts w:cstheme="majorHAnsi"/>
          <w:color w:val="244061" w:themeColor="accent1" w:themeShade="80"/>
        </w:rPr>
      </w:pPr>
      <w:r w:rsidRPr="00616F45">
        <w:rPr>
          <w:rFonts w:cstheme="majorHAnsi"/>
          <w:color w:val="244061" w:themeColor="accent1" w:themeShade="80"/>
        </w:rPr>
        <w:t>Success Metrics</w:t>
      </w:r>
    </w:p>
    <w:p w14:paraId="2C592F10"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Increase proactive risk identification</w:t>
      </w:r>
    </w:p>
    <w:p w14:paraId="746F4C0E"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Reduce project escalations caused by unidentified risks</w:t>
      </w:r>
    </w:p>
    <w:p w14:paraId="6CC5ADB8"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Improve mitigation action completion rate</w:t>
      </w:r>
    </w:p>
    <w:p w14:paraId="76A656C3" w14:textId="77777777" w:rsidR="00310981" w:rsidRPr="00616F45" w:rsidRDefault="00000000">
      <w:pPr>
        <w:pStyle w:val="Heading2"/>
        <w:rPr>
          <w:rFonts w:cstheme="majorHAnsi"/>
          <w:color w:val="244061" w:themeColor="accent1" w:themeShade="80"/>
        </w:rPr>
      </w:pPr>
      <w:r w:rsidRPr="00616F45">
        <w:rPr>
          <w:rFonts w:cstheme="majorHAnsi"/>
          <w:color w:val="244061" w:themeColor="accent1" w:themeShade="80"/>
        </w:rPr>
        <w:t>Knowledge Base Required</w:t>
      </w:r>
    </w:p>
    <w:p w14:paraId="665B7ED5"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Historical risk registers</w:t>
      </w:r>
    </w:p>
    <w:p w14:paraId="5F1DA54B"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Lessons learned</w:t>
      </w:r>
    </w:p>
    <w:p w14:paraId="0F5B0803"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Organizational risk framework</w:t>
      </w:r>
    </w:p>
    <w:p w14:paraId="324F25CB"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Project dependency records</w:t>
      </w:r>
    </w:p>
    <w:p w14:paraId="2169BA42"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Issue management repository</w:t>
      </w:r>
    </w:p>
    <w:p w14:paraId="701B43D3" w14:textId="77777777" w:rsidR="00310981" w:rsidRPr="0047693F" w:rsidRDefault="00000000">
      <w:pPr>
        <w:pStyle w:val="Heading1"/>
        <w:rPr>
          <w:rFonts w:cstheme="majorHAnsi"/>
        </w:rPr>
      </w:pPr>
      <w:r w:rsidRPr="0047693F">
        <w:rPr>
          <w:rFonts w:cstheme="majorHAnsi"/>
        </w:rPr>
        <w:lastRenderedPageBreak/>
        <w:t>Use Case 3 – AI Stakeholder Communication Assistant</w:t>
      </w:r>
    </w:p>
    <w:p w14:paraId="6105EB4A" w14:textId="77777777" w:rsidR="00310981" w:rsidRPr="00616F45" w:rsidRDefault="00000000">
      <w:pPr>
        <w:pStyle w:val="Heading2"/>
        <w:rPr>
          <w:rFonts w:cstheme="majorHAnsi"/>
          <w:color w:val="244061" w:themeColor="accent1" w:themeShade="80"/>
        </w:rPr>
      </w:pPr>
      <w:r w:rsidRPr="00616F45">
        <w:rPr>
          <w:rFonts w:cstheme="majorHAnsi"/>
          <w:color w:val="244061" w:themeColor="accent1" w:themeShade="80"/>
        </w:rPr>
        <w:t>Pain Point</w:t>
      </w:r>
    </w:p>
    <w:p w14:paraId="3B20569E" w14:textId="77777777" w:rsidR="00310981" w:rsidRPr="0047693F" w:rsidRDefault="00000000">
      <w:pPr>
        <w:rPr>
          <w:rFonts w:asciiTheme="majorHAnsi" w:hAnsiTheme="majorHAnsi" w:cstheme="majorHAnsi"/>
        </w:rPr>
      </w:pPr>
      <w:r w:rsidRPr="0047693F">
        <w:rPr>
          <w:rFonts w:asciiTheme="majorHAnsi" w:hAnsiTheme="majorHAnsi" w:cstheme="majorHAnsi"/>
        </w:rPr>
        <w:t>PMs spend considerable time preparing weekly status reports, executive summaries, meeting updates, and stakeholder communications by collecting information from multiple systems.</w:t>
      </w:r>
    </w:p>
    <w:p w14:paraId="62A7B1FB" w14:textId="77777777" w:rsidR="00310981" w:rsidRPr="00616F45" w:rsidRDefault="00000000">
      <w:pPr>
        <w:pStyle w:val="Heading2"/>
        <w:rPr>
          <w:rFonts w:cstheme="majorHAnsi"/>
          <w:color w:val="244061" w:themeColor="accent1" w:themeShade="80"/>
        </w:rPr>
      </w:pPr>
      <w:r w:rsidRPr="00616F45">
        <w:rPr>
          <w:rFonts w:cstheme="majorHAnsi"/>
          <w:color w:val="244061" w:themeColor="accent1" w:themeShade="80"/>
        </w:rPr>
        <w:t>Agentic Solution</w:t>
      </w:r>
    </w:p>
    <w:p w14:paraId="5663C811" w14:textId="77777777" w:rsidR="00310981" w:rsidRPr="0047693F" w:rsidRDefault="00000000">
      <w:pPr>
        <w:rPr>
          <w:rFonts w:asciiTheme="majorHAnsi" w:hAnsiTheme="majorHAnsi" w:cstheme="majorHAnsi"/>
        </w:rPr>
      </w:pPr>
      <w:r w:rsidRPr="0047693F">
        <w:rPr>
          <w:rFonts w:asciiTheme="majorHAnsi" w:hAnsiTheme="majorHAnsi" w:cstheme="majorHAnsi"/>
        </w:rPr>
        <w:t>An AI Communication Assistant consolidates project status, milestone progress, risks, blockers, and action items from project repositories to automatically generate stakeholder-ready reports and executive summaries tailored to different audiences.</w:t>
      </w:r>
    </w:p>
    <w:p w14:paraId="4CFF24DE" w14:textId="77777777" w:rsidR="00310981" w:rsidRPr="00616F45" w:rsidRDefault="00000000">
      <w:pPr>
        <w:pStyle w:val="Heading2"/>
        <w:rPr>
          <w:rFonts w:cstheme="majorHAnsi"/>
          <w:color w:val="244061" w:themeColor="accent1" w:themeShade="80"/>
        </w:rPr>
      </w:pPr>
      <w:proofErr w:type="gramStart"/>
      <w:r w:rsidRPr="00616F45">
        <w:rPr>
          <w:rFonts w:cstheme="majorHAnsi"/>
          <w:color w:val="244061" w:themeColor="accent1" w:themeShade="80"/>
        </w:rPr>
        <w:t>Inputs</w:t>
      </w:r>
      <w:proofErr w:type="gramEnd"/>
    </w:p>
    <w:p w14:paraId="733639AE"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Project task data</w:t>
      </w:r>
    </w:p>
    <w:p w14:paraId="024FAAAC"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Sprint progress</w:t>
      </w:r>
    </w:p>
    <w:p w14:paraId="45532FAC"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Milestone status</w:t>
      </w:r>
    </w:p>
    <w:p w14:paraId="2358B341"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Risks and blockers</w:t>
      </w:r>
    </w:p>
    <w:p w14:paraId="1CE17FF5"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Meeting notes</w:t>
      </w:r>
    </w:p>
    <w:p w14:paraId="11F6AE74" w14:textId="77777777" w:rsidR="00310981" w:rsidRPr="00616F45" w:rsidRDefault="00000000">
      <w:pPr>
        <w:pStyle w:val="Heading2"/>
        <w:rPr>
          <w:rFonts w:cstheme="majorHAnsi"/>
          <w:color w:val="244061" w:themeColor="accent1" w:themeShade="80"/>
        </w:rPr>
      </w:pPr>
      <w:proofErr w:type="gramStart"/>
      <w:r w:rsidRPr="00616F45">
        <w:rPr>
          <w:rFonts w:cstheme="majorHAnsi"/>
          <w:color w:val="244061" w:themeColor="accent1" w:themeShade="80"/>
        </w:rPr>
        <w:t>Outputs</w:t>
      </w:r>
      <w:proofErr w:type="gramEnd"/>
    </w:p>
    <w:p w14:paraId="3F8F4074"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Weekly status reports</w:t>
      </w:r>
    </w:p>
    <w:p w14:paraId="75A87156"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Executive summaries</w:t>
      </w:r>
    </w:p>
    <w:p w14:paraId="5A10F038"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Steering committee updates</w:t>
      </w:r>
    </w:p>
    <w:p w14:paraId="56DC7779"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Action item summaries</w:t>
      </w:r>
    </w:p>
    <w:p w14:paraId="62E042B5"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Stakeholder emails</w:t>
      </w:r>
    </w:p>
    <w:p w14:paraId="506C0D38" w14:textId="77777777" w:rsidR="00310981" w:rsidRPr="00616F45" w:rsidRDefault="00000000">
      <w:pPr>
        <w:pStyle w:val="Heading2"/>
        <w:rPr>
          <w:rFonts w:cstheme="majorHAnsi"/>
          <w:color w:val="244061" w:themeColor="accent1" w:themeShade="80"/>
        </w:rPr>
      </w:pPr>
      <w:r w:rsidRPr="00616F45">
        <w:rPr>
          <w:rFonts w:cstheme="majorHAnsi"/>
          <w:color w:val="244061" w:themeColor="accent1" w:themeShade="80"/>
        </w:rPr>
        <w:t>Success Metrics</w:t>
      </w:r>
    </w:p>
    <w:p w14:paraId="5C43F3A9"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Reduce reporting effort by at least 70%</w:t>
      </w:r>
    </w:p>
    <w:p w14:paraId="35E77DD3"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Improve reporting consistency across projects</w:t>
      </w:r>
    </w:p>
    <w:p w14:paraId="0CD2E2EB"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Reduce turnaround time for stakeholder updates</w:t>
      </w:r>
    </w:p>
    <w:p w14:paraId="11580DFE" w14:textId="77777777" w:rsidR="00310981" w:rsidRPr="00616F45" w:rsidRDefault="00000000">
      <w:pPr>
        <w:pStyle w:val="Heading2"/>
        <w:rPr>
          <w:rFonts w:cstheme="majorHAnsi"/>
          <w:color w:val="244061" w:themeColor="accent1" w:themeShade="80"/>
        </w:rPr>
      </w:pPr>
      <w:r w:rsidRPr="00616F45">
        <w:rPr>
          <w:rFonts w:cstheme="majorHAnsi"/>
          <w:color w:val="244061" w:themeColor="accent1" w:themeShade="80"/>
        </w:rPr>
        <w:t>Knowledge Base Required</w:t>
      </w:r>
    </w:p>
    <w:p w14:paraId="7A1D7AB9"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Task management system</w:t>
      </w:r>
    </w:p>
    <w:p w14:paraId="57FA06EA"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Sprint backlog</w:t>
      </w:r>
    </w:p>
    <w:p w14:paraId="2DE814A7"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Milestone repository</w:t>
      </w:r>
    </w:p>
    <w:p w14:paraId="3B6D15BF"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Meeting minutes</w:t>
      </w:r>
    </w:p>
    <w:p w14:paraId="62E81A60" w14:textId="77777777" w:rsidR="00310981" w:rsidRPr="0047693F" w:rsidRDefault="00000000">
      <w:pPr>
        <w:pStyle w:val="ListBullet"/>
        <w:rPr>
          <w:rFonts w:asciiTheme="majorHAnsi" w:hAnsiTheme="majorHAnsi" w:cstheme="majorHAnsi"/>
        </w:rPr>
      </w:pPr>
      <w:r w:rsidRPr="0047693F">
        <w:rPr>
          <w:rFonts w:asciiTheme="majorHAnsi" w:hAnsiTheme="majorHAnsi" w:cstheme="majorHAnsi"/>
        </w:rPr>
        <w:t>Organizational reporting templates</w:t>
      </w:r>
    </w:p>
    <w:sectPr w:rsidR="00310981" w:rsidRPr="0047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9048749">
    <w:abstractNumId w:val="8"/>
  </w:num>
  <w:num w:numId="2" w16cid:durableId="1083572792">
    <w:abstractNumId w:val="6"/>
  </w:num>
  <w:num w:numId="3" w16cid:durableId="210001503">
    <w:abstractNumId w:val="5"/>
  </w:num>
  <w:num w:numId="4" w16cid:durableId="389426684">
    <w:abstractNumId w:val="4"/>
  </w:num>
  <w:num w:numId="5" w16cid:durableId="859516470">
    <w:abstractNumId w:val="7"/>
  </w:num>
  <w:num w:numId="6" w16cid:durableId="1494449004">
    <w:abstractNumId w:val="3"/>
  </w:num>
  <w:num w:numId="7" w16cid:durableId="1954358343">
    <w:abstractNumId w:val="2"/>
  </w:num>
  <w:num w:numId="8" w16cid:durableId="2005356436">
    <w:abstractNumId w:val="1"/>
  </w:num>
  <w:num w:numId="9" w16cid:durableId="1391266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981"/>
    <w:rsid w:val="00326F90"/>
    <w:rsid w:val="0047693F"/>
    <w:rsid w:val="00616F45"/>
    <w:rsid w:val="006D3E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02705B7-5BF6-489E-9C17-2EE8E681D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Mayur Kanadkhedkar</cp:lastModifiedBy>
  <cp:revision>3</cp:revision>
  <dcterms:created xsi:type="dcterms:W3CDTF">2013-12-23T23:15:00Z</dcterms:created>
  <dcterms:modified xsi:type="dcterms:W3CDTF">2026-07-04T22:59:00Z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e73672d5-e5fc-4a27-8f42-07dc4a9a144b</vt:lpwstr>
  </property>
</Properties>
</file>