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4980" w14:textId="6461FF61" w:rsidR="00937BC6" w:rsidRDefault="00937BC6" w:rsidP="00937BC6">
      <w:pPr>
        <w:keepNext/>
        <w:spacing w:line="480" w:lineRule="auto"/>
        <w:ind w:left="1134" w:firstLine="709"/>
        <w:jc w:val="center"/>
        <w:rPr>
          <w:b/>
        </w:rPr>
      </w:pPr>
      <w:r>
        <w:rPr>
          <w:b/>
        </w:rPr>
        <w:t>ПРАВИТЕЛЬСТВО РОССИЙСКОЙ ФЕДЕРАЦИИ</w:t>
      </w:r>
    </w:p>
    <w:p w14:paraId="4D8C8908" w14:textId="77777777" w:rsidR="00937BC6" w:rsidRDefault="00937BC6" w:rsidP="00937BC6">
      <w:pPr>
        <w:keepNext/>
        <w:spacing w:line="480" w:lineRule="auto"/>
        <w:ind w:left="1134" w:firstLine="709"/>
        <w:jc w:val="center"/>
        <w:rPr>
          <w:b/>
        </w:rPr>
      </w:pPr>
      <w:r>
        <w:rPr>
          <w:b/>
        </w:rPr>
        <w:t>НАЦИОНАЛЬНЫЙ ИССЛЕДОВАТЕЛЬСКИЙ УНИВЕРСИТЕТ</w:t>
      </w:r>
    </w:p>
    <w:p w14:paraId="2371CBAE" w14:textId="77777777" w:rsidR="00937BC6" w:rsidRDefault="00937BC6" w:rsidP="00937BC6">
      <w:pPr>
        <w:keepNext/>
        <w:spacing w:line="480" w:lineRule="auto"/>
        <w:ind w:left="1134" w:firstLine="709"/>
        <w:jc w:val="center"/>
        <w:rPr>
          <w:b/>
        </w:rPr>
      </w:pPr>
      <w:r>
        <w:rPr>
          <w:b/>
        </w:rPr>
        <w:t>«ВЫСШАЯ ШКОЛА ЭКОНОМИКИ»</w:t>
      </w:r>
    </w:p>
    <w:p w14:paraId="5F9F8888" w14:textId="77777777" w:rsidR="00937BC6" w:rsidRPr="00937BC6" w:rsidRDefault="00937BC6" w:rsidP="00937BC6">
      <w:pPr>
        <w:keepNext/>
        <w:spacing w:line="480" w:lineRule="auto"/>
        <w:ind w:left="1134" w:firstLine="709"/>
        <w:jc w:val="center"/>
        <w:rPr>
          <w:bCs/>
        </w:rPr>
      </w:pPr>
      <w:r w:rsidRPr="00937BC6">
        <w:rPr>
          <w:bCs/>
        </w:rPr>
        <w:t>Факультет компьютерных наук</w:t>
      </w:r>
    </w:p>
    <w:p w14:paraId="0645BDB3" w14:textId="058F7655" w:rsidR="00937BC6" w:rsidRPr="00937BC6" w:rsidRDefault="00937BC6" w:rsidP="00937BC6">
      <w:pPr>
        <w:keepNext/>
        <w:spacing w:line="480" w:lineRule="auto"/>
        <w:ind w:left="1134" w:firstLine="709"/>
        <w:jc w:val="center"/>
        <w:rPr>
          <w:bCs/>
        </w:rPr>
      </w:pPr>
      <w:r w:rsidRPr="00937BC6">
        <w:rPr>
          <w:bCs/>
        </w:rPr>
        <w:t>Департамент программной инженерии</w:t>
      </w:r>
    </w:p>
    <w:p w14:paraId="224B716E" w14:textId="1E8F1F68" w:rsidR="00023F92" w:rsidRPr="00937BC6" w:rsidRDefault="00937BC6" w:rsidP="00937BC6">
      <w:pPr>
        <w:keepNext/>
        <w:spacing w:line="480" w:lineRule="auto"/>
        <w:ind w:left="1134" w:firstLine="709"/>
        <w:jc w:val="center"/>
        <w:rPr>
          <w:bCs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hidden="0" allowOverlap="1" wp14:anchorId="29BDC732" wp14:editId="0CCAA578">
            <wp:simplePos x="0" y="0"/>
            <wp:positionH relativeFrom="page">
              <wp:posOffset>218644</wp:posOffset>
            </wp:positionH>
            <wp:positionV relativeFrom="page">
              <wp:posOffset>3477272</wp:posOffset>
            </wp:positionV>
            <wp:extent cx="633363" cy="5676437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363" cy="5676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5"/>
        <w:tblW w:w="9785" w:type="dxa"/>
        <w:tblInd w:w="1134" w:type="dxa"/>
        <w:tblLayout w:type="fixed"/>
        <w:tblLook w:val="0000" w:firstRow="0" w:lastRow="0" w:firstColumn="0" w:lastColumn="0" w:noHBand="0" w:noVBand="0"/>
      </w:tblPr>
      <w:tblGrid>
        <w:gridCol w:w="4882"/>
        <w:gridCol w:w="4903"/>
      </w:tblGrid>
      <w:tr w:rsidR="00023F92" w14:paraId="16B5AC13" w14:textId="77777777" w:rsidTr="00937BC6">
        <w:trPr>
          <w:trHeight w:val="1807"/>
        </w:trPr>
        <w:tc>
          <w:tcPr>
            <w:tcW w:w="4882" w:type="dxa"/>
            <w:shd w:val="clear" w:color="auto" w:fill="FFFFFF" w:themeFill="background1"/>
          </w:tcPr>
          <w:p w14:paraId="434B45A7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5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СОГЛАСОВАНО</w:t>
            </w:r>
          </w:p>
          <w:p w14:paraId="2AAC1F11" w14:textId="77777777" w:rsidR="00937BC6" w:rsidRDefault="00937BC6" w:rsidP="00937BC6">
            <w:pPr>
              <w:keepNext/>
              <w:ind w:left="-109"/>
              <w:jc w:val="center"/>
            </w:pPr>
            <w:r>
              <w:t xml:space="preserve">Научный руководитель, </w:t>
            </w:r>
            <w:r>
              <w:br/>
              <w:t xml:space="preserve">кандидат педагогических наук, </w:t>
            </w:r>
            <w:r>
              <w:br/>
              <w:t>доцент ДПИ ФКН ВШЭ</w:t>
            </w:r>
          </w:p>
          <w:p w14:paraId="39BBF674" w14:textId="77CDBBD7" w:rsidR="00023F92" w:rsidRDefault="00023F92">
            <w:pPr>
              <w:widowControl w:val="0"/>
              <w:spacing w:before="1" w:line="276" w:lineRule="auto"/>
              <w:ind w:left="232" w:right="981"/>
              <w:jc w:val="center"/>
              <w:rPr>
                <w:color w:val="000000"/>
              </w:rPr>
            </w:pPr>
          </w:p>
        </w:tc>
        <w:tc>
          <w:tcPr>
            <w:tcW w:w="4903" w:type="dxa"/>
          </w:tcPr>
          <w:p w14:paraId="7AEA915C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40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УТВЕРЖДАЮ</w:t>
            </w:r>
          </w:p>
          <w:p w14:paraId="13D772BB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"/>
              <w:jc w:val="center"/>
              <w:rPr>
                <w:color w:val="000000"/>
              </w:rPr>
            </w:pPr>
            <w:r>
              <w:rPr>
                <w:color w:val="000000"/>
              </w:rPr>
              <w:t>Академический руководитель образовательной программы</w:t>
            </w:r>
          </w:p>
          <w:p w14:paraId="4B593099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«Программная инженерия»</w:t>
            </w:r>
          </w:p>
          <w:p w14:paraId="37AA2E0E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"/>
              <w:jc w:val="center"/>
              <w:rPr>
                <w:color w:val="000000"/>
              </w:rPr>
            </w:pPr>
            <w:r>
              <w:rPr>
                <w:color w:val="000000"/>
              </w:rPr>
              <w:t>старший преподаватель департамента программной инженерии</w:t>
            </w:r>
          </w:p>
        </w:tc>
      </w:tr>
      <w:tr w:rsidR="00023F92" w14:paraId="2A745E7D" w14:textId="77777777" w:rsidTr="00937BC6">
        <w:trPr>
          <w:trHeight w:val="667"/>
        </w:trPr>
        <w:tc>
          <w:tcPr>
            <w:tcW w:w="4882" w:type="dxa"/>
          </w:tcPr>
          <w:p w14:paraId="52971856" w14:textId="296FE4B9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34"/>
              </w:tabs>
              <w:spacing w:before="133"/>
              <w:ind w:left="678"/>
              <w:rPr>
                <w:color w:val="000000"/>
              </w:rPr>
            </w:pPr>
            <w:r>
              <w:rPr>
                <w:color w:val="000000"/>
                <w:u w:val="single"/>
              </w:rPr>
              <w:tab/>
            </w:r>
            <w:r w:rsidR="00937BC6">
              <w:t xml:space="preserve">С.А. </w:t>
            </w:r>
            <w:proofErr w:type="spellStart"/>
            <w:r w:rsidR="00937BC6">
              <w:t>Виденин</w:t>
            </w:r>
            <w:proofErr w:type="spellEnd"/>
            <w:r w:rsidR="00937BC6">
              <w:t xml:space="preserve">  </w:t>
            </w:r>
          </w:p>
          <w:p w14:paraId="098D875E" w14:textId="62C7FE12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90"/>
                <w:tab w:val="left" w:pos="3290"/>
              </w:tabs>
              <w:spacing w:line="238" w:lineRule="auto"/>
              <w:ind w:left="710"/>
              <w:rPr>
                <w:color w:val="000000"/>
              </w:rPr>
            </w:pPr>
            <w:r>
              <w:rPr>
                <w:b/>
                <w:color w:val="000000"/>
              </w:rPr>
              <w:t>«</w:t>
            </w:r>
            <w:r>
              <w:rPr>
                <w:b/>
                <w:color w:val="000000"/>
              </w:rPr>
              <w:tab/>
              <w:t>»</w:t>
            </w:r>
            <w:r w:rsidR="00ED57DA">
              <w:rPr>
                <w:color w:val="000000"/>
                <w:u w:val="single"/>
              </w:rPr>
              <w:t xml:space="preserve"> </w:t>
            </w:r>
            <w:r w:rsidR="00ED57DA">
              <w:rPr>
                <w:color w:val="000000"/>
                <w:u w:val="single"/>
              </w:rPr>
              <w:tab/>
            </w:r>
            <w:r>
              <w:rPr>
                <w:color w:val="000000"/>
              </w:rPr>
              <w:t>2025 г.</w:t>
            </w:r>
          </w:p>
        </w:tc>
        <w:tc>
          <w:tcPr>
            <w:tcW w:w="4903" w:type="dxa"/>
          </w:tcPr>
          <w:p w14:paraId="158ED8C0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99"/>
              </w:tabs>
              <w:spacing w:before="133"/>
              <w:ind w:left="643"/>
              <w:rPr>
                <w:color w:val="000000"/>
              </w:rPr>
            </w:pPr>
            <w:r>
              <w:rPr>
                <w:color w:val="000000"/>
                <w:u w:val="single"/>
              </w:rPr>
              <w:tab/>
            </w:r>
            <w:r>
              <w:rPr>
                <w:color w:val="000000"/>
              </w:rPr>
              <w:t xml:space="preserve">Н. А. </w:t>
            </w:r>
            <w:proofErr w:type="spellStart"/>
            <w:r>
              <w:rPr>
                <w:color w:val="000000"/>
              </w:rPr>
              <w:t>Павлочев</w:t>
            </w:r>
            <w:proofErr w:type="spellEnd"/>
          </w:p>
          <w:p w14:paraId="241DE8B0" w14:textId="5A994A0A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03"/>
                <w:tab w:val="left" w:pos="3303"/>
              </w:tabs>
              <w:spacing w:line="238" w:lineRule="auto"/>
              <w:ind w:left="723"/>
              <w:rPr>
                <w:color w:val="000000"/>
              </w:rPr>
            </w:pPr>
            <w:r>
              <w:rPr>
                <w:b/>
                <w:color w:val="000000"/>
              </w:rPr>
              <w:t>«</w:t>
            </w:r>
            <w:r>
              <w:rPr>
                <w:b/>
                <w:color w:val="000000"/>
              </w:rPr>
              <w:tab/>
              <w:t>»</w:t>
            </w:r>
            <w:r w:rsidR="00ED57DA">
              <w:rPr>
                <w:color w:val="000000"/>
                <w:u w:val="single"/>
              </w:rPr>
              <w:t xml:space="preserve"> </w:t>
            </w:r>
            <w:r w:rsidR="00ED57DA">
              <w:rPr>
                <w:color w:val="000000"/>
                <w:u w:val="single"/>
              </w:rPr>
              <w:tab/>
            </w:r>
            <w:r>
              <w:rPr>
                <w:color w:val="000000"/>
              </w:rPr>
              <w:t>2025 г.</w:t>
            </w:r>
          </w:p>
        </w:tc>
      </w:tr>
    </w:tbl>
    <w:p w14:paraId="4D599DE0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0A8A9F" w14:textId="1A9188ED" w:rsidR="00023F92" w:rsidRDefault="00023F92">
      <w:pPr>
        <w:pBdr>
          <w:top w:val="nil"/>
          <w:left w:val="nil"/>
          <w:bottom w:val="nil"/>
          <w:right w:val="nil"/>
          <w:between w:val="nil"/>
        </w:pBdr>
        <w:spacing w:before="132"/>
        <w:rPr>
          <w:color w:val="000000"/>
        </w:rPr>
      </w:pPr>
    </w:p>
    <w:p w14:paraId="6974ACFB" w14:textId="2DD73EA9" w:rsidR="00023F92" w:rsidRDefault="00937BC6" w:rsidP="00A33994">
      <w:pPr>
        <w:pStyle w:val="1"/>
        <w:widowControl w:val="0"/>
        <w:spacing w:line="360" w:lineRule="auto"/>
        <w:ind w:left="2209" w:right="1181"/>
      </w:pPr>
      <w:r>
        <w:t>KnowledgeForKnowledge. Серверная часть</w:t>
      </w:r>
    </w:p>
    <w:p w14:paraId="3C1D145E" w14:textId="77777777" w:rsidR="00023F92" w:rsidRDefault="00000000" w:rsidP="00A33994">
      <w:pPr>
        <w:spacing w:before="44" w:line="360" w:lineRule="auto"/>
        <w:ind w:left="4258" w:right="3563" w:hanging="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Руководство оператора ЛИСТ УТВЕРЖДЕНИЯ</w:t>
      </w:r>
    </w:p>
    <w:p w14:paraId="42A33C4E" w14:textId="5D7C4033" w:rsidR="00023F92" w:rsidRDefault="00000000" w:rsidP="00A33994">
      <w:pPr>
        <w:pStyle w:val="1"/>
        <w:spacing w:before="42" w:line="360" w:lineRule="auto"/>
        <w:ind w:left="1134" w:firstLine="709"/>
      </w:pPr>
      <w:r>
        <w:t>RU.ХААБ.001234.001-01 34 01-1-ЛУ</w:t>
      </w:r>
    </w:p>
    <w:p w14:paraId="0B4D543B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0A51162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798AE0C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759ED35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FEDE4D7" w14:textId="77777777" w:rsidR="00023F92" w:rsidRDefault="00023F92" w:rsidP="00A33994">
      <w:pPr>
        <w:pBdr>
          <w:top w:val="nil"/>
          <w:left w:val="nil"/>
          <w:bottom w:val="nil"/>
          <w:right w:val="nil"/>
          <w:between w:val="nil"/>
        </w:pBdr>
        <w:ind w:left="1134" w:firstLine="709"/>
        <w:rPr>
          <w:b/>
          <w:color w:val="000000"/>
          <w:sz w:val="28"/>
          <w:szCs w:val="28"/>
        </w:rPr>
      </w:pPr>
    </w:p>
    <w:p w14:paraId="4470FD19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DAA7EA0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0C89219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spacing w:before="277"/>
        <w:rPr>
          <w:b/>
          <w:color w:val="000000"/>
          <w:sz w:val="28"/>
          <w:szCs w:val="28"/>
        </w:rPr>
      </w:pPr>
      <w:bookmarkStart w:id="1" w:name="_Hlk210901456"/>
    </w:p>
    <w:p w14:paraId="399997FB" w14:textId="77777777" w:rsidR="00023F92" w:rsidRDefault="00000000">
      <w:pPr>
        <w:pBdr>
          <w:top w:val="nil"/>
          <w:left w:val="nil"/>
          <w:bottom w:val="nil"/>
          <w:right w:val="nil"/>
          <w:between w:val="nil"/>
        </w:pBdr>
        <w:ind w:left="8420" w:right="13" w:firstLine="1082"/>
        <w:jc w:val="right"/>
        <w:rPr>
          <w:color w:val="000000"/>
        </w:rPr>
      </w:pPr>
      <w:bookmarkStart w:id="2" w:name="_Hlk210901300"/>
      <w:r>
        <w:rPr>
          <w:color w:val="000000"/>
        </w:rPr>
        <w:t>Исполнитель: студент группы БПИ239</w:t>
      </w:r>
    </w:p>
    <w:p w14:paraId="54685C49" w14:textId="0679FE05" w:rsidR="00023F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256"/>
        </w:tabs>
        <w:ind w:right="13"/>
        <w:jc w:val="right"/>
        <w:rPr>
          <w:color w:val="000000"/>
        </w:rPr>
      </w:pPr>
      <w:r>
        <w:rPr>
          <w:color w:val="000000"/>
          <w:u w:val="single"/>
        </w:rPr>
        <w:tab/>
      </w:r>
      <w:r>
        <w:rPr>
          <w:color w:val="000000"/>
        </w:rPr>
        <w:t xml:space="preserve">/ </w:t>
      </w:r>
      <w:r w:rsidR="00A33994">
        <w:t>Г</w:t>
      </w:r>
      <w:r>
        <w:t xml:space="preserve">. </w:t>
      </w:r>
      <w:r w:rsidR="00A33994">
        <w:t>С</w:t>
      </w:r>
      <w:r>
        <w:t xml:space="preserve">. </w:t>
      </w:r>
      <w:r w:rsidR="00A33994">
        <w:t>Санников</w:t>
      </w:r>
      <w:r>
        <w:rPr>
          <w:color w:val="000000"/>
        </w:rPr>
        <w:t>/</w:t>
      </w:r>
    </w:p>
    <w:p w14:paraId="42A95022" w14:textId="69055902" w:rsidR="00023F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16"/>
        </w:tabs>
        <w:ind w:right="13"/>
        <w:jc w:val="right"/>
        <w:rPr>
          <w:color w:val="000000"/>
        </w:rPr>
        <w:sectPr w:rsidR="00023F92" w:rsidSect="00993BE1">
          <w:footerReference w:type="default" r:id="rId8"/>
          <w:pgSz w:w="11920" w:h="16840"/>
          <w:pgMar w:top="1340" w:right="566" w:bottom="2080" w:left="0" w:header="0" w:footer="806" w:gutter="0"/>
          <w:pgNumType w:start="1"/>
          <w:cols w:space="720"/>
        </w:sectPr>
      </w:pPr>
      <w:proofErr w:type="gramStart"/>
      <w:r>
        <w:rPr>
          <w:color w:val="000000"/>
        </w:rPr>
        <w:t>«</w:t>
      </w:r>
      <w:r>
        <w:rPr>
          <w:color w:val="000000"/>
          <w:u w:val="single"/>
        </w:rPr>
        <w:t xml:space="preserve">  </w:t>
      </w:r>
      <w:r w:rsidR="00A33994">
        <w:rPr>
          <w:color w:val="000000"/>
          <w:u w:val="single"/>
        </w:rPr>
        <w:t>_</w:t>
      </w:r>
      <w:proofErr w:type="gramEnd"/>
      <w:r w:rsidR="00A33994">
        <w:rPr>
          <w:color w:val="000000"/>
          <w:u w:val="single"/>
        </w:rPr>
        <w:t>_</w:t>
      </w:r>
      <w:r>
        <w:rPr>
          <w:color w:val="000000"/>
        </w:rPr>
        <w:t xml:space="preserve">» </w:t>
      </w:r>
      <w:r>
        <w:rPr>
          <w:color w:val="000000"/>
          <w:u w:val="single"/>
        </w:rPr>
        <w:tab/>
      </w:r>
      <w:r>
        <w:rPr>
          <w:color w:val="000000"/>
        </w:rPr>
        <w:t>2025 г.</w:t>
      </w:r>
      <w:bookmarkEnd w:id="2"/>
    </w:p>
    <w:bookmarkEnd w:id="1"/>
    <w:p w14:paraId="74740C9A" w14:textId="3AD469F7" w:rsidR="00023F92" w:rsidRDefault="00000000">
      <w:pPr>
        <w:pBdr>
          <w:top w:val="nil"/>
          <w:left w:val="nil"/>
          <w:bottom w:val="nil"/>
          <w:right w:val="nil"/>
          <w:between w:val="nil"/>
        </w:pBdr>
        <w:spacing w:before="74"/>
        <w:ind w:left="708" w:right="6732" w:firstLine="705"/>
        <w:rPr>
          <w:color w:val="000000"/>
        </w:rPr>
      </w:pPr>
      <w:r>
        <w:rPr>
          <w:color w:val="000000"/>
        </w:rPr>
        <w:lastRenderedPageBreak/>
        <w:t>УТВЕРЖДЕН RU.17701729.05.0</w:t>
      </w:r>
      <w:r w:rsidR="004D526C">
        <w:rPr>
          <w:color w:val="000000"/>
        </w:rPr>
        <w:t>4</w:t>
      </w:r>
      <w:r>
        <w:rPr>
          <w:color w:val="000000"/>
        </w:rPr>
        <w:t xml:space="preserve">-01 </w:t>
      </w:r>
      <w:r w:rsidR="004D526C" w:rsidRPr="004D526C">
        <w:rPr>
          <w:color w:val="000000"/>
        </w:rPr>
        <w:t>01</w:t>
      </w:r>
      <w:r w:rsidR="004D526C" w:rsidRPr="004D526C">
        <w:rPr>
          <w:color w:val="000000"/>
        </w:rPr>
        <w:softHyphen/>
      </w:r>
      <w:r w:rsidR="004D526C">
        <w:rPr>
          <w:color w:val="000000"/>
        </w:rPr>
        <w:t>-</w:t>
      </w:r>
      <w:r w:rsidR="004D526C" w:rsidRPr="004D526C">
        <w:rPr>
          <w:color w:val="000000"/>
        </w:rPr>
        <w:t>1</w:t>
      </w:r>
      <w:r w:rsidR="004D526C">
        <w:rPr>
          <w:color w:val="000000"/>
        </w:rPr>
        <w:t>-</w:t>
      </w:r>
      <w:r w:rsidR="004D526C" w:rsidRPr="004D526C">
        <w:rPr>
          <w:color w:val="000000"/>
        </w:rPr>
        <w:softHyphen/>
        <w:t>ЛУ</w:t>
      </w:r>
    </w:p>
    <w:p w14:paraId="23147180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252F139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2FCFA9D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E2729E2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F7E9C91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7493BDE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F8AA1A5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468034A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553319B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spacing w:before="78"/>
        <w:rPr>
          <w:color w:val="000000"/>
          <w:sz w:val="28"/>
          <w:szCs w:val="28"/>
        </w:rPr>
      </w:pPr>
    </w:p>
    <w:p w14:paraId="73A2EDBC" w14:textId="44C25D37" w:rsidR="00023F92" w:rsidRDefault="00A33994" w:rsidP="00A33994">
      <w:pPr>
        <w:pStyle w:val="1"/>
        <w:widowControl w:val="0"/>
        <w:spacing w:line="360" w:lineRule="auto"/>
        <w:ind w:left="2209" w:right="1181"/>
      </w:pPr>
      <w:r>
        <w:t>KnowledgeForKnowledge. Серверная часть</w:t>
      </w:r>
    </w:p>
    <w:p w14:paraId="66C56C13" w14:textId="77777777" w:rsidR="001F4236" w:rsidRDefault="0097095A" w:rsidP="001F4236">
      <w:pPr>
        <w:spacing w:before="40" w:line="480" w:lineRule="auto"/>
        <w:ind w:left="4011" w:right="3316"/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4DE3B7C6" wp14:editId="7189AA08">
            <wp:simplePos x="0" y="0"/>
            <wp:positionH relativeFrom="column">
              <wp:posOffset>17780</wp:posOffset>
            </wp:positionH>
            <wp:positionV relativeFrom="paragraph">
              <wp:posOffset>524510</wp:posOffset>
            </wp:positionV>
            <wp:extent cx="633363" cy="5676437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363" cy="5676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sz w:val="28"/>
          <w:szCs w:val="28"/>
        </w:rPr>
        <w:t xml:space="preserve">Руководство оператора </w:t>
      </w:r>
      <w:r w:rsidR="00ED57DA" w:rsidRPr="00ED57DA">
        <w:rPr>
          <w:b/>
          <w:bCs/>
        </w:rPr>
        <w:t>RU.17701729.05.04</w:t>
      </w:r>
      <w:r>
        <w:rPr>
          <w:b/>
          <w:bCs/>
        </w:rPr>
        <w:t>-</w:t>
      </w:r>
      <w:r w:rsidR="00ED57DA" w:rsidRPr="00ED57DA">
        <w:rPr>
          <w:b/>
          <w:bCs/>
        </w:rPr>
        <w:softHyphen/>
        <w:t>01 34 01</w:t>
      </w:r>
      <w:r>
        <w:rPr>
          <w:b/>
          <w:bCs/>
        </w:rPr>
        <w:t>-</w:t>
      </w:r>
      <w:r w:rsidR="00ED57DA" w:rsidRPr="00ED57DA">
        <w:rPr>
          <w:b/>
          <w:bCs/>
        </w:rPr>
        <w:softHyphen/>
        <w:t>1</w:t>
      </w:r>
      <w:r w:rsidR="00ED57DA" w:rsidRPr="00ED57DA">
        <w:rPr>
          <w:b/>
          <w:bCs/>
        </w:rPr>
        <w:softHyphen/>
      </w:r>
      <w:r>
        <w:rPr>
          <w:b/>
          <w:bCs/>
        </w:rPr>
        <w:t>-</w:t>
      </w:r>
      <w:r w:rsidR="00ED57DA" w:rsidRPr="00ED57DA">
        <w:rPr>
          <w:b/>
          <w:bCs/>
        </w:rPr>
        <w:t>ЛУ</w:t>
      </w:r>
    </w:p>
    <w:p w14:paraId="3BB6F8F1" w14:textId="31A6CAF8" w:rsidR="00ED57DA" w:rsidRDefault="00000000" w:rsidP="001F4236">
      <w:pPr>
        <w:spacing w:before="40" w:line="480" w:lineRule="auto"/>
        <w:ind w:left="4011" w:right="331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Листов 1</w:t>
      </w:r>
      <w:r w:rsidR="00AD5D2D">
        <w:rPr>
          <w:b/>
          <w:sz w:val="28"/>
          <w:szCs w:val="28"/>
        </w:rPr>
        <w:t>1</w:t>
      </w:r>
    </w:p>
    <w:tbl>
      <w:tblPr>
        <w:tblStyle w:val="TableNormal"/>
        <w:tblpPr w:leftFromText="180" w:rightFromText="180" w:vertAnchor="text" w:horzAnchor="margin" w:tblpXSpec="right" w:tblpY="3532"/>
        <w:tblW w:w="0" w:type="auto"/>
        <w:tblInd w:w="0" w:type="dxa"/>
        <w:tblLook w:val="04A0" w:firstRow="1" w:lastRow="0" w:firstColumn="1" w:lastColumn="0" w:noHBand="0" w:noVBand="1"/>
      </w:tblPr>
      <w:tblGrid>
        <w:gridCol w:w="2921"/>
      </w:tblGrid>
      <w:tr w:rsidR="00ED57DA" w14:paraId="5553B8CE" w14:textId="77777777" w:rsidTr="00ED57DA">
        <w:tc>
          <w:tcPr>
            <w:tcW w:w="2921" w:type="dxa"/>
          </w:tcPr>
          <w:p w14:paraId="548D8C7F" w14:textId="77777777" w:rsidR="00ED57DA" w:rsidRDefault="00ED57DA" w:rsidP="00ED57DA">
            <w:pPr>
              <w:spacing w:before="199"/>
              <w:ind w:right="1209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87FDF7D" w14:textId="1A1BE899" w:rsidR="00023F92" w:rsidRDefault="00023F92">
      <w:pPr>
        <w:spacing w:before="199"/>
        <w:ind w:left="1902" w:right="1209"/>
        <w:jc w:val="center"/>
        <w:rPr>
          <w:b/>
          <w:sz w:val="28"/>
          <w:szCs w:val="28"/>
        </w:rPr>
        <w:sectPr w:rsidR="00023F92" w:rsidSect="00993BE1">
          <w:footerReference w:type="default" r:id="rId9"/>
          <w:pgSz w:w="11920" w:h="16840"/>
          <w:pgMar w:top="1660" w:right="566" w:bottom="2620" w:left="425" w:header="0" w:footer="957" w:gutter="0"/>
          <w:cols w:space="720"/>
        </w:sectPr>
      </w:pPr>
    </w:p>
    <w:p>
      <w:pPr>
        <w:pStyle w:val="2"/>
      </w:pPr>
      <w:r>
        <w:t>АННОТАЦИЯ</w:t>
      </w:r>
    </w:p>
    <w:p>
      <w:pPr/>
      <w:r>
        <w:t>Настоящий документ является руководством оператора программной системы KnowledgeForKnowledge (серверная часть) и разработан в соответствии с требованиями ГОСТ 19.505-79.</w:t>
      </w:r>
    </w:p>
    <w:p>
      <w:pPr/>
      <w:r>
        <w:t>Документ включает следующие разделы:</w:t>
      </w:r>
    </w:p>
    <w:p>
      <w:pPr>
        <w:pStyle w:val="a8"/>
      </w:pPr>
      <w:r>
        <w:t>Раздел 1 «Назначение программы» — функциональное и эксплуатационное назначение.</w:t>
      </w:r>
    </w:p>
    <w:p>
      <w:pPr>
        <w:pStyle w:val="a8"/>
      </w:pPr>
      <w:r>
        <w:t>Раздел 2 «Условия выполнения программы» — аппаратурные и программные требования, квалификация персонала.</w:t>
      </w:r>
    </w:p>
    <w:p>
      <w:pPr>
        <w:pStyle w:val="a8"/>
      </w:pPr>
      <w:r>
        <w:t>Раздел 3 «Выполнение программы» — установка, запуск, описание функций API.</w:t>
      </w:r>
    </w:p>
    <w:p>
      <w:pPr>
        <w:pStyle w:val="a8"/>
      </w:pPr>
      <w:r>
        <w:t>Раздел 4 «Сообщения оператору» — диагностические сообщения системы.</w:t>
      </w:r>
    </w:p>
    <w:p>
      <w:pPr/>
      <w:r>
        <w:t>Документ разработан с учётом следующих стандартов:</w:t>
      </w:r>
    </w:p>
    <w:p>
      <w:pPr>
        <w:pStyle w:val="a8"/>
      </w:pPr>
      <w:r>
        <w:t>ГОСТ 19.101-77. ЕСПД. Виды программ и программных документов.</w:t>
      </w:r>
    </w:p>
    <w:p>
      <w:pPr>
        <w:pStyle w:val="a8"/>
      </w:pPr>
      <w:r>
        <w:t>ГОСТ 19.103-77. ЕСПД. Обозначение программ и программных документов.</w:t>
      </w:r>
    </w:p>
    <w:p>
      <w:pPr>
        <w:pStyle w:val="a8"/>
      </w:pPr>
      <w:r>
        <w:t>ГОСТ 19.104-78. ЕСПД. Основные надписи.</w:t>
      </w:r>
    </w:p>
    <w:p>
      <w:pPr>
        <w:pStyle w:val="a8"/>
      </w:pPr>
      <w:r>
        <w:t>ГОСТ 19.105-78. ЕСПД. Общие требования к программным документам.</w:t>
      </w:r>
    </w:p>
    <w:p>
      <w:pPr>
        <w:pStyle w:val="a8"/>
      </w:pPr>
      <w:r>
        <w:t>ГОСТ 19.106-78. ЕСПД. Требования к программным документам, выполненным печатным способом.</w:t>
      </w:r>
    </w:p>
    <w:p>
      <w:pPr>
        <w:pStyle w:val="a8"/>
      </w:pPr>
      <w:r>
        <w:t>ГОСТ 19.505-79. ЕСПД. Руководство оператора. Требования к содержанию и оформлению.</w:t>
      </w:r>
    </w:p>
    <w:p>
      <w:pPr>
        <w:pStyle w:val="2"/>
      </w:pPr>
      <w:r>
        <w:t>СОДЕРЖАНИЕ</w:t>
      </w:r>
    </w:p>
    <w:p>
      <w:pPr/>
      <w:r>
        <w:t>1. Назначение программы</w:t>
        <w:tab/>
        <w:t>4</w:t>
      </w:r>
    </w:p>
    <w:p>
      <w:pPr/>
      <w:r>
        <w:t>1.1. Функциональное назначение</w:t>
        <w:tab/>
        <w:t>4</w:t>
      </w:r>
    </w:p>
    <w:p>
      <w:pPr/>
      <w:r>
        <w:t>1.2. Эксплуатационное назначение</w:t>
        <w:tab/>
        <w:t>4</w:t>
      </w:r>
    </w:p>
    <w:p>
      <w:pPr/>
      <w:r>
        <w:t>2. Условия выполнения программы</w:t>
        <w:tab/>
        <w:t>5</w:t>
      </w:r>
    </w:p>
    <w:p>
      <w:pPr/>
      <w:r>
        <w:t>2.1. Аппаратурные средства</w:t>
        <w:tab/>
        <w:t>5</w:t>
      </w:r>
    </w:p>
    <w:p>
      <w:pPr/>
      <w:r>
        <w:t>2.2. Программные средства</w:t>
        <w:tab/>
        <w:t>5</w:t>
      </w:r>
    </w:p>
    <w:p>
      <w:pPr/>
      <w:r>
        <w:t>2.3. Квалификация персонала</w:t>
        <w:tab/>
        <w:t>6</w:t>
      </w:r>
    </w:p>
    <w:p>
      <w:pPr/>
      <w:r>
        <w:t>3. Выполнение программы</w:t>
        <w:tab/>
        <w:t>6</w:t>
      </w:r>
    </w:p>
    <w:p>
      <w:pPr/>
      <w:r>
        <w:t>3.1. Установка</w:t>
        <w:tab/>
        <w:t>6</w:t>
      </w:r>
    </w:p>
    <w:p>
      <w:pPr/>
      <w:r>
        <w:t>3.2. Запуск</w:t>
        <w:tab/>
        <w:t>7</w:t>
      </w:r>
    </w:p>
    <w:p>
      <w:pPr/>
      <w:r>
        <w:t>3.3. Описание функций API</w:t>
        <w:tab/>
        <w:t>8</w:t>
      </w:r>
    </w:p>
    <w:p>
      <w:pPr/>
      <w:r>
        <w:t>4. Сообщения оператору</w:t>
        <w:tab/>
        <w:t>15</w:t>
      </w:r>
    </w:p>
    <w:p>
      <w:pPr/>
      <w:r>
        <w:t>Список литературы</w:t>
        <w:tab/>
        <w:t>16</w:t>
      </w:r>
    </w:p>
    <w:p>
      <w:pPr/>
      <w:r>
        <w:t>Терминология</w:t>
        <w:tab/>
        <w:t>17</w:t>
      </w:r>
    </w:p>
    <w:p>
      <w:pPr/>
      <w:r>
        <w:t>Лист регистрации изменений</w:t>
        <w:tab/>
        <w:t>18</w:t>
      </w:r>
    </w:p>
    <w:p>
      <w:pPr>
        <w:pStyle w:val="2"/>
      </w:pPr>
      <w:r>
        <w:t>1. НАЗНАЧЕНИЕ ПРОГРАММЫ</w:t>
      </w:r>
    </w:p>
    <w:p>
      <w:pPr>
        <w:pStyle w:val="3"/>
      </w:pPr>
      <w:r>
        <w:t>1.1. Функциональное назначение</w:t>
      </w:r>
    </w:p>
    <w:p>
      <w:pPr>
        <w:pStyle w:val="3"/>
      </w:pPr>
      <w:r>
        <w:t>Серверная часть KnowledgeForKnowledge реализована в виде REST API на платформе ASP.NET Core 9 и предназначена для обеспечения функций платформы обмена знаниями и навыками между пользователями. Система выполняет следующие функции:</w:t>
      </w:r>
    </w:p>
    <w:p>
      <w:pPr>
        <w:pStyle w:val="a8"/>
      </w:pPr>
      <w:r>
        <w:t>регистрация и аутентификация пользователей с поддержкой двухфакторной аутентификации через Telegram (JWT + OTP);</w:t>
      </w:r>
    </w:p>
    <w:p>
      <w:pPr>
        <w:pStyle w:val="a8"/>
      </w:pPr>
      <w:r>
        <w:t>управление аккаунтами пользователей (активация, блокировка, смена пароля);</w:t>
      </w:r>
    </w:p>
    <w:p>
      <w:pPr>
        <w:pStyle w:val="a8"/>
      </w:pPr>
      <w:r>
        <w:t>ведение профилей пользователей (имя, фото, описание, контакты);</w:t>
      </w:r>
    </w:p>
    <w:p>
      <w:pPr>
        <w:pStyle w:val="a8"/>
      </w:pPr>
      <w:r>
        <w:t>управление каталогом навыков (SkillsCatalog) — только для администратора;</w:t>
      </w:r>
    </w:p>
    <w:p>
      <w:pPr>
        <w:pStyle w:val="a8"/>
      </w:pPr>
      <w:r>
        <w:t>управление навыками пользователя (UserSkills) с уровнями Trainee/Junior/Middle/Senior;</w:t>
      </w:r>
    </w:p>
    <w:p>
      <w:pPr>
        <w:pStyle w:val="a8"/>
      </w:pPr>
      <w:r>
        <w:t>публикация и управление предложениями обучения (SkillOffers);</w:t>
      </w:r>
    </w:p>
    <w:p>
      <w:pPr>
        <w:pStyle w:val="a8"/>
      </w:pPr>
      <w:r>
        <w:t>публикация и управление запросами на обучение (SkillRequests);</w:t>
      </w:r>
    </w:p>
    <w:p>
      <w:pPr>
        <w:pStyle w:val="a8"/>
      </w:pPr>
      <w:r>
        <w:t>обработка откликов на предложения и запросы (Applications);</w:t>
      </w:r>
    </w:p>
    <w:p>
      <w:pPr>
        <w:pStyle w:val="a8"/>
      </w:pPr>
      <w:r>
        <w:t>управление сделками (Deals) и отзывами (Reviews);</w:t>
      </w:r>
    </w:p>
    <w:p>
      <w:pPr>
        <w:pStyle w:val="a8"/>
      </w:pPr>
      <w:r>
        <w:t>система верификации навыков (VerificationRequests, Proofs);</w:t>
      </w:r>
    </w:p>
    <w:p>
      <w:pPr>
        <w:pStyle w:val="a8"/>
      </w:pPr>
      <w:r>
        <w:t>внутренние уведомления (Notifications) и Telegram-уведомления;</w:t>
      </w:r>
    </w:p>
    <w:p>
      <w:pPr>
        <w:pStyle w:val="a8"/>
      </w:pPr>
      <w:r>
        <w:t>подбор партнёров по совпадению навыков (Matches).</w:t>
      </w:r>
    </w:p>
    <w:p>
      <w:pPr>
        <w:pStyle w:val="3"/>
      </w:pPr>
      <w:r>
        <w:t>1.2. Эксплуатационное назначение</w:t>
      </w:r>
    </w:p>
    <w:p>
      <w:pPr>
        <w:pStyle w:val="3"/>
      </w:pPr>
      <w:r>
        <w:t>Программа функционирует в режиме веб-сервиса (HTTP/HTTPS) в многопользовательском режиме. Хранение данных — PostgreSQL. Аутентификация — JWT Bearer. Поддерживается контейнерное развёртывание через Docker Compose.</w:t>
      </w:r>
    </w:p>
    <w:p>
      <w:pPr>
        <w:pStyle w:val="2"/>
      </w:pPr>
      <w:r>
        <w:t>2. УСЛОВИЯ ВЫПОЛНЕНИЯ ПРОГРАММЫ</w:t>
      </w:r>
    </w:p>
    <w:p>
      <w:pPr>
        <w:pStyle w:val="3"/>
      </w:pPr>
      <w:r>
        <w:t>2.1. Аппаратурные средства</w:t>
      </w:r>
    </w:p>
    <w:p>
      <w:pPr>
        <w:pStyle w:val="3"/>
      </w:pPr>
      <w:r>
        <w:t>Для развёртывания серверной части необходимо следующее аппаратурное обеспечение:</w:t>
      </w:r>
    </w:p>
    <w:p>
      <w:pPr>
        <w:pStyle w:val="a8"/>
      </w:pPr>
      <w:r>
        <w:t>процессор: не менее 2 ядер, тактовая частота не менее 2,0 ГГц;</w:t>
      </w:r>
    </w:p>
    <w:p>
      <w:pPr>
        <w:pStyle w:val="a8"/>
      </w:pPr>
      <w:r>
        <w:t>оперативная память: не менее 4 ГБ (рекомендуется 8 ГБ);</w:t>
      </w:r>
    </w:p>
    <w:p>
      <w:pPr>
        <w:pStyle w:val="a8"/>
      </w:pPr>
      <w:r>
        <w:t>дисковое пространство: не менее 10 ГБ свободного места;</w:t>
      </w:r>
    </w:p>
    <w:p>
      <w:pPr>
        <w:pStyle w:val="a8"/>
      </w:pPr>
      <w:r>
        <w:t>сетевой интерфейс: не менее 100 Мбит/с.</w:t>
      </w:r>
    </w:p>
    <w:p>
      <w:pPr>
        <w:pStyle w:val="3"/>
      </w:pPr>
      <w:r>
        <w:t>2.2. Программные средства</w:t>
      </w:r>
    </w:p>
    <w:p>
      <w:pPr>
        <w:pStyle w:val="a8"/>
      </w:pPr>
      <w:r>
        <w:t>ОС: Linux (Ubuntu 22.04+) или Windows Server 2019+ / Windows 10+;</w:t>
      </w:r>
    </w:p>
    <w:p>
      <w:pPr>
        <w:pStyle w:val="a8"/>
      </w:pPr>
      <w:r>
        <w:t>.NET 9.0 Runtime (или SDK для сборки из исходного кода);</w:t>
      </w:r>
    </w:p>
    <w:p>
      <w:pPr>
        <w:pStyle w:val="a8"/>
      </w:pPr>
      <w:r>
        <w:t>PostgreSQL 14.0 и выше;</w:t>
      </w:r>
    </w:p>
    <w:p>
      <w:pPr>
        <w:pStyle w:val="a8"/>
      </w:pPr>
      <w:r>
        <w:t>Docker Engine 24.0+ и Docker Compose v2 (при контейнерном развёртывании).</w:t>
      </w:r>
    </w:p>
    <w:p>
      <w:pPr>
        <w:pStyle w:val="3"/>
      </w:pPr>
      <w:r>
        <w:t>2.3. Квалификация персонала</w:t>
      </w:r>
    </w:p>
    <w:p>
      <w:pPr>
        <w:pStyle w:val="3"/>
      </w:pPr>
      <w:r>
        <w:t>Оператор должен иметь квалификацию системного администратора: знать основы работы с командной строкой (Bash/PowerShell), PostgreSQL, Docker Compose, формат JSON-конфигурации.</w:t>
      </w:r>
    </w:p>
    <w:p>
      <w:pPr>
        <w:pStyle w:val="2"/>
      </w:pPr>
      <w:r>
        <w:t>3. ВЫПОЛНЕНИЕ ПРОГРАММЫ</w:t>
      </w:r>
    </w:p>
    <w:p>
      <w:pPr>
        <w:pStyle w:val="3"/>
      </w:pPr>
      <w:r>
        <w:t>3.1. Установка</w:t>
      </w:r>
    </w:p>
    <w:p>
      <w:pPr>
        <w:pStyle w:val="3"/>
      </w:pPr>
      <w:r>
        <w:t>3.1.1. Установка с использованием Docker Compose (рекомендуется):</w:t>
      </w:r>
    </w:p>
    <w:p>
      <w:pPr>
        <w:pStyle w:val="a8"/>
      </w:pPr>
      <w:r>
        <w:t>1. Установить Docker Engine 24.0+ и Docker Compose v2.</w:t>
      </w:r>
    </w:p>
    <w:p>
      <w:pPr>
        <w:pStyle w:val="a8"/>
      </w:pPr>
      <w:r>
        <w:t>2. Клонировать репозиторий: git clone https://github.com/&lt;owner&gt;/KnowledgeForKnowledge.git</w:t>
      </w:r>
    </w:p>
    <w:p>
      <w:pPr>
        <w:pStyle w:val="a8"/>
      </w:pPr>
      <w:r>
        <w:t>3. Перейти в корневой каталог проекта.</w:t>
      </w:r>
    </w:p>
    <w:p>
      <w:pPr>
        <w:pStyle w:val="a8"/>
      </w:pPr>
      <w:r>
        <w:t>4. При необходимости создать .env на основе .env.example: задать строку подключения к PostgreSQL, секрет JWT, токен Telegram-бота.</w:t>
      </w:r>
    </w:p>
    <w:p>
      <w:pPr>
        <w:pStyle w:val="a8"/>
      </w:pPr>
      <w:r>
        <w:t>5. Выполнить: docker-compose up -d</w:t>
      </w:r>
    </w:p>
    <w:p>
      <w:pPr>
        <w:pStyle w:val="a8"/>
      </w:pPr>
      <w:r>
        <w:t>6. API будет доступен по адресу http://&lt;server_ip&gt;:5000.</w:t>
      </w:r>
    </w:p>
    <w:p>
      <w:pPr>
        <w:pStyle w:val="3"/>
      </w:pPr>
      <w:r>
        <w:t>3.1.2. Локальная установка:</w:t>
      </w:r>
    </w:p>
    <w:p>
      <w:pPr>
        <w:pStyle w:val="a8"/>
      </w:pPr>
      <w:r>
        <w:t>1. Установить .NET 9.0 SDK (https://dotnet.microsoft.com).</w:t>
      </w:r>
    </w:p>
    <w:p>
      <w:pPr>
        <w:pStyle w:val="a8"/>
      </w:pPr>
      <w:r>
        <w:t>2. Установить и запустить PostgreSQL 14.0+.</w:t>
      </w:r>
    </w:p>
    <w:p>
      <w:pPr>
        <w:pStyle w:val="a8"/>
      </w:pPr>
      <w:r>
        <w:t>3. Клонировать репозиторий проекта.</w:t>
      </w:r>
    </w:p>
    <w:p>
      <w:pPr>
        <w:pStyle w:val="a8"/>
      </w:pPr>
      <w:r>
        <w:t>4. В API/appsettings.json задать строку подключения, секрет JWT, токен Telegram-бота.</w:t>
      </w:r>
    </w:p>
    <w:p>
      <w:pPr>
        <w:pStyle w:val="a8"/>
      </w:pPr>
      <w:r>
        <w:t>5. Применить миграции: dotnet ef database update --project Infrastructure --startup-project API</w:t>
      </w:r>
    </w:p>
    <w:p>
      <w:pPr>
        <w:pStyle w:val="a8"/>
      </w:pPr>
      <w:r>
        <w:t>6. Собрать проект: dotnet build</w:t>
      </w:r>
    </w:p>
    <w:p>
      <w:pPr>
        <w:pStyle w:val="3"/>
      </w:pPr>
      <w:r>
        <w:t>3.2. Запуск</w:t>
      </w:r>
    </w:p>
    <w:p>
      <w:pPr>
        <w:pStyle w:val="3"/>
      </w:pPr>
      <w:r>
        <w:t>Запуск через Docker Compose:</w:t>
      </w:r>
    </w:p>
    <w:p>
      <w:pPr>
        <w:pStyle w:val="a8"/>
      </w:pPr>
      <w:r>
        <w:t>docker-compose up -d  — запуск</w:t>
      </w:r>
    </w:p>
    <w:p>
      <w:pPr>
        <w:pStyle w:val="a8"/>
      </w:pPr>
      <w:r>
        <w:t>docker-compose down  — остановка</w:t>
      </w:r>
    </w:p>
    <w:p>
      <w:pPr>
        <w:pStyle w:val="a8"/>
      </w:pPr>
      <w:r>
        <w:t>docker-compose logs -f api  — просмотр журнала</w:t>
      </w:r>
    </w:p>
    <w:p>
      <w:pPr>
        <w:pStyle w:val="3"/>
      </w:pPr>
      <w:r>
        <w:t>Локальный запуск (из корневого каталога проекта):</w:t>
      </w:r>
    </w:p>
    <w:p>
      <w:pPr>
        <w:pStyle w:val="a8"/>
      </w:pPr>
      <w:r>
        <w:t>dotnet run --project API</w:t>
      </w:r>
    </w:p>
    <w:p>
      <w:pPr>
        <w:pStyle w:val="3"/>
      </w:pPr>
      <w:r>
        <w:t>После запуска API доступен по адресам https://localhost:5001 и http://localhost:5000. Swagger UI (интерактивная документация) доступен по адресу http://localhost:5000/swagger в режиме разработки.</w:t>
      </w:r>
    </w:p>
    <w:p>
      <w:pPr>
        <w:pStyle w:val="3"/>
      </w:pPr>
      <w:r>
        <w:t>3.3. Описание функций API</w:t>
      </w:r>
    </w:p>
    <w:p>
      <w:pPr>
        <w:pStyle w:val="3"/>
      </w:pPr>
      <w:r>
        <w:t>Взаимодействие с серверной частью осуществляется по REST. Все защищённые запросы должны содержать заголовок: Authorization: Bearer &lt;токен&gt;. Тела запросов — JSON. Ответы — JSON. Основные HTTP-статусы:</w:t>
      </w:r>
    </w:p>
    <w:p>
      <w:pPr>
        <w:pStyle w:val="a8"/>
      </w:pPr>
      <w:r>
        <w:t>200 OK — запрос выполнен успешно;</w:t>
      </w:r>
    </w:p>
    <w:p>
      <w:pPr>
        <w:pStyle w:val="a8"/>
      </w:pPr>
      <w:r>
        <w:t>201 Created — ресурс создан;</w:t>
      </w:r>
    </w:p>
    <w:p>
      <w:pPr>
        <w:pStyle w:val="a8"/>
      </w:pPr>
      <w:r>
        <w:t>204 No Content — успешно, без тела ответа;</w:t>
      </w:r>
    </w:p>
    <w:p>
      <w:pPr>
        <w:pStyle w:val="a8"/>
      </w:pPr>
      <w:r>
        <w:t>400 Bad Request — ошибка валидации;</w:t>
      </w:r>
    </w:p>
    <w:p>
      <w:pPr>
        <w:pStyle w:val="a8"/>
      </w:pPr>
      <w:r>
        <w:t>401 Unauthorized — требуется аутентификация;</w:t>
      </w:r>
    </w:p>
    <w:p>
      <w:pPr>
        <w:pStyle w:val="a8"/>
      </w:pPr>
      <w:r>
        <w:t>403 Forbidden — доступ запрещён;</w:t>
      </w:r>
    </w:p>
    <w:p>
      <w:pPr>
        <w:pStyle w:val="a8"/>
      </w:pPr>
      <w:r>
        <w:t>404 Not Found — ресурс не найден;</w:t>
      </w:r>
    </w:p>
    <w:p>
      <w:pPr>
        <w:pStyle w:val="a8"/>
      </w:pPr>
      <w:r>
        <w:t>409 Conflict — конфликт данных;</w:t>
      </w:r>
    </w:p>
    <w:p>
      <w:pPr>
        <w:pStyle w:val="a8"/>
      </w:pPr>
      <w:r>
        <w:t>500 Internal Server Error — внутренняя ошибка.</w:t>
      </w:r>
    </w:p>
    <w:p>
      <w:pPr>
        <w:pStyle w:val="3"/>
      </w:pPr>
      <w:r>
        <w:t>3.3.1. Аутентификация и управление аккаунтами</w:t>
      </w:r>
    </w:p>
    <w:p>
      <w:pPr>
        <w:pStyle w:val="a8"/>
      </w:pPr>
      <w:r>
        <w:t>POST /api/auth/register — Регистрация нового пользователя. Тело: { login, password, fullName }.</w:t>
      </w:r>
    </w:p>
    <w:p>
      <w:pPr>
        <w:pStyle w:val="a8"/>
      </w:pPr>
      <w:r>
        <w:t>POST /api/auth/login — Вход (шаг 1). Тело: { login, password }. Возвращает stepToken.</w:t>
      </w:r>
    </w:p>
    <w:p>
      <w:pPr>
        <w:pStyle w:val="a8"/>
      </w:pPr>
      <w:r>
        <w:t>POST /api/auth/verify-otp — Подтверждение OTP (шаг 2). Тело: { stepToken, otp }. Возвращает JWT.</w:t>
      </w:r>
    </w:p>
    <w:p>
      <w:pPr>
        <w:pStyle w:val="a8"/>
      </w:pPr>
      <w:r>
        <w:t>POST /api/auth/link-telegram — Получение токена для привязки Telegram-аккаунта.</w:t>
      </w:r>
    </w:p>
    <w:p>
      <w:pPr>
        <w:pStyle w:val="a8"/>
      </w:pPr>
      <w:r>
        <w:t>GET /api/accounts — Список аккаунтов (только Admin).</w:t>
      </w:r>
    </w:p>
    <w:p>
      <w:pPr>
        <w:pStyle w:val="a8"/>
      </w:pPr>
      <w:r>
        <w:t>GET /api/accounts/{id} — Аккаунт по ID.</w:t>
      </w:r>
    </w:p>
    <w:p>
      <w:pPr>
        <w:pStyle w:val="a8"/>
      </w:pPr>
      <w:r>
        <w:t>PUT /api/accounts/{id} — Обновление аккаунта.</w:t>
      </w:r>
    </w:p>
    <w:p>
      <w:pPr>
        <w:pStyle w:val="a8"/>
      </w:pPr>
      <w:r>
        <w:t>DELETE /api/accounts/{id} — Деактивация аккаунта.</w:t>
      </w:r>
    </w:p>
    <w:p>
      <w:pPr>
        <w:pStyle w:val="3"/>
      </w:pPr>
      <w:r>
        <w:t>3.3.2. Профили пользователей</w:t>
      </w:r>
    </w:p>
    <w:p>
      <w:pPr>
        <w:pStyle w:val="a8"/>
      </w:pPr>
      <w:r>
        <w:t>GET /api/userprofiles/{id} — Получение профиля.</w:t>
      </w:r>
    </w:p>
    <w:p>
      <w:pPr>
        <w:pStyle w:val="a8"/>
      </w:pPr>
      <w:r>
        <w:t>PUT /api/userprofiles/{id} — Обновление профиля (имя, дата рождения, описание, контакты).</w:t>
      </w:r>
    </w:p>
    <w:p>
      <w:pPr>
        <w:pStyle w:val="a8"/>
      </w:pPr>
      <w:r>
        <w:t>POST /api/userprofiles/{id}/photo — Загрузка фотографии (multipart/form-data).</w:t>
      </w:r>
    </w:p>
    <w:p>
      <w:pPr>
        <w:pStyle w:val="3"/>
      </w:pPr>
      <w:r>
        <w:t>3.3.3. Каталог навыков и навыки пользователя</w:t>
      </w:r>
    </w:p>
    <w:p>
      <w:pPr>
        <w:pStyle w:val="a8"/>
      </w:pPr>
      <w:r>
        <w:t>GET /api/skillscatalog — Список навыков каталога.</w:t>
      </w:r>
    </w:p>
    <w:p>
      <w:pPr>
        <w:pStyle w:val="a8"/>
      </w:pPr>
      <w:r>
        <w:t>POST /api/skillscatalog — Добавить навык (Admin). Тело: { skillName, epithet }.</w:t>
      </w:r>
    </w:p>
    <w:p>
      <w:pPr>
        <w:pStyle w:val="a8"/>
      </w:pPr>
      <w:r>
        <w:t>DELETE /api/skillscatalog/{id} — Удалить навык (Admin).</w:t>
      </w:r>
    </w:p>
    <w:p>
      <w:pPr>
        <w:pStyle w:val="a8"/>
      </w:pPr>
      <w:r>
        <w:t>GET /api/userskills/{accountId} — Навыки пользователя.</w:t>
      </w:r>
    </w:p>
    <w:p>
      <w:pPr>
        <w:pStyle w:val="a8"/>
      </w:pPr>
      <w:r>
        <w:t>POST /api/userskills/{accountId} — Добавить навык пользователю. Тело: { skillId, skillLevel }.</w:t>
      </w:r>
    </w:p>
    <w:p>
      <w:pPr>
        <w:pStyle w:val="a8"/>
      </w:pPr>
      <w:r>
        <w:t>DELETE /api/userskills/{accountId}/{skillId} — Удалить навык пользователя.</w:t>
      </w:r>
    </w:p>
    <w:p>
      <w:pPr>
        <w:pStyle w:val="3"/>
      </w:pPr>
      <w:r>
        <w:t>3.3.4. Предложения и запросы</w:t>
      </w:r>
    </w:p>
    <w:p>
      <w:pPr>
        <w:pStyle w:val="a8"/>
      </w:pPr>
      <w:r>
        <w:t>GET /api/skilloffers — Список активных предложений (фильтрация, пагинация).</w:t>
      </w:r>
    </w:p>
    <w:p>
      <w:pPr>
        <w:pStyle w:val="a8"/>
      </w:pPr>
      <w:r>
        <w:t>GET /api/skilloffers/{id} — Предложение по ID.</w:t>
      </w:r>
    </w:p>
    <w:p>
      <w:pPr>
        <w:pStyle w:val="a8"/>
      </w:pPr>
      <w:r>
        <w:t>POST /api/skilloffers — Создать предложение. Тело: { skillId, title, details }.</w:t>
      </w:r>
    </w:p>
    <w:p>
      <w:pPr>
        <w:pStyle w:val="a8"/>
      </w:pPr>
      <w:r>
        <w:t>PUT /api/skilloffers/{id} — Обновить предложение.</w:t>
      </w:r>
    </w:p>
    <w:p>
      <w:pPr>
        <w:pStyle w:val="a8"/>
      </w:pPr>
      <w:r>
        <w:t>DELETE /api/skilloffers/{id} — Удалить предложение.</w:t>
      </w:r>
    </w:p>
    <w:p>
      <w:pPr>
        <w:pStyle w:val="a8"/>
      </w:pPr>
      <w:r>
        <w:t>GET /api/skillrequests — Список запросов.</w:t>
      </w:r>
    </w:p>
    <w:p>
      <w:pPr>
        <w:pStyle w:val="a8"/>
      </w:pPr>
      <w:r>
        <w:t>POST /api/skillrequests — Создать запрос. Тело: { skillId, title, details }.</w:t>
      </w:r>
    </w:p>
    <w:p>
      <w:pPr>
        <w:pStyle w:val="a8"/>
      </w:pPr>
      <w:r>
        <w:t>PUT /api/skillrequests/{id} — Обновить запрос.</w:t>
      </w:r>
    </w:p>
    <w:p>
      <w:pPr>
        <w:pStyle w:val="a8"/>
      </w:pPr>
      <w:r>
        <w:t>DELETE /api/skillrequests/{id} — Удалить/закрыть запрос.</w:t>
      </w:r>
    </w:p>
    <w:p>
      <w:pPr>
        <w:pStyle w:val="3"/>
      </w:pPr>
      <w:r>
        <w:t>3.3.5. Отклики, сделки, отзывы</w:t>
      </w:r>
    </w:p>
    <w:p>
      <w:pPr>
        <w:pStyle w:val="a8"/>
      </w:pPr>
      <w:r>
        <w:t>GET /api/applications — Отклики текущего пользователя.</w:t>
      </w:r>
    </w:p>
    <w:p>
      <w:pPr>
        <w:pStyle w:val="a8"/>
      </w:pPr>
      <w:r>
        <w:t>POST /api/applications — Подать отклик. Тело: { offerId или skillRequestId, message }.</w:t>
      </w:r>
    </w:p>
    <w:p>
      <w:pPr>
        <w:pStyle w:val="a8"/>
      </w:pPr>
      <w:r>
        <w:t>PUT /api/applications/{id}/accept — Принять отклик (создаёт Deal).</w:t>
      </w:r>
    </w:p>
    <w:p>
      <w:pPr>
        <w:pStyle w:val="a8"/>
      </w:pPr>
      <w:r>
        <w:t>PUT /api/applications/{id}/reject — Отклонить отклик.</w:t>
      </w:r>
    </w:p>
    <w:p>
      <w:pPr>
        <w:pStyle w:val="a8"/>
      </w:pPr>
      <w:r>
        <w:t>GET /api/deals — Сделки текущего пользователя.</w:t>
      </w:r>
    </w:p>
    <w:p>
      <w:pPr>
        <w:pStyle w:val="a8"/>
      </w:pPr>
      <w:r>
        <w:t>PUT /api/deals/{id}/complete — Отметить сделку выполненной со своей стороны.</w:t>
      </w:r>
    </w:p>
    <w:p>
      <w:pPr>
        <w:pStyle w:val="a8"/>
      </w:pPr>
      <w:r>
        <w:t>PUT /api/deals/{id}/cancel — Отменить сделку.</w:t>
      </w:r>
    </w:p>
    <w:p>
      <w:pPr>
        <w:pStyle w:val="a8"/>
      </w:pPr>
      <w:r>
        <w:t>GET /api/reviews/{accountId} — Отзывы о пользователе.</w:t>
      </w:r>
    </w:p>
    <w:p>
      <w:pPr>
        <w:pStyle w:val="a8"/>
      </w:pPr>
      <w:r>
        <w:t>POST /api/reviews — Создать отзыв. Тело: { dealId, targetId, rating 1-5, comment }.</w:t>
      </w:r>
    </w:p>
    <w:p>
      <w:pPr>
        <w:pStyle w:val="3"/>
      </w:pPr>
      <w:r>
        <w:t>3.3.6. Уведомления, верификация, подбор партнёров</w:t>
      </w:r>
    </w:p>
    <w:p>
      <w:pPr>
        <w:pStyle w:val="a8"/>
      </w:pPr>
      <w:r>
        <w:t>GET /api/notifications — Уведомления текущего пользователя.</w:t>
      </w:r>
    </w:p>
    <w:p>
      <w:pPr>
        <w:pStyle w:val="a8"/>
      </w:pPr>
      <w:r>
        <w:t>PUT /api/notifications/read — Отметить уведомления прочитанными (все или по ID).</w:t>
      </w:r>
    </w:p>
    <w:p>
      <w:pPr>
        <w:pStyle w:val="a8"/>
      </w:pPr>
      <w:r>
        <w:t>GET /api/education/{accountId} — Записи об образовании.</w:t>
      </w:r>
    </w:p>
    <w:p>
      <w:pPr>
        <w:pStyle w:val="a8"/>
      </w:pPr>
      <w:r>
        <w:t>POST /api/education — Добавить запись об образовании.</w:t>
      </w:r>
    </w:p>
    <w:p>
      <w:pPr>
        <w:pStyle w:val="a8"/>
      </w:pPr>
      <w:r>
        <w:t>DELETE /api/education/{id} — Удалить запись.</w:t>
      </w:r>
    </w:p>
    <w:p>
      <w:pPr>
        <w:pStyle w:val="a8"/>
      </w:pPr>
      <w:r>
        <w:t>GET /api/proofs/{accountId} — Файлы-доказательства пользователя.</w:t>
      </w:r>
    </w:p>
    <w:p>
      <w:pPr>
        <w:pStyle w:val="a8"/>
      </w:pPr>
      <w:r>
        <w:t>POST /api/proofs — Загрузить файл-доказательство (multipart/form-data, до 20 МБ).</w:t>
      </w:r>
    </w:p>
    <w:p>
      <w:pPr>
        <w:pStyle w:val="a8"/>
      </w:pPr>
      <w:r>
        <w:t>DELETE /api/proofs/{id} — Удалить файл.</w:t>
      </w:r>
    </w:p>
    <w:p>
      <w:pPr>
        <w:pStyle w:val="a8"/>
      </w:pPr>
      <w:r>
        <w:t>POST /api/verificationrequests — Подать заявку на верификацию.</w:t>
      </w:r>
    </w:p>
    <w:p>
      <w:pPr>
        <w:pStyle w:val="a8"/>
      </w:pPr>
      <w:r>
        <w:t>GET /api/verificationrequests — Заявки на верификацию (Admin — все, пользователь — свои).</w:t>
      </w:r>
    </w:p>
    <w:p>
      <w:pPr>
        <w:pStyle w:val="a8"/>
      </w:pPr>
      <w:r>
        <w:t>PUT /api/verificationrequests/{id}/approve — Одобрить заявку (Admin).</w:t>
      </w:r>
    </w:p>
    <w:p>
      <w:pPr>
        <w:pStyle w:val="a8"/>
      </w:pPr>
      <w:r>
        <w:t>PUT /api/verificationrequests/{id}/reject — Отклонить заявку (Admin).</w:t>
      </w:r>
    </w:p>
    <w:p>
      <w:pPr>
        <w:pStyle w:val="a8"/>
      </w:pPr>
      <w:r>
        <w:t>GET /api/matches — Список потенциальных партнёров (совпадение навыков).</w:t>
      </w:r>
    </w:p>
    <w:p>
      <w:pPr>
        <w:pStyle w:val="2"/>
      </w:pPr>
      <w:r>
        <w:t>4. СООБЩЕНИЯ ОПЕРАТОРУ</w:t>
      </w:r>
    </w:p>
    <w:p>
      <w:pPr>
        <w:pStyle w:val="3"/>
      </w:pPr>
      <w:r>
        <w:t>Серверная часть формирует диагностические сообщения в стандартном выводе (stdout). Основные сообщения оператору:</w:t>
      </w:r>
    </w:p>
    <w:p>
      <w:pPr>
        <w:pStyle w:val="a8"/>
      </w:pPr>
      <w:r>
        <w:t>«Application started. Now listening on http://0.0.0.0:5000» — Сервер запущен. Действий не требуется.</w:t>
      </w:r>
    </w:p>
    <w:p>
      <w:pPr>
        <w:pStyle w:val="a8"/>
      </w:pPr>
      <w:r>
        <w:t>«Failed to connect to database» — Проверить строку подключения к PostgreSQL. Убедиться, что СУБД запущена.</w:t>
      </w:r>
    </w:p>
    <w:p>
      <w:pPr>
        <w:pStyle w:val="a8"/>
      </w:pPr>
      <w:r>
        <w:t>«JWT Secret is not configured» — Задать значение JwtSettings:Secret в конфигурации.</w:t>
      </w:r>
    </w:p>
    <w:p>
      <w:pPr>
        <w:pStyle w:val="a8"/>
      </w:pPr>
      <w:r>
        <w:t>«Unhandled exception ...» — Проверить журнал ошибок. При повторении — обратиться к разработчику.</w:t>
      </w:r>
    </w:p>
    <w:p>
      <w:pPr>
        <w:pStyle w:val="a8"/>
      </w:pPr>
      <w:r>
        <w:t>«TelegramService: BotToken is empty» — Telegram-уведомления отключены. Задать TelegramSettings:BotToken при необходимости.</w:t>
      </w:r>
    </w:p>
    <w:p>
      <w:pPr>
        <w:pStyle w:val="a8"/>
      </w:pPr>
      <w:r>
        <w:t>«Request body is too large» — Клиент передал файл, превышающий допустимый размер (20 МБ).</w:t>
      </w:r>
    </w:p>
    <w:p>
      <w:pPr>
        <w:pStyle w:val="2"/>
      </w:pPr>
      <w:r>
        <w:t>СПИСОК ЛИТЕРАТУРЫ</w:t>
      </w:r>
    </w:p>
    <w:p>
      <w:pPr/>
      <w:r>
        <w:t>1. ГОСТ 19.101-77. ЕСПД. Виды программ и программных документов. М.: ИПК Издательство стандартов, 2001.</w:t>
      </w:r>
    </w:p>
    <w:p>
      <w:pPr/>
      <w:r>
        <w:t>2. ГОСТ 19.102-77. ЕСПД. Стадии разработки. М.: ИПК Издательство стандартов, 2001.</w:t>
      </w:r>
    </w:p>
    <w:p>
      <w:pPr/>
      <w:r>
        <w:t>3. ГОСТ 19.103-77. ЕСПД. Обозначение программ и программных документов. М.: ИПК Издательство стандартов, 2001.</w:t>
      </w:r>
    </w:p>
    <w:p>
      <w:pPr/>
      <w:r>
        <w:t>4. ГОСТ 19.104-78. ЕСПД. Основные надписи. М.: ИПК Издательство стандартов, 2001.</w:t>
      </w:r>
    </w:p>
    <w:p>
      <w:pPr/>
      <w:r>
        <w:t>5. ГОСТ 19.105-78. ЕСПД. Общие требования к программным документам. М.: ИПК Издательство стандартов, 2001.</w:t>
      </w:r>
    </w:p>
    <w:p>
      <w:pPr/>
      <w:r>
        <w:t>6. ГОСТ 19.106-78. ЕСПД. Требования к программным документам, выполненным печатным способом. М., 2001.</w:t>
      </w:r>
    </w:p>
    <w:p>
      <w:pPr/>
      <w:r>
        <w:t>7. ГОСТ 19.505-79. ЕСПД. Руководство оператора. Требования к содержанию и оформлению. М., 2001.</w:t>
      </w:r>
    </w:p>
    <w:p>
      <w:pPr/>
      <w:r>
        <w:t>8. RFC 9110. HTTP Semantics. Internet Engineering Task Force, 2022.</w:t>
      </w:r>
    </w:p>
    <w:p>
      <w:pPr/>
      <w:r>
        <w:t>9. RFC 7519. JSON Web Token (JWT). Internet Engineering Task Force, 2015.</w:t>
      </w:r>
    </w:p>
    <w:p>
      <w:pPr/>
      <w:r>
        <w:t>10. Microsoft. ASP.NET Core 9 Documentation [Электронный ресурс]. URL: https://docs.microsoft.com/aspnet/core. Дата обращения: 2026.</w:t>
      </w:r>
    </w:p>
    <w:p>
      <w:pPr/>
      <w:r>
        <w:t>11. PostgreSQL Documentation [Электронный ресурс]. URL: https://www.postgresql.org/docs. Дата обращения: 2026.</w:t>
      </w:r>
    </w:p>
    <w:p>
      <w:pPr/>
      <w:r>
        <w:t>12. Entity Framework Core Documentation [Электронный ресурс]. URL: https://docs.microsoft.com/ef/core. Дата обращения: 2026.</w:t>
      </w:r>
    </w:p>
    <w:p>
      <w:pPr/>
      <w:r>
        <w:t>13. Docker Documentation [Электронный ресурс]. URL: https://docs.docker.com. Дата обращения: 2026.</w:t>
      </w:r>
    </w:p>
    <w:p>
      <w:pPr/>
      <w:r>
        <w:t>14. MediatR GitHub [Электронный ресурс]. URL: https://github.com/jbogard/MediatR. Дата обращения: 2026.</w:t>
      </w:r>
    </w:p>
    <w:p>
      <w:pPr>
        <w:pStyle w:val="2"/>
      </w:pPr>
      <w:r>
        <w:t>ТЕРМИНОЛОГИЯ</w:t>
      </w:r>
    </w:p>
    <w:p>
      <w:pPr/>
      <w:r>
        <w:t>REST API — Архитектурный стиль взаимодействия компонентов через HTTP-протокол.</w:t>
      </w:r>
    </w:p>
    <w:p>
      <w:pPr/>
      <w:r>
        <w:t>JWT (JSON Web Token) — Стандарт передачи данных аутентификации (RFC 7519).</w:t>
      </w:r>
    </w:p>
    <w:p>
      <w:pPr/>
      <w:r>
        <w:t>ASP.NET Core — Кросс-платформенный фреймворк Microsoft для веб-приложений.</w:t>
      </w:r>
    </w:p>
    <w:p>
      <w:pPr/>
      <w:r>
        <w:t>PostgreSQL — Объектно-реляционная СУБД с открытым исходным кодом.</w:t>
      </w:r>
    </w:p>
    <w:p>
      <w:pPr/>
      <w:r>
        <w:t>Entity Framework Core — ORM-фреймворк для .NET с поддержкой PostgreSQL.</w:t>
      </w:r>
    </w:p>
    <w:p>
      <w:pPr/>
      <w:r>
        <w:t>Docker — Платформа для контейнеризации приложений.</w:t>
      </w:r>
    </w:p>
    <w:p>
      <w:pPr/>
      <w:r>
        <w:t>MediatR / CQRS — Библиотека .NET для паттерна Mediator; разделение команд и запросов.</w:t>
      </w:r>
    </w:p>
    <w:p>
      <w:pPr/>
      <w:r>
        <w:t>BCrypt — Алгоритм адаптивного хэширования паролей.</w:t>
      </w:r>
    </w:p>
    <w:p>
      <w:pPr/>
      <w:r>
        <w:t>OTP — One-Time Password — одноразовый пароль для 2FA.</w:t>
      </w:r>
    </w:p>
    <w:p>
      <w:pPr/>
      <w:r>
        <w:t>Clean Architecture — Архитектурный подход с послойным разделением: Domain / Application / Infrastructure / API.</w:t>
      </w:r>
    </w:p>
    <w:p>
      <w:pPr/>
      <w:r>
        <w:t>Telegram Bot API — Интерфейс для создания Telegram-ботов.</w:t>
      </w:r>
    </w:p>
    <w:p>
      <w:pPr>
        <w:pStyle w:val="2"/>
      </w:pPr>
      <w:r>
        <w:t>ЛИСТ РЕГИСТРАЦИИ ИЗМЕНЕНИЙ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c>
          <w:tcPr>
            <w:tcW w:type="dxa" w:w="1239"/>
          </w:tcPr>
          <w:p>
            <w:r>
              <w:t>Изм.</w:t>
            </w:r>
          </w:p>
        </w:tc>
        <w:tc>
          <w:tcPr>
            <w:tcW w:type="dxa" w:w="1239"/>
          </w:tcPr>
          <w:p>
            <w:r>
              <w:t>Листов (страниц) изменённых</w:t>
            </w:r>
          </w:p>
        </w:tc>
        <w:tc>
          <w:tcPr>
            <w:tcW w:type="dxa" w:w="1239"/>
          </w:tcPr>
          <w:p>
            <w:r>
              <w:t>заменённых</w:t>
            </w:r>
          </w:p>
        </w:tc>
        <w:tc>
          <w:tcPr>
            <w:tcW w:type="dxa" w:w="1239"/>
          </w:tcPr>
          <w:p>
            <w:r>
              <w:t>новых</w:t>
            </w:r>
          </w:p>
        </w:tc>
        <w:tc>
          <w:tcPr>
            <w:tcW w:type="dxa" w:w="1239"/>
          </w:tcPr>
          <w:p>
            <w:r>
              <w:t>аннулированных</w:t>
            </w:r>
          </w:p>
        </w:tc>
        <w:tc>
          <w:tcPr>
            <w:tcW w:type="dxa" w:w="1239"/>
          </w:tcPr>
          <w:p>
            <w:r>
              <w:t>Номер документа</w:t>
            </w:r>
          </w:p>
        </w:tc>
        <w:tc>
          <w:tcPr>
            <w:tcW w:type="dxa" w:w="1239"/>
          </w:tcPr>
          <w:p>
            <w:r>
              <w:t>Входящий номер и дата</w:t>
            </w:r>
          </w:p>
        </w:tc>
        <w:tc>
          <w:tcPr>
            <w:tcW w:type="dxa" w:w="1239"/>
          </w:tcPr>
          <w:p>
            <w:r>
              <w:t>Подпись и дата</w:t>
            </w:r>
          </w:p>
        </w:tc>
      </w:tr>
      <w:tr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</w:tr>
      <w:tr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</w:tr>
      <w:tr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</w:tr>
      <w:tr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</w:tr>
    </w:tbl>
    <w:sectPr w:rsidR="00291710" w:rsidRPr="00291710" w:rsidSect="00291710">
      <w:headerReference w:type="default" r:id="rId17"/>
      <w:pgSz w:w="11920" w:h="16840"/>
      <w:pgMar w:top="1240" w:right="566" w:bottom="2380" w:left="0" w:header="718" w:footer="21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36CA" w14:textId="77777777" w:rsidR="0007223D" w:rsidRDefault="0007223D">
      <w:r>
        <w:separator/>
      </w:r>
    </w:p>
  </w:endnote>
  <w:endnote w:type="continuationSeparator" w:id="0">
    <w:p w14:paraId="4068FF01" w14:textId="77777777" w:rsidR="0007223D" w:rsidRDefault="0007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A1C8" w14:textId="454851BE" w:rsidR="00993BE1" w:rsidRPr="00993BE1" w:rsidRDefault="00993BE1" w:rsidP="00993BE1">
    <w:pPr>
      <w:pStyle w:val="ab"/>
      <w:jc w:val="center"/>
      <w:rPr>
        <w:sz w:val="22"/>
        <w:szCs w:val="22"/>
      </w:rPr>
    </w:pPr>
    <w:r w:rsidRPr="00993BE1">
      <w:rPr>
        <w:sz w:val="22"/>
        <w:szCs w:val="22"/>
      </w:rPr>
      <w:t>Москва 2025</w:t>
    </w:r>
  </w:p>
  <w:p w14:paraId="36C3CD76" w14:textId="77777777" w:rsidR="00993BE1" w:rsidRDefault="00993BE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9B6D" w14:textId="2796D0A3" w:rsidR="00993BE1" w:rsidRPr="00993BE1" w:rsidRDefault="00993BE1" w:rsidP="00993BE1">
    <w:pPr>
      <w:pStyle w:val="ab"/>
      <w:jc w:val="center"/>
      <w:rPr>
        <w:sz w:val="22"/>
        <w:szCs w:val="22"/>
      </w:rPr>
    </w:pPr>
    <w:r w:rsidRPr="00993BE1">
      <w:rPr>
        <w:sz w:val="22"/>
        <w:szCs w:val="22"/>
      </w:rPr>
      <w:t>Москва 2025</w:t>
    </w:r>
  </w:p>
  <w:p w14:paraId="36FD2A76" w14:textId="2B8D2CF7" w:rsidR="00023F92" w:rsidRDefault="00023F9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112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568"/>
      <w:gridCol w:w="1543"/>
      <w:gridCol w:w="1836"/>
      <w:gridCol w:w="1819"/>
      <w:gridCol w:w="1732"/>
    </w:tblGrid>
    <w:tr w:rsidR="00B17807" w14:paraId="6B6580A0" w14:textId="77777777" w:rsidTr="0097095A">
      <w:trPr>
        <w:trHeight w:val="275"/>
      </w:trPr>
      <w:tc>
        <w:tcPr>
          <w:tcW w:w="2568" w:type="dxa"/>
        </w:tcPr>
        <w:p w14:paraId="3685E048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543" w:type="dxa"/>
        </w:tcPr>
        <w:p w14:paraId="48FA0BDD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3BA5F1BB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6837619B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2FA86CDF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</w:tr>
    <w:tr w:rsidR="00B17807" w14:paraId="60125470" w14:textId="77777777" w:rsidTr="0097095A">
      <w:trPr>
        <w:trHeight w:val="273"/>
      </w:trPr>
      <w:tc>
        <w:tcPr>
          <w:tcW w:w="2568" w:type="dxa"/>
        </w:tcPr>
        <w:p w14:paraId="30045D42" w14:textId="77777777" w:rsidR="00B17807" w:rsidRDefault="00B17807" w:rsidP="00B17807">
          <w:pPr>
            <w:pStyle w:val="TableParagraph"/>
            <w:spacing w:line="253" w:lineRule="exact"/>
            <w:ind w:left="112"/>
            <w:rPr>
              <w:sz w:val="24"/>
            </w:rPr>
          </w:pPr>
          <w:bookmarkStart w:id="4" w:name="_bookmark0"/>
          <w:bookmarkEnd w:id="4"/>
          <w:r>
            <w:rPr>
              <w:spacing w:val="-4"/>
              <w:sz w:val="24"/>
            </w:rPr>
            <w:t>Изм.</w:t>
          </w:r>
        </w:p>
      </w:tc>
      <w:tc>
        <w:tcPr>
          <w:tcW w:w="1543" w:type="dxa"/>
        </w:tcPr>
        <w:p w14:paraId="327A6C71" w14:textId="77777777" w:rsidR="00B17807" w:rsidRDefault="00B17807" w:rsidP="00B17807">
          <w:pPr>
            <w:pStyle w:val="TableParagraph"/>
            <w:spacing w:line="253" w:lineRule="exact"/>
            <w:ind w:left="114"/>
            <w:rPr>
              <w:sz w:val="24"/>
            </w:rPr>
          </w:pPr>
          <w:r>
            <w:rPr>
              <w:spacing w:val="-4"/>
              <w:sz w:val="24"/>
            </w:rPr>
            <w:t>Лист</w:t>
          </w:r>
        </w:p>
      </w:tc>
      <w:tc>
        <w:tcPr>
          <w:tcW w:w="1836" w:type="dxa"/>
        </w:tcPr>
        <w:p w14:paraId="1D9EFF1F" w14:textId="77777777" w:rsidR="00B17807" w:rsidRDefault="00B17807" w:rsidP="00B17807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z w:val="24"/>
            </w:rPr>
            <w:t>№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докум.</w:t>
          </w:r>
        </w:p>
      </w:tc>
      <w:tc>
        <w:tcPr>
          <w:tcW w:w="1819" w:type="dxa"/>
        </w:tcPr>
        <w:p w14:paraId="77AE1A74" w14:textId="77777777" w:rsidR="00B17807" w:rsidRDefault="00B17807" w:rsidP="00B17807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Подп.</w:t>
          </w:r>
        </w:p>
      </w:tc>
      <w:tc>
        <w:tcPr>
          <w:tcW w:w="1732" w:type="dxa"/>
        </w:tcPr>
        <w:p w14:paraId="6D39DE4E" w14:textId="77777777" w:rsidR="00B17807" w:rsidRDefault="00B17807" w:rsidP="00B17807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Дата</w:t>
          </w:r>
        </w:p>
      </w:tc>
    </w:tr>
    <w:tr w:rsidR="00B17807" w14:paraId="3578A685" w14:textId="77777777" w:rsidTr="0097095A">
      <w:trPr>
        <w:trHeight w:val="275"/>
      </w:trPr>
      <w:tc>
        <w:tcPr>
          <w:tcW w:w="2568" w:type="dxa"/>
        </w:tcPr>
        <w:p w14:paraId="3A3E4180" w14:textId="6036C072" w:rsidR="00B17807" w:rsidRPr="0097095A" w:rsidRDefault="0097095A" w:rsidP="00B17807">
          <w:pPr>
            <w:pStyle w:val="TableParagraph"/>
            <w:spacing w:before="40"/>
            <w:rPr>
              <w:sz w:val="18"/>
            </w:rPr>
          </w:pPr>
          <w:r>
            <w:t xml:space="preserve">  RU.ХААБ.001234.001</w:t>
          </w:r>
          <w:r w:rsidRPr="0097095A"/>
          <w:r w:rsidRPr="0097095A"/>
        </w:p>
      </w:tc>
      <w:tc>
        <w:tcPr>
          <w:tcW w:w="1543" w:type="dxa"/>
        </w:tcPr>
        <w:p w14:paraId="0163AC29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67D06082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40133D3C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3D20FC37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</w:tr>
    <w:tr w:rsidR="00B17807" w14:paraId="3006FD85" w14:textId="77777777" w:rsidTr="0097095A">
      <w:trPr>
        <w:trHeight w:val="275"/>
      </w:trPr>
      <w:tc>
        <w:tcPr>
          <w:tcW w:w="2568" w:type="dxa"/>
        </w:tcPr>
        <w:p w14:paraId="7098FC4D" w14:textId="77777777" w:rsidR="00B17807" w:rsidRDefault="00B17807" w:rsidP="00B17807">
          <w:pPr>
            <w:pStyle w:val="TableParagraph"/>
            <w:spacing w:line="256" w:lineRule="exact"/>
            <w:ind w:left="112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подл.</w:t>
          </w:r>
        </w:p>
      </w:tc>
      <w:tc>
        <w:tcPr>
          <w:tcW w:w="1543" w:type="dxa"/>
        </w:tcPr>
        <w:p w14:paraId="38141AD2" w14:textId="77777777" w:rsidR="00B17807" w:rsidRDefault="00B17807" w:rsidP="00B17807">
          <w:pPr>
            <w:pStyle w:val="TableParagraph"/>
            <w:spacing w:line="256" w:lineRule="exact"/>
            <w:ind w:left="114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  <w:tc>
        <w:tcPr>
          <w:tcW w:w="1836" w:type="dxa"/>
        </w:tcPr>
        <w:p w14:paraId="7655C613" w14:textId="77777777" w:rsidR="00B17807" w:rsidRDefault="00B17807" w:rsidP="00B17807">
          <w:pPr>
            <w:pStyle w:val="TableParagraph"/>
            <w:spacing w:line="256" w:lineRule="exact"/>
            <w:ind w:left="112"/>
            <w:rPr>
              <w:sz w:val="24"/>
            </w:rPr>
          </w:pPr>
          <w:proofErr w:type="spellStart"/>
          <w:r>
            <w:rPr>
              <w:sz w:val="24"/>
            </w:rPr>
            <w:t>Взам</w:t>
          </w:r>
          <w:proofErr w:type="spellEnd"/>
          <w:r>
            <w:rPr>
              <w:sz w:val="24"/>
            </w:rPr>
            <w:t>.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инв.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10"/>
              <w:sz w:val="24"/>
            </w:rPr>
            <w:t>№</w:t>
          </w:r>
        </w:p>
      </w:tc>
      <w:tc>
        <w:tcPr>
          <w:tcW w:w="1819" w:type="dxa"/>
        </w:tcPr>
        <w:p w14:paraId="539CB44C" w14:textId="77777777" w:rsidR="00B17807" w:rsidRDefault="00B17807" w:rsidP="00B17807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proofErr w:type="spellStart"/>
          <w:r>
            <w:rPr>
              <w:spacing w:val="-2"/>
              <w:sz w:val="24"/>
            </w:rPr>
            <w:t>дубл</w:t>
          </w:r>
          <w:proofErr w:type="spellEnd"/>
          <w:r>
            <w:rPr>
              <w:spacing w:val="-2"/>
              <w:sz w:val="24"/>
            </w:rPr>
            <w:t>.</w:t>
          </w:r>
        </w:p>
      </w:tc>
      <w:tc>
        <w:tcPr>
          <w:tcW w:w="1732" w:type="dxa"/>
        </w:tcPr>
        <w:p w14:paraId="3DBDA8F1" w14:textId="77777777" w:rsidR="00B17807" w:rsidRDefault="00B17807" w:rsidP="00B17807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</w:tr>
  </w:tbl>
  <w:p w14:paraId="555190FD" w14:textId="20645516" w:rsidR="00023F92" w:rsidRDefault="00023F9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6A0997BF" w14:textId="77777777" w:rsidR="00A45435" w:rsidRDefault="00A4543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68D8" w14:textId="77777777" w:rsidR="0007223D" w:rsidRDefault="0007223D">
      <w:r>
        <w:separator/>
      </w:r>
    </w:p>
  </w:footnote>
  <w:footnote w:type="continuationSeparator" w:id="0">
    <w:p w14:paraId="2172BD1F" w14:textId="77777777" w:rsidR="0007223D" w:rsidRDefault="0007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188962"/>
      <w:docPartObj>
        <w:docPartGallery w:val="Page Numbers (Top of Page)"/>
        <w:docPartUnique/>
      </w:docPartObj>
    </w:sdtPr>
    <w:sdtContent>
      <w:p w14:paraId="53FDADC1" w14:textId="547A2AC1" w:rsidR="00291710" w:rsidRDefault="00291710" w:rsidP="00291710">
        <w:pPr>
          <w:ind w:right="-553"/>
          <w:jc w:val="center"/>
          <w:textDirection w:val="btL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br/>
        </w:r>
        <w:r>
          <w:rPr>
            <w:b/>
            <w:color w:val="000000"/>
          </w:rPr>
          <w:t>RU.17701729.05.03-01 34 01-1</w:t>
        </w:r>
      </w:p>
    </w:sdtContent>
  </w:sdt>
  <w:p w14:paraId="65FE2D08" w14:textId="30BCBF25" w:rsidR="00023F92" w:rsidRDefault="00023F9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9408977"/>
      <w:docPartObj>
        <w:docPartGallery w:val="Page Numbers (Top of Page)"/>
        <w:docPartUnique/>
      </w:docPartObj>
    </w:sdtPr>
    <w:sdtContent>
      <w:p w14:paraId="10C59AE3" w14:textId="77777777" w:rsidR="00291710" w:rsidRDefault="00291710" w:rsidP="00291710">
        <w:pPr>
          <w:ind w:right="-553"/>
          <w:jc w:val="center"/>
          <w:textDirection w:val="btL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9</w:t>
        </w:r>
        <w:r>
          <w:fldChar w:fldCharType="end"/>
        </w:r>
        <w:r>
          <w:br/>
        </w:r>
        <w:r>
          <w:rPr>
            <w:b/>
            <w:color w:val="000000"/>
          </w:rPr>
          <w:t>RU.17701729.05.03-01 34 01-1</w:t>
        </w:r>
      </w:p>
    </w:sdtContent>
  </w:sdt>
  <w:p w14:paraId="28CCCB19" w14:textId="77777777" w:rsidR="00023F92" w:rsidRPr="00291710" w:rsidRDefault="00023F92" w:rsidP="0029171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FEA"/>
    <w:multiLevelType w:val="multilevel"/>
    <w:tmpl w:val="FF3E93C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A43507"/>
    <w:multiLevelType w:val="multilevel"/>
    <w:tmpl w:val="F4AE6A1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9646E35"/>
    <w:multiLevelType w:val="multilevel"/>
    <w:tmpl w:val="75F0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E6A3F"/>
    <w:multiLevelType w:val="multilevel"/>
    <w:tmpl w:val="756A014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CE72863"/>
    <w:multiLevelType w:val="multilevel"/>
    <w:tmpl w:val="3A52D9EA"/>
    <w:lvl w:ilvl="0">
      <w:start w:val="1"/>
      <w:numFmt w:val="decimal"/>
      <w:lvlText w:val="%1)"/>
      <w:lvlJc w:val="left"/>
      <w:pPr>
        <w:ind w:left="199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2892" w:hanging="360"/>
      </w:pPr>
    </w:lvl>
    <w:lvl w:ilvl="2">
      <w:numFmt w:val="bullet"/>
      <w:lvlText w:val="•"/>
      <w:lvlJc w:val="left"/>
      <w:pPr>
        <w:ind w:left="3785" w:hanging="360"/>
      </w:pPr>
    </w:lvl>
    <w:lvl w:ilvl="3">
      <w:numFmt w:val="bullet"/>
      <w:lvlText w:val="•"/>
      <w:lvlJc w:val="left"/>
      <w:pPr>
        <w:ind w:left="4678" w:hanging="360"/>
      </w:pPr>
    </w:lvl>
    <w:lvl w:ilvl="4">
      <w:numFmt w:val="bullet"/>
      <w:lvlText w:val="•"/>
      <w:lvlJc w:val="left"/>
      <w:pPr>
        <w:ind w:left="5571" w:hanging="360"/>
      </w:pPr>
    </w:lvl>
    <w:lvl w:ilvl="5">
      <w:numFmt w:val="bullet"/>
      <w:lvlText w:val="•"/>
      <w:lvlJc w:val="left"/>
      <w:pPr>
        <w:ind w:left="6464" w:hanging="360"/>
      </w:pPr>
    </w:lvl>
    <w:lvl w:ilvl="6">
      <w:numFmt w:val="bullet"/>
      <w:lvlText w:val="•"/>
      <w:lvlJc w:val="left"/>
      <w:pPr>
        <w:ind w:left="7357" w:hanging="360"/>
      </w:pPr>
    </w:lvl>
    <w:lvl w:ilvl="7">
      <w:numFmt w:val="bullet"/>
      <w:lvlText w:val="•"/>
      <w:lvlJc w:val="left"/>
      <w:pPr>
        <w:ind w:left="8250" w:hanging="360"/>
      </w:pPr>
    </w:lvl>
    <w:lvl w:ilvl="8">
      <w:numFmt w:val="bullet"/>
      <w:lvlText w:val="•"/>
      <w:lvlJc w:val="left"/>
      <w:pPr>
        <w:ind w:left="9143" w:hanging="360"/>
      </w:pPr>
    </w:lvl>
  </w:abstractNum>
  <w:abstractNum w:abstractNumId="5" w15:restartNumberingAfterBreak="0">
    <w:nsid w:val="0F1C6147"/>
    <w:multiLevelType w:val="multilevel"/>
    <w:tmpl w:val="75BE7F2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FB133AE"/>
    <w:multiLevelType w:val="multilevel"/>
    <w:tmpl w:val="9190E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4547EBC"/>
    <w:multiLevelType w:val="hybridMultilevel"/>
    <w:tmpl w:val="B044A09C"/>
    <w:lvl w:ilvl="0" w:tplc="0419000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abstractNum w:abstractNumId="8" w15:restartNumberingAfterBreak="0">
    <w:nsid w:val="14604F20"/>
    <w:multiLevelType w:val="multilevel"/>
    <w:tmpl w:val="93CC89B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46B049F"/>
    <w:multiLevelType w:val="multilevel"/>
    <w:tmpl w:val="F35C9F9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" w15:restartNumberingAfterBreak="0">
    <w:nsid w:val="165C0191"/>
    <w:multiLevelType w:val="multilevel"/>
    <w:tmpl w:val="AC96803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CDB292E"/>
    <w:multiLevelType w:val="multilevel"/>
    <w:tmpl w:val="04C2FE68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F7F7ACB"/>
    <w:multiLevelType w:val="multilevel"/>
    <w:tmpl w:val="1F94E16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C7658BC"/>
    <w:multiLevelType w:val="multilevel"/>
    <w:tmpl w:val="D3CAA53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CA42D12"/>
    <w:multiLevelType w:val="hybridMultilevel"/>
    <w:tmpl w:val="76143CD0"/>
    <w:lvl w:ilvl="0" w:tplc="0419000F">
      <w:start w:val="1"/>
      <w:numFmt w:val="decimal"/>
      <w:lvlText w:val="%1."/>
      <w:lvlJc w:val="left"/>
      <w:pPr>
        <w:ind w:left="1991" w:hanging="360"/>
      </w:pPr>
    </w:lvl>
    <w:lvl w:ilvl="1" w:tplc="04190019" w:tentative="1">
      <w:start w:val="1"/>
      <w:numFmt w:val="lowerLetter"/>
      <w:lvlText w:val="%2."/>
      <w:lvlJc w:val="left"/>
      <w:pPr>
        <w:ind w:left="2711" w:hanging="360"/>
      </w:pPr>
    </w:lvl>
    <w:lvl w:ilvl="2" w:tplc="0419001B" w:tentative="1">
      <w:start w:val="1"/>
      <w:numFmt w:val="lowerRoman"/>
      <w:lvlText w:val="%3."/>
      <w:lvlJc w:val="right"/>
      <w:pPr>
        <w:ind w:left="3431" w:hanging="180"/>
      </w:pPr>
    </w:lvl>
    <w:lvl w:ilvl="3" w:tplc="0419000F" w:tentative="1">
      <w:start w:val="1"/>
      <w:numFmt w:val="decimal"/>
      <w:lvlText w:val="%4."/>
      <w:lvlJc w:val="left"/>
      <w:pPr>
        <w:ind w:left="4151" w:hanging="360"/>
      </w:pPr>
    </w:lvl>
    <w:lvl w:ilvl="4" w:tplc="04190019" w:tentative="1">
      <w:start w:val="1"/>
      <w:numFmt w:val="lowerLetter"/>
      <w:lvlText w:val="%5."/>
      <w:lvlJc w:val="left"/>
      <w:pPr>
        <w:ind w:left="4871" w:hanging="360"/>
      </w:pPr>
    </w:lvl>
    <w:lvl w:ilvl="5" w:tplc="0419001B" w:tentative="1">
      <w:start w:val="1"/>
      <w:numFmt w:val="lowerRoman"/>
      <w:lvlText w:val="%6."/>
      <w:lvlJc w:val="right"/>
      <w:pPr>
        <w:ind w:left="5591" w:hanging="180"/>
      </w:pPr>
    </w:lvl>
    <w:lvl w:ilvl="6" w:tplc="0419000F" w:tentative="1">
      <w:start w:val="1"/>
      <w:numFmt w:val="decimal"/>
      <w:lvlText w:val="%7."/>
      <w:lvlJc w:val="left"/>
      <w:pPr>
        <w:ind w:left="6311" w:hanging="360"/>
      </w:pPr>
    </w:lvl>
    <w:lvl w:ilvl="7" w:tplc="04190019" w:tentative="1">
      <w:start w:val="1"/>
      <w:numFmt w:val="lowerLetter"/>
      <w:lvlText w:val="%8."/>
      <w:lvlJc w:val="left"/>
      <w:pPr>
        <w:ind w:left="7031" w:hanging="360"/>
      </w:pPr>
    </w:lvl>
    <w:lvl w:ilvl="8" w:tplc="0419001B" w:tentative="1">
      <w:start w:val="1"/>
      <w:numFmt w:val="lowerRoman"/>
      <w:lvlText w:val="%9."/>
      <w:lvlJc w:val="right"/>
      <w:pPr>
        <w:ind w:left="7751" w:hanging="180"/>
      </w:pPr>
    </w:lvl>
  </w:abstractNum>
  <w:abstractNum w:abstractNumId="15" w15:restartNumberingAfterBreak="0">
    <w:nsid w:val="3D2D2FDB"/>
    <w:multiLevelType w:val="multilevel"/>
    <w:tmpl w:val="5924248A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08C7721"/>
    <w:multiLevelType w:val="multilevel"/>
    <w:tmpl w:val="E2F6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B74C9E"/>
    <w:multiLevelType w:val="multilevel"/>
    <w:tmpl w:val="0C8E040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1F21522"/>
    <w:multiLevelType w:val="multilevel"/>
    <w:tmpl w:val="C9764CF6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1993228"/>
    <w:multiLevelType w:val="multilevel"/>
    <w:tmpl w:val="C3C4B38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1C35AA2"/>
    <w:multiLevelType w:val="multilevel"/>
    <w:tmpl w:val="9A96D3C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77C03AB"/>
    <w:multiLevelType w:val="multilevel"/>
    <w:tmpl w:val="D74C260C"/>
    <w:lvl w:ilvl="0">
      <w:start w:val="1"/>
      <w:numFmt w:val="decimal"/>
      <w:lvlText w:val="%1)"/>
      <w:lvlJc w:val="left"/>
      <w:pPr>
        <w:ind w:left="1275" w:hanging="38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2244" w:hanging="380"/>
      </w:pPr>
    </w:lvl>
    <w:lvl w:ilvl="2">
      <w:numFmt w:val="bullet"/>
      <w:lvlText w:val="•"/>
      <w:lvlJc w:val="left"/>
      <w:pPr>
        <w:ind w:left="3209" w:hanging="380"/>
      </w:pPr>
    </w:lvl>
    <w:lvl w:ilvl="3">
      <w:numFmt w:val="bullet"/>
      <w:lvlText w:val="•"/>
      <w:lvlJc w:val="left"/>
      <w:pPr>
        <w:ind w:left="4174" w:hanging="380"/>
      </w:pPr>
    </w:lvl>
    <w:lvl w:ilvl="4">
      <w:numFmt w:val="bullet"/>
      <w:lvlText w:val="•"/>
      <w:lvlJc w:val="left"/>
      <w:pPr>
        <w:ind w:left="5139" w:hanging="380"/>
      </w:pPr>
    </w:lvl>
    <w:lvl w:ilvl="5">
      <w:numFmt w:val="bullet"/>
      <w:lvlText w:val="•"/>
      <w:lvlJc w:val="left"/>
      <w:pPr>
        <w:ind w:left="6104" w:hanging="380"/>
      </w:pPr>
    </w:lvl>
    <w:lvl w:ilvl="6">
      <w:numFmt w:val="bullet"/>
      <w:lvlText w:val="•"/>
      <w:lvlJc w:val="left"/>
      <w:pPr>
        <w:ind w:left="7069" w:hanging="380"/>
      </w:pPr>
    </w:lvl>
    <w:lvl w:ilvl="7">
      <w:numFmt w:val="bullet"/>
      <w:lvlText w:val="•"/>
      <w:lvlJc w:val="left"/>
      <w:pPr>
        <w:ind w:left="8034" w:hanging="380"/>
      </w:pPr>
    </w:lvl>
    <w:lvl w:ilvl="8">
      <w:numFmt w:val="bullet"/>
      <w:lvlText w:val="•"/>
      <w:lvlJc w:val="left"/>
      <w:pPr>
        <w:ind w:left="8999" w:hanging="380"/>
      </w:pPr>
    </w:lvl>
  </w:abstractNum>
  <w:abstractNum w:abstractNumId="22" w15:restartNumberingAfterBreak="0">
    <w:nsid w:val="583E1DC4"/>
    <w:multiLevelType w:val="hybridMultilevel"/>
    <w:tmpl w:val="2152AB32"/>
    <w:lvl w:ilvl="0" w:tplc="04190001">
      <w:start w:val="1"/>
      <w:numFmt w:val="bullet"/>
      <w:lvlText w:val=""/>
      <w:lvlJc w:val="left"/>
      <w:pPr>
        <w:ind w:left="19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1" w:hanging="360"/>
      </w:pPr>
      <w:rPr>
        <w:rFonts w:ascii="Wingdings" w:hAnsi="Wingdings" w:hint="default"/>
      </w:rPr>
    </w:lvl>
  </w:abstractNum>
  <w:abstractNum w:abstractNumId="23" w15:restartNumberingAfterBreak="0">
    <w:nsid w:val="5A2223FD"/>
    <w:multiLevelType w:val="multilevel"/>
    <w:tmpl w:val="D61217A4"/>
    <w:lvl w:ilvl="0">
      <w:start w:val="1"/>
      <w:numFmt w:val="decimal"/>
      <w:lvlText w:val="%1."/>
      <w:lvlJc w:val="right"/>
      <w:pPr>
        <w:ind w:left="199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decimal"/>
      <w:lvlText w:val="%1.%2."/>
      <w:lvlJc w:val="right"/>
      <w:pPr>
        <w:ind w:left="271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numFmt w:val="decimal"/>
      <w:lvlText w:val="%1.%2.%3."/>
      <w:lvlJc w:val="right"/>
      <w:pPr>
        <w:ind w:left="3632" w:hanging="360"/>
      </w:pPr>
    </w:lvl>
    <w:lvl w:ilvl="3">
      <w:numFmt w:val="decimal"/>
      <w:lvlText w:val="%1.%2.%3.%4."/>
      <w:lvlJc w:val="right"/>
      <w:pPr>
        <w:ind w:left="4544" w:hanging="360"/>
      </w:pPr>
    </w:lvl>
    <w:lvl w:ilvl="4">
      <w:numFmt w:val="decimal"/>
      <w:lvlText w:val="%1.%2.%3.%4.%5."/>
      <w:lvlJc w:val="right"/>
      <w:pPr>
        <w:ind w:left="5456" w:hanging="360"/>
      </w:pPr>
    </w:lvl>
    <w:lvl w:ilvl="5">
      <w:numFmt w:val="decimal"/>
      <w:lvlText w:val="%1.%2.%3.%4.%5.%6."/>
      <w:lvlJc w:val="right"/>
      <w:pPr>
        <w:ind w:left="6368" w:hanging="360"/>
      </w:pPr>
    </w:lvl>
    <w:lvl w:ilvl="6">
      <w:numFmt w:val="decimal"/>
      <w:lvlText w:val="%1.%2.%3.%4.%5.%6.%7."/>
      <w:lvlJc w:val="right"/>
      <w:pPr>
        <w:ind w:left="7280" w:hanging="360"/>
      </w:pPr>
    </w:lvl>
    <w:lvl w:ilvl="7">
      <w:numFmt w:val="decimal"/>
      <w:lvlText w:val="%1.%2.%3.%4.%5.%6.%7.%8."/>
      <w:lvlJc w:val="right"/>
      <w:pPr>
        <w:ind w:left="8192" w:hanging="360"/>
      </w:pPr>
    </w:lvl>
    <w:lvl w:ilvl="8">
      <w:numFmt w:val="decimal"/>
      <w:lvlText w:val="%1.%2.%3.%4.%5.%6.%7.%8.%9."/>
      <w:lvlJc w:val="right"/>
      <w:pPr>
        <w:ind w:left="9104" w:hanging="360"/>
      </w:pPr>
    </w:lvl>
  </w:abstractNum>
  <w:abstractNum w:abstractNumId="24" w15:restartNumberingAfterBreak="0">
    <w:nsid w:val="5B341AF5"/>
    <w:multiLevelType w:val="multilevel"/>
    <w:tmpl w:val="C0F6428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5C2D6307"/>
    <w:multiLevelType w:val="multilevel"/>
    <w:tmpl w:val="ACB4E93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5D46093A"/>
    <w:multiLevelType w:val="multilevel"/>
    <w:tmpl w:val="286AE18E"/>
    <w:lvl w:ilvl="0">
      <w:start w:val="1"/>
      <w:numFmt w:val="decimal"/>
      <w:lvlText w:val="%1."/>
      <w:lvlJc w:val="left"/>
      <w:pPr>
        <w:ind w:left="1495" w:hanging="22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2020" w:hanging="385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2545" w:hanging="55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3">
      <w:numFmt w:val="bullet"/>
      <w:lvlText w:val="•"/>
      <w:lvlJc w:val="left"/>
      <w:pPr>
        <w:ind w:left="3588" w:hanging="550"/>
      </w:pPr>
    </w:lvl>
    <w:lvl w:ilvl="4">
      <w:numFmt w:val="bullet"/>
      <w:lvlText w:val="•"/>
      <w:lvlJc w:val="left"/>
      <w:pPr>
        <w:ind w:left="4637" w:hanging="550"/>
      </w:pPr>
    </w:lvl>
    <w:lvl w:ilvl="5">
      <w:numFmt w:val="bullet"/>
      <w:lvlText w:val="•"/>
      <w:lvlJc w:val="left"/>
      <w:pPr>
        <w:ind w:left="5685" w:hanging="550"/>
      </w:pPr>
    </w:lvl>
    <w:lvl w:ilvl="6">
      <w:numFmt w:val="bullet"/>
      <w:lvlText w:val="•"/>
      <w:lvlJc w:val="left"/>
      <w:pPr>
        <w:ind w:left="6734" w:hanging="550"/>
      </w:pPr>
    </w:lvl>
    <w:lvl w:ilvl="7">
      <w:numFmt w:val="bullet"/>
      <w:lvlText w:val="•"/>
      <w:lvlJc w:val="left"/>
      <w:pPr>
        <w:ind w:left="7783" w:hanging="550"/>
      </w:pPr>
    </w:lvl>
    <w:lvl w:ilvl="8">
      <w:numFmt w:val="bullet"/>
      <w:lvlText w:val="•"/>
      <w:lvlJc w:val="left"/>
      <w:pPr>
        <w:ind w:left="8831" w:hanging="550"/>
      </w:pPr>
    </w:lvl>
  </w:abstractNum>
  <w:abstractNum w:abstractNumId="27" w15:restartNumberingAfterBreak="0">
    <w:nsid w:val="61316EFC"/>
    <w:multiLevelType w:val="hybridMultilevel"/>
    <w:tmpl w:val="2F8C7810"/>
    <w:lvl w:ilvl="0" w:tplc="0419000F">
      <w:start w:val="1"/>
      <w:numFmt w:val="decimal"/>
      <w:lvlText w:val="%1."/>
      <w:lvlJc w:val="left"/>
      <w:pPr>
        <w:ind w:left="2563" w:hanging="360"/>
      </w:pPr>
    </w:lvl>
    <w:lvl w:ilvl="1" w:tplc="04190019" w:tentative="1">
      <w:start w:val="1"/>
      <w:numFmt w:val="lowerLetter"/>
      <w:lvlText w:val="%2."/>
      <w:lvlJc w:val="left"/>
      <w:pPr>
        <w:ind w:left="3283" w:hanging="360"/>
      </w:pPr>
    </w:lvl>
    <w:lvl w:ilvl="2" w:tplc="0419001B" w:tentative="1">
      <w:start w:val="1"/>
      <w:numFmt w:val="lowerRoman"/>
      <w:lvlText w:val="%3."/>
      <w:lvlJc w:val="right"/>
      <w:pPr>
        <w:ind w:left="4003" w:hanging="180"/>
      </w:pPr>
    </w:lvl>
    <w:lvl w:ilvl="3" w:tplc="0419000F" w:tentative="1">
      <w:start w:val="1"/>
      <w:numFmt w:val="decimal"/>
      <w:lvlText w:val="%4."/>
      <w:lvlJc w:val="left"/>
      <w:pPr>
        <w:ind w:left="4723" w:hanging="360"/>
      </w:pPr>
    </w:lvl>
    <w:lvl w:ilvl="4" w:tplc="04190019" w:tentative="1">
      <w:start w:val="1"/>
      <w:numFmt w:val="lowerLetter"/>
      <w:lvlText w:val="%5."/>
      <w:lvlJc w:val="left"/>
      <w:pPr>
        <w:ind w:left="5443" w:hanging="360"/>
      </w:pPr>
    </w:lvl>
    <w:lvl w:ilvl="5" w:tplc="0419001B" w:tentative="1">
      <w:start w:val="1"/>
      <w:numFmt w:val="lowerRoman"/>
      <w:lvlText w:val="%6."/>
      <w:lvlJc w:val="right"/>
      <w:pPr>
        <w:ind w:left="6163" w:hanging="180"/>
      </w:pPr>
    </w:lvl>
    <w:lvl w:ilvl="6" w:tplc="0419000F" w:tentative="1">
      <w:start w:val="1"/>
      <w:numFmt w:val="decimal"/>
      <w:lvlText w:val="%7."/>
      <w:lvlJc w:val="left"/>
      <w:pPr>
        <w:ind w:left="6883" w:hanging="360"/>
      </w:pPr>
    </w:lvl>
    <w:lvl w:ilvl="7" w:tplc="04190019" w:tentative="1">
      <w:start w:val="1"/>
      <w:numFmt w:val="lowerLetter"/>
      <w:lvlText w:val="%8."/>
      <w:lvlJc w:val="left"/>
      <w:pPr>
        <w:ind w:left="7603" w:hanging="360"/>
      </w:pPr>
    </w:lvl>
    <w:lvl w:ilvl="8" w:tplc="041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6A522B0C"/>
    <w:multiLevelType w:val="multilevel"/>
    <w:tmpl w:val="39D2897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6893F7F"/>
    <w:multiLevelType w:val="multilevel"/>
    <w:tmpl w:val="C284FACC"/>
    <w:lvl w:ilvl="0">
      <w:start w:val="1"/>
      <w:numFmt w:val="decimal"/>
      <w:lvlText w:val="%1."/>
      <w:lvlJc w:val="left"/>
      <w:pPr>
        <w:ind w:left="4291" w:hanging="24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271" w:hanging="4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lvlText w:val="%3)"/>
      <w:lvlJc w:val="left"/>
      <w:pPr>
        <w:ind w:left="2235" w:hanging="360"/>
      </w:pPr>
    </w:lvl>
    <w:lvl w:ilvl="3">
      <w:start w:val="1"/>
      <w:numFmt w:val="decimal"/>
      <w:lvlText w:val="%4)"/>
      <w:lvlJc w:val="left"/>
      <w:pPr>
        <w:ind w:left="343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4">
      <w:numFmt w:val="bullet"/>
      <w:lvlText w:val="•"/>
      <w:lvlJc w:val="left"/>
      <w:pPr>
        <w:ind w:left="5247" w:hanging="360"/>
      </w:pPr>
    </w:lvl>
    <w:lvl w:ilvl="5">
      <w:numFmt w:val="bullet"/>
      <w:lvlText w:val="•"/>
      <w:lvlJc w:val="left"/>
      <w:pPr>
        <w:ind w:left="6194" w:hanging="360"/>
      </w:pPr>
    </w:lvl>
    <w:lvl w:ilvl="6">
      <w:numFmt w:val="bullet"/>
      <w:lvlText w:val="•"/>
      <w:lvlJc w:val="left"/>
      <w:pPr>
        <w:ind w:left="7141" w:hanging="360"/>
      </w:pPr>
    </w:lvl>
    <w:lvl w:ilvl="7">
      <w:numFmt w:val="bullet"/>
      <w:lvlText w:val="•"/>
      <w:lvlJc w:val="left"/>
      <w:pPr>
        <w:ind w:left="8088" w:hanging="360"/>
      </w:pPr>
    </w:lvl>
    <w:lvl w:ilvl="8">
      <w:numFmt w:val="bullet"/>
      <w:lvlText w:val="•"/>
      <w:lvlJc w:val="left"/>
      <w:pPr>
        <w:ind w:left="9035" w:hanging="360"/>
      </w:pPr>
    </w:lvl>
  </w:abstractNum>
  <w:abstractNum w:abstractNumId="30" w15:restartNumberingAfterBreak="0">
    <w:nsid w:val="7D305D62"/>
    <w:multiLevelType w:val="multilevel"/>
    <w:tmpl w:val="6080A37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D364B9D"/>
    <w:multiLevelType w:val="multilevel"/>
    <w:tmpl w:val="F1D06F26"/>
    <w:lvl w:ilvl="0">
      <w:start w:val="1"/>
      <w:numFmt w:val="decimal"/>
      <w:lvlText w:val="%1."/>
      <w:lvlJc w:val="left"/>
      <w:pPr>
        <w:ind w:left="4291" w:hanging="24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271" w:hanging="4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2470" w:hanging="595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3">
      <w:start w:val="1"/>
      <w:numFmt w:val="decimal"/>
      <w:lvlText w:val="%4)"/>
      <w:lvlJc w:val="left"/>
      <w:pPr>
        <w:ind w:left="343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4">
      <w:numFmt w:val="bullet"/>
      <w:lvlText w:val="•"/>
      <w:lvlJc w:val="left"/>
      <w:pPr>
        <w:ind w:left="5247" w:hanging="360"/>
      </w:pPr>
    </w:lvl>
    <w:lvl w:ilvl="5">
      <w:numFmt w:val="bullet"/>
      <w:lvlText w:val="•"/>
      <w:lvlJc w:val="left"/>
      <w:pPr>
        <w:ind w:left="6194" w:hanging="360"/>
      </w:pPr>
    </w:lvl>
    <w:lvl w:ilvl="6">
      <w:numFmt w:val="bullet"/>
      <w:lvlText w:val="•"/>
      <w:lvlJc w:val="left"/>
      <w:pPr>
        <w:ind w:left="7141" w:hanging="360"/>
      </w:pPr>
    </w:lvl>
    <w:lvl w:ilvl="7">
      <w:numFmt w:val="bullet"/>
      <w:lvlText w:val="•"/>
      <w:lvlJc w:val="left"/>
      <w:pPr>
        <w:ind w:left="8088" w:hanging="360"/>
      </w:pPr>
    </w:lvl>
    <w:lvl w:ilvl="8">
      <w:numFmt w:val="bullet"/>
      <w:lvlText w:val="•"/>
      <w:lvlJc w:val="left"/>
      <w:pPr>
        <w:ind w:left="9035" w:hanging="360"/>
      </w:pPr>
    </w:lvl>
  </w:abstractNum>
  <w:abstractNum w:abstractNumId="32" w15:restartNumberingAfterBreak="0">
    <w:nsid w:val="7E183C98"/>
    <w:multiLevelType w:val="multilevel"/>
    <w:tmpl w:val="B9F6B49C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2263565">
    <w:abstractNumId w:val="21"/>
  </w:num>
  <w:num w:numId="2" w16cid:durableId="2084990221">
    <w:abstractNumId w:val="23"/>
  </w:num>
  <w:num w:numId="3" w16cid:durableId="1187596541">
    <w:abstractNumId w:val="4"/>
  </w:num>
  <w:num w:numId="4" w16cid:durableId="636031423">
    <w:abstractNumId w:val="31"/>
  </w:num>
  <w:num w:numId="5" w16cid:durableId="461391589">
    <w:abstractNumId w:val="26"/>
  </w:num>
  <w:num w:numId="6" w16cid:durableId="2020811810">
    <w:abstractNumId w:val="27"/>
  </w:num>
  <w:num w:numId="7" w16cid:durableId="1774545211">
    <w:abstractNumId w:val="2"/>
  </w:num>
  <w:num w:numId="8" w16cid:durableId="136193365">
    <w:abstractNumId w:val="16"/>
  </w:num>
  <w:num w:numId="9" w16cid:durableId="2095782127">
    <w:abstractNumId w:val="14"/>
  </w:num>
  <w:num w:numId="10" w16cid:durableId="1185827436">
    <w:abstractNumId w:val="22"/>
  </w:num>
  <w:num w:numId="11" w16cid:durableId="1842768152">
    <w:abstractNumId w:val="7"/>
  </w:num>
  <w:num w:numId="12" w16cid:durableId="737900187">
    <w:abstractNumId w:val="29"/>
  </w:num>
  <w:num w:numId="13" w16cid:durableId="802967298">
    <w:abstractNumId w:val="28"/>
  </w:num>
  <w:num w:numId="14" w16cid:durableId="368921167">
    <w:abstractNumId w:val="5"/>
  </w:num>
  <w:num w:numId="15" w16cid:durableId="750008004">
    <w:abstractNumId w:val="20"/>
  </w:num>
  <w:num w:numId="16" w16cid:durableId="1847360418">
    <w:abstractNumId w:val="24"/>
  </w:num>
  <w:num w:numId="17" w16cid:durableId="866287128">
    <w:abstractNumId w:val="25"/>
  </w:num>
  <w:num w:numId="18" w16cid:durableId="361782839">
    <w:abstractNumId w:val="15"/>
  </w:num>
  <w:num w:numId="19" w16cid:durableId="1148745007">
    <w:abstractNumId w:val="32"/>
  </w:num>
  <w:num w:numId="20" w16cid:durableId="172185273">
    <w:abstractNumId w:val="18"/>
  </w:num>
  <w:num w:numId="21" w16cid:durableId="299456022">
    <w:abstractNumId w:val="11"/>
  </w:num>
  <w:num w:numId="22" w16cid:durableId="2087192441">
    <w:abstractNumId w:val="6"/>
  </w:num>
  <w:num w:numId="23" w16cid:durableId="2026176794">
    <w:abstractNumId w:val="12"/>
  </w:num>
  <w:num w:numId="24" w16cid:durableId="2062974361">
    <w:abstractNumId w:val="1"/>
  </w:num>
  <w:num w:numId="25" w16cid:durableId="938950183">
    <w:abstractNumId w:val="8"/>
  </w:num>
  <w:num w:numId="26" w16cid:durableId="1983270386">
    <w:abstractNumId w:val="13"/>
  </w:num>
  <w:num w:numId="27" w16cid:durableId="2012567014">
    <w:abstractNumId w:val="9"/>
  </w:num>
  <w:num w:numId="28" w16cid:durableId="810752956">
    <w:abstractNumId w:val="10"/>
  </w:num>
  <w:num w:numId="29" w16cid:durableId="1882011911">
    <w:abstractNumId w:val="17"/>
  </w:num>
  <w:num w:numId="30" w16cid:durableId="1251281107">
    <w:abstractNumId w:val="19"/>
  </w:num>
  <w:num w:numId="31" w16cid:durableId="1746144217">
    <w:abstractNumId w:val="30"/>
  </w:num>
  <w:num w:numId="32" w16cid:durableId="2077822735">
    <w:abstractNumId w:val="3"/>
  </w:num>
  <w:num w:numId="33" w16cid:durableId="35665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F92"/>
    <w:rsid w:val="00023F92"/>
    <w:rsid w:val="00041CC2"/>
    <w:rsid w:val="0007223D"/>
    <w:rsid w:val="000F4367"/>
    <w:rsid w:val="001E1D95"/>
    <w:rsid w:val="001F4236"/>
    <w:rsid w:val="001F6531"/>
    <w:rsid w:val="00291710"/>
    <w:rsid w:val="00356EFE"/>
    <w:rsid w:val="00415AE5"/>
    <w:rsid w:val="004D526C"/>
    <w:rsid w:val="005845FD"/>
    <w:rsid w:val="005E72EC"/>
    <w:rsid w:val="00666814"/>
    <w:rsid w:val="008F09FA"/>
    <w:rsid w:val="00901096"/>
    <w:rsid w:val="00937BC6"/>
    <w:rsid w:val="0097095A"/>
    <w:rsid w:val="00993BE1"/>
    <w:rsid w:val="00A33994"/>
    <w:rsid w:val="00A45435"/>
    <w:rsid w:val="00A61948"/>
    <w:rsid w:val="00AB2199"/>
    <w:rsid w:val="00AD5D2D"/>
    <w:rsid w:val="00B17807"/>
    <w:rsid w:val="00BF78B6"/>
    <w:rsid w:val="00D0288B"/>
    <w:rsid w:val="00D154DC"/>
    <w:rsid w:val="00D9065D"/>
    <w:rsid w:val="00ED57DA"/>
    <w:rsid w:val="00F0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6AE7F3"/>
  <w15:docId w15:val="{9ABB88F9-CBCA-4390-AB72-5A5228E1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ind w:left="1902" w:right="1209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ind w:left="1902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spacing w:before="138"/>
      <w:ind w:left="1335" w:hanging="420"/>
      <w:jc w:val="both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basedOn w:val="a0"/>
    <w:link w:val="1"/>
    <w:uiPriority w:val="9"/>
    <w:rsid w:val="00A33994"/>
    <w:rPr>
      <w:b/>
      <w:sz w:val="28"/>
      <w:szCs w:val="28"/>
    </w:rPr>
  </w:style>
  <w:style w:type="table" w:styleId="a7">
    <w:name w:val="Table Grid"/>
    <w:basedOn w:val="a1"/>
    <w:uiPriority w:val="39"/>
    <w:rsid w:val="00ED57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D526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29171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710"/>
  </w:style>
  <w:style w:type="paragraph" w:styleId="ab">
    <w:name w:val="footer"/>
    <w:basedOn w:val="a"/>
    <w:link w:val="ac"/>
    <w:uiPriority w:val="99"/>
    <w:unhideWhenUsed/>
    <w:rsid w:val="0029171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710"/>
  </w:style>
  <w:style w:type="character" w:styleId="ad">
    <w:name w:val="Hyperlink"/>
    <w:basedOn w:val="a0"/>
    <w:uiPriority w:val="99"/>
    <w:unhideWhenUsed/>
    <w:rsid w:val="00291710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9171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D9065D"/>
    <w:rPr>
      <w:b/>
    </w:rPr>
  </w:style>
  <w:style w:type="paragraph" w:customStyle="1" w:styleId="TableParagraph">
    <w:name w:val="Table Paragraph"/>
    <w:basedOn w:val="a"/>
    <w:uiPriority w:val="1"/>
    <w:qFormat/>
    <w:rsid w:val="00B17807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jwt.io/introduction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postgresql.org/docs/15/index.html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jwt.io/introductio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w3.org/TR/CSS/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www.w3.org/TR/html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12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Санников</dc:creator>
  <cp:lastModifiedBy>Григорий Санников</cp:lastModifiedBy>
  <cp:revision>9</cp:revision>
  <dcterms:created xsi:type="dcterms:W3CDTF">2025-10-06T15:48:00Z</dcterms:created>
  <dcterms:modified xsi:type="dcterms:W3CDTF">2025-10-10T15:23:00Z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2025-04-05T10:00:00Z</vt:lpwstr>
  </property>
  <property fmtid="{D5CDD505-2E9C-101B-9397-08002B2CF9AE}" pid="3" name="Producer">
    <vt:lpwstr>Skia/PDF m124 Google Docs Renderer</vt:lpwstr>
  </property>
  <property fmtid="{D5CDD505-2E9C-101B-9397-08002B2CF9AE}" pid="4" name="LastSaved">
    <vt:lpwstr>2025-04-05T10:00:00Z</vt:lpwstr>
  </property>
</Properties>
</file>