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AB61" w14:textId="77777777" w:rsidR="00F162B2" w:rsidRPr="000F75BB" w:rsidRDefault="00F162B2">
      <w:pPr>
        <w:spacing w:before="1600"/>
        <w:rPr>
          <w:color w:val="000000" w:themeColor="text1"/>
        </w:rPr>
      </w:pPr>
    </w:p>
    <w:p w14:paraId="0380A2AD" w14:textId="77777777" w:rsidR="00F162B2" w:rsidRPr="000F75BB" w:rsidRDefault="007B5427">
      <w:pPr>
        <w:spacing w:after="120"/>
        <w:jc w:val="center"/>
        <w:rPr>
          <w:color w:val="000000" w:themeColor="text1"/>
        </w:rPr>
      </w:pPr>
      <w:r w:rsidRPr="000F75BB">
        <w:rPr>
          <w:b/>
          <w:bCs/>
          <w:color w:val="000000" w:themeColor="text1"/>
          <w:sz w:val="40"/>
          <w:szCs w:val="40"/>
        </w:rPr>
        <w:t>Vision-Based Detection and Classification</w:t>
      </w:r>
    </w:p>
    <w:p w14:paraId="78ED72D4" w14:textId="77777777" w:rsidR="00F162B2" w:rsidRPr="000F75BB" w:rsidRDefault="007B5427">
      <w:pPr>
        <w:spacing w:after="400"/>
        <w:jc w:val="center"/>
        <w:rPr>
          <w:color w:val="000000" w:themeColor="text1"/>
        </w:rPr>
      </w:pPr>
      <w:r w:rsidRPr="000F75BB">
        <w:rPr>
          <w:b/>
          <w:bCs/>
          <w:color w:val="000000" w:themeColor="text1"/>
          <w:sz w:val="40"/>
          <w:szCs w:val="40"/>
        </w:rPr>
        <w:t>of Machining Chips in CNC Turning</w:t>
      </w:r>
    </w:p>
    <w:p w14:paraId="485B20C2" w14:textId="77777777" w:rsidR="00F162B2" w:rsidRPr="000F75BB" w:rsidRDefault="007B5427">
      <w:pPr>
        <w:spacing w:after="900"/>
        <w:jc w:val="center"/>
        <w:rPr>
          <w:color w:val="000000" w:themeColor="text1"/>
        </w:rPr>
      </w:pPr>
      <w:r w:rsidRPr="000F75BB">
        <w:rPr>
          <w:i/>
          <w:iCs/>
          <w:color w:val="000000" w:themeColor="text1"/>
          <w:sz w:val="26"/>
          <w:szCs w:val="26"/>
        </w:rPr>
        <w:t>A Computer-Vision Pipeline for Automatic Chip Shape Recognition</w:t>
      </w:r>
    </w:p>
    <w:p w14:paraId="2D216559" w14:textId="730C4B6C" w:rsidR="00F162B2" w:rsidRDefault="007B5427">
      <w:pPr>
        <w:jc w:val="center"/>
      </w:pPr>
      <w:r>
        <w:rPr>
          <w:color w:val="555555"/>
          <w:sz w:val="22"/>
          <w:szCs w:val="22"/>
        </w:rPr>
        <w:t xml:space="preserve">Project Report </w:t>
      </w:r>
    </w:p>
    <w:p w14:paraId="7539DD6C" w14:textId="77777777" w:rsidR="00F162B2" w:rsidRDefault="00F162B2">
      <w:pPr>
        <w:sectPr w:rsidR="00F162B2">
          <w:pgSz w:w="12240" w:h="15840"/>
          <w:pgMar w:top="1440" w:right="1440" w:bottom="1440" w:left="1440" w:header="708" w:footer="708" w:gutter="0"/>
          <w:cols w:space="720"/>
          <w:docGrid w:linePitch="360"/>
        </w:sectPr>
      </w:pPr>
    </w:p>
    <w:p w14:paraId="47F06D1F" w14:textId="1CAF16B0" w:rsidR="00F162B2" w:rsidRDefault="007B5427">
      <w:pPr>
        <w:pStyle w:val="Heading1"/>
        <w:spacing w:before="360" w:after="160"/>
      </w:pPr>
      <w:r>
        <w:lastRenderedPageBreak/>
        <w:t>What This Project Is About</w:t>
      </w:r>
    </w:p>
    <w:p w14:paraId="6D9725E3" w14:textId="77777777" w:rsidR="00F162B2" w:rsidRDefault="007B5427">
      <w:pPr>
        <w:spacing w:after="160" w:line="300" w:lineRule="auto"/>
        <w:jc w:val="both"/>
      </w:pPr>
      <w:r>
        <w:t>When metal is cut on a lathe, it does not come off as dust or powder — it curls away as a continuous piece called a “chip.” The shape of this chip (a long ribbon, a tight spiral, or a small broken arc) tells an engineer a lot about how the cutting is going: whether the tool is sharp, whether the speed is right, and whether the process is safe and efficient. Normally, judging chip shape is done by eye, which is slow and inconsistent.</w:t>
      </w:r>
    </w:p>
    <w:p w14:paraId="5A955752" w14:textId="77777777" w:rsidR="00F162B2" w:rsidRDefault="007B5427">
      <w:pPr>
        <w:spacing w:after="160" w:line="300" w:lineRule="auto"/>
        <w:jc w:val="both"/>
      </w:pPr>
      <w:r>
        <w:t xml:space="preserve">This project builds an automatic system that watches high-speed video of a lathe while it is cutting, finds the chip in every frame, and classifies its shape — without a human having to look at the footage. The end goal is a tool that can run in real time on the shop floor and flag </w:t>
      </w:r>
      <w:proofErr w:type="spellStart"/>
      <w:r>
        <w:t>chip</w:t>
      </w:r>
      <w:proofErr w:type="spellEnd"/>
      <w:r>
        <w:t xml:space="preserve"> shape automatically.</w:t>
      </w:r>
    </w:p>
    <w:p w14:paraId="2E43C752" w14:textId="77777777" w:rsidR="00F162B2" w:rsidRDefault="007B5427">
      <w:pPr>
        <w:spacing w:after="160" w:line="300" w:lineRule="auto"/>
        <w:jc w:val="both"/>
      </w:pPr>
      <w:r>
        <w:t>Three materials were tested: Aluminium, Copper, and Mild Steel, since each produces a very different kind of chip.</w:t>
      </w:r>
    </w:p>
    <w:p w14:paraId="79426928" w14:textId="53A20A21" w:rsidR="00F162B2" w:rsidRDefault="007B5427">
      <w:pPr>
        <w:pStyle w:val="Heading1"/>
        <w:spacing w:before="360" w:after="160"/>
      </w:pPr>
      <w:r>
        <w:t>Data Used</w:t>
      </w:r>
    </w:p>
    <w:p w14:paraId="03C9119B" w14:textId="77777777" w:rsidR="00F162B2" w:rsidRDefault="007B5427">
      <w:pPr>
        <w:spacing w:after="160" w:line="300" w:lineRule="auto"/>
        <w:jc w:val="both"/>
      </w:pPr>
      <w:r>
        <w:t>The project uses 27 high-speed videos (60 frames per second) of real turning operations, giving a total of 62,301 individual frames.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118"/>
        <w:gridCol w:w="3828"/>
      </w:tblGrid>
      <w:tr w:rsidR="000F75BB" w14:paraId="308DB210" w14:textId="77777777" w:rsidTr="000F75BB">
        <w:tc>
          <w:tcPr>
            <w:tcW w:w="3114" w:type="dxa"/>
            <w:shd w:val="clear" w:color="auto" w:fill="1F4E79"/>
            <w:tcMar>
              <w:top w:w="80" w:type="dxa"/>
              <w:left w:w="100" w:type="dxa"/>
              <w:bottom w:w="80" w:type="dxa"/>
              <w:right w:w="100" w:type="dxa"/>
            </w:tcMar>
            <w:vAlign w:val="center"/>
          </w:tcPr>
          <w:p w14:paraId="53B51457" w14:textId="77777777" w:rsidR="000F75BB" w:rsidRDefault="000F75BB">
            <w:pPr>
              <w:jc w:val="center"/>
            </w:pPr>
            <w:r>
              <w:rPr>
                <w:b/>
                <w:bCs/>
                <w:color w:val="FFFFFF"/>
              </w:rPr>
              <w:t>Material</w:t>
            </w:r>
          </w:p>
        </w:tc>
        <w:tc>
          <w:tcPr>
            <w:tcW w:w="3118" w:type="dxa"/>
            <w:shd w:val="clear" w:color="auto" w:fill="1F4E79"/>
            <w:tcMar>
              <w:top w:w="80" w:type="dxa"/>
              <w:left w:w="100" w:type="dxa"/>
              <w:bottom w:w="80" w:type="dxa"/>
              <w:right w:w="100" w:type="dxa"/>
            </w:tcMar>
            <w:vAlign w:val="center"/>
          </w:tcPr>
          <w:p w14:paraId="64DA2DD0" w14:textId="77777777" w:rsidR="000F75BB" w:rsidRDefault="000F75BB">
            <w:pPr>
              <w:jc w:val="center"/>
            </w:pPr>
            <w:r>
              <w:rPr>
                <w:b/>
                <w:bCs/>
                <w:color w:val="FFFFFF"/>
              </w:rPr>
              <w:t>Videos</w:t>
            </w:r>
          </w:p>
        </w:tc>
        <w:tc>
          <w:tcPr>
            <w:tcW w:w="3828" w:type="dxa"/>
            <w:shd w:val="clear" w:color="auto" w:fill="1F4E79"/>
            <w:tcMar>
              <w:top w:w="80" w:type="dxa"/>
              <w:left w:w="100" w:type="dxa"/>
              <w:bottom w:w="80" w:type="dxa"/>
              <w:right w:w="100" w:type="dxa"/>
            </w:tcMar>
            <w:vAlign w:val="center"/>
          </w:tcPr>
          <w:p w14:paraId="211C6718" w14:textId="77777777" w:rsidR="000F75BB" w:rsidRDefault="000F75BB">
            <w:pPr>
              <w:jc w:val="center"/>
            </w:pPr>
            <w:r>
              <w:rPr>
                <w:b/>
                <w:bCs/>
                <w:color w:val="FFFFFF"/>
              </w:rPr>
              <w:t>Total Frames</w:t>
            </w:r>
          </w:p>
        </w:tc>
      </w:tr>
      <w:tr w:rsidR="000F75BB" w14:paraId="08001004" w14:textId="77777777" w:rsidTr="000F75BB">
        <w:tc>
          <w:tcPr>
            <w:tcW w:w="3114" w:type="dxa"/>
            <w:tcMar>
              <w:top w:w="80" w:type="dxa"/>
              <w:left w:w="100" w:type="dxa"/>
              <w:bottom w:w="80" w:type="dxa"/>
              <w:right w:w="100" w:type="dxa"/>
            </w:tcMar>
            <w:vAlign w:val="center"/>
          </w:tcPr>
          <w:p w14:paraId="46F4E322" w14:textId="77777777" w:rsidR="000F75BB" w:rsidRDefault="000F75BB">
            <w:pPr>
              <w:jc w:val="center"/>
            </w:pPr>
            <w:r>
              <w:rPr>
                <w:color w:val="000000"/>
              </w:rPr>
              <w:t>Aluminium</w:t>
            </w:r>
          </w:p>
        </w:tc>
        <w:tc>
          <w:tcPr>
            <w:tcW w:w="3118" w:type="dxa"/>
            <w:tcMar>
              <w:top w:w="80" w:type="dxa"/>
              <w:left w:w="100" w:type="dxa"/>
              <w:bottom w:w="80" w:type="dxa"/>
              <w:right w:w="100" w:type="dxa"/>
            </w:tcMar>
            <w:vAlign w:val="center"/>
          </w:tcPr>
          <w:p w14:paraId="3BBA6897" w14:textId="77777777" w:rsidR="000F75BB" w:rsidRDefault="000F75BB">
            <w:pPr>
              <w:jc w:val="center"/>
            </w:pPr>
            <w:r>
              <w:rPr>
                <w:color w:val="000000"/>
              </w:rPr>
              <w:t>7</w:t>
            </w:r>
          </w:p>
        </w:tc>
        <w:tc>
          <w:tcPr>
            <w:tcW w:w="3828" w:type="dxa"/>
            <w:tcMar>
              <w:top w:w="80" w:type="dxa"/>
              <w:left w:w="100" w:type="dxa"/>
              <w:bottom w:w="80" w:type="dxa"/>
              <w:right w:w="100" w:type="dxa"/>
            </w:tcMar>
            <w:vAlign w:val="center"/>
          </w:tcPr>
          <w:p w14:paraId="794B4F81" w14:textId="77777777" w:rsidR="000F75BB" w:rsidRDefault="000F75BB">
            <w:pPr>
              <w:jc w:val="center"/>
            </w:pPr>
            <w:r>
              <w:rPr>
                <w:color w:val="000000"/>
              </w:rPr>
              <w:t>18,089</w:t>
            </w:r>
          </w:p>
        </w:tc>
      </w:tr>
      <w:tr w:rsidR="000F75BB" w14:paraId="4D9058C4" w14:textId="77777777" w:rsidTr="000F75BB">
        <w:tc>
          <w:tcPr>
            <w:tcW w:w="3114" w:type="dxa"/>
            <w:tcMar>
              <w:top w:w="80" w:type="dxa"/>
              <w:left w:w="100" w:type="dxa"/>
              <w:bottom w:w="80" w:type="dxa"/>
              <w:right w:w="100" w:type="dxa"/>
            </w:tcMar>
            <w:vAlign w:val="center"/>
          </w:tcPr>
          <w:p w14:paraId="05730BA0" w14:textId="77777777" w:rsidR="000F75BB" w:rsidRDefault="000F75BB">
            <w:pPr>
              <w:jc w:val="center"/>
            </w:pPr>
            <w:r>
              <w:rPr>
                <w:color w:val="000000"/>
              </w:rPr>
              <w:t>Copper</w:t>
            </w:r>
          </w:p>
        </w:tc>
        <w:tc>
          <w:tcPr>
            <w:tcW w:w="3118" w:type="dxa"/>
            <w:tcMar>
              <w:top w:w="80" w:type="dxa"/>
              <w:left w:w="100" w:type="dxa"/>
              <w:bottom w:w="80" w:type="dxa"/>
              <w:right w:w="100" w:type="dxa"/>
            </w:tcMar>
            <w:vAlign w:val="center"/>
          </w:tcPr>
          <w:p w14:paraId="2991A602" w14:textId="77777777" w:rsidR="000F75BB" w:rsidRDefault="000F75BB">
            <w:pPr>
              <w:jc w:val="center"/>
            </w:pPr>
            <w:r>
              <w:rPr>
                <w:color w:val="000000"/>
              </w:rPr>
              <w:t>5</w:t>
            </w:r>
          </w:p>
        </w:tc>
        <w:tc>
          <w:tcPr>
            <w:tcW w:w="3828" w:type="dxa"/>
            <w:tcMar>
              <w:top w:w="80" w:type="dxa"/>
              <w:left w:w="100" w:type="dxa"/>
              <w:bottom w:w="80" w:type="dxa"/>
              <w:right w:w="100" w:type="dxa"/>
            </w:tcMar>
            <w:vAlign w:val="center"/>
          </w:tcPr>
          <w:p w14:paraId="539A6CFF" w14:textId="77777777" w:rsidR="000F75BB" w:rsidRDefault="000F75BB">
            <w:pPr>
              <w:jc w:val="center"/>
            </w:pPr>
            <w:r>
              <w:rPr>
                <w:color w:val="000000"/>
              </w:rPr>
              <w:t>12,316</w:t>
            </w:r>
          </w:p>
        </w:tc>
      </w:tr>
      <w:tr w:rsidR="000F75BB" w14:paraId="43E54311" w14:textId="77777777" w:rsidTr="000F75BB">
        <w:tc>
          <w:tcPr>
            <w:tcW w:w="3114" w:type="dxa"/>
            <w:tcMar>
              <w:top w:w="80" w:type="dxa"/>
              <w:left w:w="100" w:type="dxa"/>
              <w:bottom w:w="80" w:type="dxa"/>
              <w:right w:w="100" w:type="dxa"/>
            </w:tcMar>
            <w:vAlign w:val="center"/>
          </w:tcPr>
          <w:p w14:paraId="35AA25F4" w14:textId="77777777" w:rsidR="000F75BB" w:rsidRDefault="000F75BB">
            <w:pPr>
              <w:jc w:val="center"/>
            </w:pPr>
            <w:r>
              <w:rPr>
                <w:color w:val="000000"/>
              </w:rPr>
              <w:t>Mild Steel</w:t>
            </w:r>
          </w:p>
        </w:tc>
        <w:tc>
          <w:tcPr>
            <w:tcW w:w="3118" w:type="dxa"/>
            <w:tcMar>
              <w:top w:w="80" w:type="dxa"/>
              <w:left w:w="100" w:type="dxa"/>
              <w:bottom w:w="80" w:type="dxa"/>
              <w:right w:w="100" w:type="dxa"/>
            </w:tcMar>
            <w:vAlign w:val="center"/>
          </w:tcPr>
          <w:p w14:paraId="5B7ED7CF" w14:textId="77777777" w:rsidR="000F75BB" w:rsidRDefault="000F75BB">
            <w:pPr>
              <w:jc w:val="center"/>
            </w:pPr>
            <w:r>
              <w:rPr>
                <w:color w:val="000000"/>
              </w:rPr>
              <w:t>15</w:t>
            </w:r>
          </w:p>
        </w:tc>
        <w:tc>
          <w:tcPr>
            <w:tcW w:w="3828" w:type="dxa"/>
            <w:tcMar>
              <w:top w:w="80" w:type="dxa"/>
              <w:left w:w="100" w:type="dxa"/>
              <w:bottom w:w="80" w:type="dxa"/>
              <w:right w:w="100" w:type="dxa"/>
            </w:tcMar>
            <w:vAlign w:val="center"/>
          </w:tcPr>
          <w:p w14:paraId="2C29F5B2" w14:textId="77777777" w:rsidR="000F75BB" w:rsidRDefault="000F75BB">
            <w:pPr>
              <w:jc w:val="center"/>
            </w:pPr>
            <w:r>
              <w:rPr>
                <w:color w:val="000000"/>
              </w:rPr>
              <w:t>31,896</w:t>
            </w:r>
          </w:p>
        </w:tc>
      </w:tr>
      <w:tr w:rsidR="000F75BB" w14:paraId="0AFD98B1" w14:textId="77777777" w:rsidTr="000F75BB">
        <w:tc>
          <w:tcPr>
            <w:tcW w:w="3114" w:type="dxa"/>
            <w:tcMar>
              <w:top w:w="80" w:type="dxa"/>
              <w:left w:w="100" w:type="dxa"/>
              <w:bottom w:w="80" w:type="dxa"/>
              <w:right w:w="100" w:type="dxa"/>
            </w:tcMar>
            <w:vAlign w:val="center"/>
          </w:tcPr>
          <w:p w14:paraId="4D4AC209" w14:textId="77777777" w:rsidR="000F75BB" w:rsidRDefault="000F75BB">
            <w:pPr>
              <w:jc w:val="center"/>
            </w:pPr>
            <w:r>
              <w:rPr>
                <w:color w:val="000000"/>
              </w:rPr>
              <w:t>Total</w:t>
            </w:r>
          </w:p>
        </w:tc>
        <w:tc>
          <w:tcPr>
            <w:tcW w:w="3118" w:type="dxa"/>
            <w:tcMar>
              <w:top w:w="80" w:type="dxa"/>
              <w:left w:w="100" w:type="dxa"/>
              <w:bottom w:w="80" w:type="dxa"/>
              <w:right w:w="100" w:type="dxa"/>
            </w:tcMar>
            <w:vAlign w:val="center"/>
          </w:tcPr>
          <w:p w14:paraId="4802AB76" w14:textId="77777777" w:rsidR="000F75BB" w:rsidRDefault="000F75BB">
            <w:pPr>
              <w:jc w:val="center"/>
            </w:pPr>
            <w:r>
              <w:rPr>
                <w:color w:val="000000"/>
              </w:rPr>
              <w:t>27</w:t>
            </w:r>
          </w:p>
        </w:tc>
        <w:tc>
          <w:tcPr>
            <w:tcW w:w="3828" w:type="dxa"/>
            <w:tcMar>
              <w:top w:w="80" w:type="dxa"/>
              <w:left w:w="100" w:type="dxa"/>
              <w:bottom w:w="80" w:type="dxa"/>
              <w:right w:w="100" w:type="dxa"/>
            </w:tcMar>
            <w:vAlign w:val="center"/>
          </w:tcPr>
          <w:p w14:paraId="29789FB1" w14:textId="77777777" w:rsidR="000F75BB" w:rsidRDefault="000F75BB">
            <w:pPr>
              <w:jc w:val="center"/>
            </w:pPr>
            <w:r>
              <w:rPr>
                <w:color w:val="000000"/>
              </w:rPr>
              <w:t>62,301</w:t>
            </w:r>
          </w:p>
        </w:tc>
      </w:tr>
    </w:tbl>
    <w:p w14:paraId="3DD76471" w14:textId="77777777" w:rsidR="00F162B2" w:rsidRDefault="00F162B2">
      <w:pPr>
        <w:spacing w:after="200"/>
      </w:pPr>
    </w:p>
    <w:p w14:paraId="0B3507FD" w14:textId="77777777" w:rsidR="00F162B2" w:rsidRDefault="007B5427">
      <w:pPr>
        <w:spacing w:after="160" w:line="300" w:lineRule="auto"/>
        <w:jc w:val="both"/>
      </w:pPr>
      <w:r>
        <w:t>To make sure the results are trustworthy, the videos were split into training, validation, and test groups by whole video, not by individual frame. This matters because two frames next to each other in the same video look almost identical — if both ended up on different sides of the split, the system would effectively be “tested” on something it had already seen. Splitting by whole video avoids this and gives an honest measure of how well the system generalizes to a cutting run it has never watched before.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3400"/>
      </w:tblGrid>
      <w:tr w:rsidR="00F162B2" w14:paraId="5E44392F" w14:textId="77777777">
        <w:tc>
          <w:tcPr>
            <w:tcW w:w="2400" w:type="dxa"/>
            <w:shd w:val="clear" w:color="auto" w:fill="1F4E79"/>
            <w:tcMar>
              <w:top w:w="80" w:type="dxa"/>
              <w:left w:w="100" w:type="dxa"/>
              <w:bottom w:w="80" w:type="dxa"/>
              <w:right w:w="100" w:type="dxa"/>
            </w:tcMar>
            <w:vAlign w:val="center"/>
          </w:tcPr>
          <w:p w14:paraId="0C802C96" w14:textId="77777777" w:rsidR="00F162B2" w:rsidRDefault="007B5427">
            <w:pPr>
              <w:jc w:val="center"/>
            </w:pPr>
            <w:r>
              <w:rPr>
                <w:b/>
                <w:bCs/>
                <w:color w:val="FFFFFF"/>
              </w:rPr>
              <w:t>Split</w:t>
            </w:r>
          </w:p>
        </w:tc>
        <w:tc>
          <w:tcPr>
            <w:tcW w:w="1800" w:type="dxa"/>
            <w:shd w:val="clear" w:color="auto" w:fill="1F4E79"/>
            <w:tcMar>
              <w:top w:w="80" w:type="dxa"/>
              <w:left w:w="100" w:type="dxa"/>
              <w:bottom w:w="80" w:type="dxa"/>
              <w:right w:w="100" w:type="dxa"/>
            </w:tcMar>
            <w:vAlign w:val="center"/>
          </w:tcPr>
          <w:p w14:paraId="2C3B2865" w14:textId="77777777" w:rsidR="00F162B2" w:rsidRDefault="007B5427">
            <w:pPr>
              <w:jc w:val="center"/>
            </w:pPr>
            <w:r>
              <w:rPr>
                <w:b/>
                <w:bCs/>
                <w:color w:val="FFFFFF"/>
              </w:rPr>
              <w:t>Videos</w:t>
            </w:r>
          </w:p>
        </w:tc>
        <w:tc>
          <w:tcPr>
            <w:tcW w:w="2400" w:type="dxa"/>
            <w:shd w:val="clear" w:color="auto" w:fill="1F4E79"/>
            <w:tcMar>
              <w:top w:w="80" w:type="dxa"/>
              <w:left w:w="100" w:type="dxa"/>
              <w:bottom w:w="80" w:type="dxa"/>
              <w:right w:w="100" w:type="dxa"/>
            </w:tcMar>
            <w:vAlign w:val="center"/>
          </w:tcPr>
          <w:p w14:paraId="7489837B" w14:textId="77777777" w:rsidR="00F162B2" w:rsidRDefault="007B5427">
            <w:pPr>
              <w:jc w:val="center"/>
            </w:pPr>
            <w:r>
              <w:rPr>
                <w:b/>
                <w:bCs/>
                <w:color w:val="FFFFFF"/>
              </w:rPr>
              <w:t>Frames</w:t>
            </w:r>
          </w:p>
        </w:tc>
        <w:tc>
          <w:tcPr>
            <w:tcW w:w="3400" w:type="dxa"/>
            <w:shd w:val="clear" w:color="auto" w:fill="1F4E79"/>
            <w:tcMar>
              <w:top w:w="80" w:type="dxa"/>
              <w:left w:w="100" w:type="dxa"/>
              <w:bottom w:w="80" w:type="dxa"/>
              <w:right w:w="100" w:type="dxa"/>
            </w:tcMar>
            <w:vAlign w:val="center"/>
          </w:tcPr>
          <w:p w14:paraId="5A85E8E3" w14:textId="77777777" w:rsidR="00F162B2" w:rsidRDefault="007B5427">
            <w:pPr>
              <w:jc w:val="center"/>
            </w:pPr>
            <w:r>
              <w:rPr>
                <w:b/>
                <w:bCs/>
                <w:color w:val="FFFFFF"/>
              </w:rPr>
              <w:t>Share</w:t>
            </w:r>
          </w:p>
        </w:tc>
      </w:tr>
      <w:tr w:rsidR="00F162B2" w14:paraId="3888F988" w14:textId="77777777">
        <w:tc>
          <w:tcPr>
            <w:tcW w:w="2400" w:type="dxa"/>
            <w:tcMar>
              <w:top w:w="80" w:type="dxa"/>
              <w:left w:w="100" w:type="dxa"/>
              <w:bottom w:w="80" w:type="dxa"/>
              <w:right w:w="100" w:type="dxa"/>
            </w:tcMar>
            <w:vAlign w:val="center"/>
          </w:tcPr>
          <w:p w14:paraId="7A52AF6A" w14:textId="77777777" w:rsidR="00F162B2" w:rsidRDefault="007B5427">
            <w:pPr>
              <w:jc w:val="center"/>
            </w:pPr>
            <w:r>
              <w:rPr>
                <w:color w:val="000000"/>
              </w:rPr>
              <w:t>Training</w:t>
            </w:r>
          </w:p>
        </w:tc>
        <w:tc>
          <w:tcPr>
            <w:tcW w:w="1800" w:type="dxa"/>
            <w:tcMar>
              <w:top w:w="80" w:type="dxa"/>
              <w:left w:w="100" w:type="dxa"/>
              <w:bottom w:w="80" w:type="dxa"/>
              <w:right w:w="100" w:type="dxa"/>
            </w:tcMar>
            <w:vAlign w:val="center"/>
          </w:tcPr>
          <w:p w14:paraId="51207290" w14:textId="77777777" w:rsidR="00F162B2" w:rsidRDefault="007B5427">
            <w:pPr>
              <w:jc w:val="center"/>
            </w:pPr>
            <w:r>
              <w:rPr>
                <w:color w:val="000000"/>
              </w:rPr>
              <w:t>19</w:t>
            </w:r>
          </w:p>
        </w:tc>
        <w:tc>
          <w:tcPr>
            <w:tcW w:w="2400" w:type="dxa"/>
            <w:tcMar>
              <w:top w:w="80" w:type="dxa"/>
              <w:left w:w="100" w:type="dxa"/>
              <w:bottom w:w="80" w:type="dxa"/>
              <w:right w:w="100" w:type="dxa"/>
            </w:tcMar>
            <w:vAlign w:val="center"/>
          </w:tcPr>
          <w:p w14:paraId="64D7DE4B" w14:textId="77777777" w:rsidR="00F162B2" w:rsidRDefault="007B5427">
            <w:pPr>
              <w:jc w:val="center"/>
            </w:pPr>
            <w:r>
              <w:rPr>
                <w:color w:val="000000"/>
              </w:rPr>
              <w:t>43,974</w:t>
            </w:r>
          </w:p>
        </w:tc>
        <w:tc>
          <w:tcPr>
            <w:tcW w:w="3400" w:type="dxa"/>
            <w:tcMar>
              <w:top w:w="80" w:type="dxa"/>
              <w:left w:w="100" w:type="dxa"/>
              <w:bottom w:w="80" w:type="dxa"/>
              <w:right w:w="100" w:type="dxa"/>
            </w:tcMar>
            <w:vAlign w:val="center"/>
          </w:tcPr>
          <w:p w14:paraId="4877D73C" w14:textId="77777777" w:rsidR="00F162B2" w:rsidRDefault="007B5427">
            <w:pPr>
              <w:jc w:val="center"/>
            </w:pPr>
            <w:r>
              <w:rPr>
                <w:color w:val="000000"/>
              </w:rPr>
              <w:t>70.6%</w:t>
            </w:r>
          </w:p>
        </w:tc>
      </w:tr>
      <w:tr w:rsidR="00F162B2" w14:paraId="0724BF32" w14:textId="77777777">
        <w:tc>
          <w:tcPr>
            <w:tcW w:w="2400" w:type="dxa"/>
            <w:tcMar>
              <w:top w:w="80" w:type="dxa"/>
              <w:left w:w="100" w:type="dxa"/>
              <w:bottom w:w="80" w:type="dxa"/>
              <w:right w:w="100" w:type="dxa"/>
            </w:tcMar>
            <w:vAlign w:val="center"/>
          </w:tcPr>
          <w:p w14:paraId="79D99CFC" w14:textId="77777777" w:rsidR="00F162B2" w:rsidRDefault="007B5427">
            <w:pPr>
              <w:jc w:val="center"/>
            </w:pPr>
            <w:r>
              <w:rPr>
                <w:color w:val="000000"/>
              </w:rPr>
              <w:t>Validation</w:t>
            </w:r>
          </w:p>
        </w:tc>
        <w:tc>
          <w:tcPr>
            <w:tcW w:w="1800" w:type="dxa"/>
            <w:tcMar>
              <w:top w:w="80" w:type="dxa"/>
              <w:left w:w="100" w:type="dxa"/>
              <w:bottom w:w="80" w:type="dxa"/>
              <w:right w:w="100" w:type="dxa"/>
            </w:tcMar>
            <w:vAlign w:val="center"/>
          </w:tcPr>
          <w:p w14:paraId="2C6873CC" w14:textId="77777777" w:rsidR="00F162B2" w:rsidRDefault="007B5427">
            <w:pPr>
              <w:jc w:val="center"/>
            </w:pPr>
            <w:r>
              <w:rPr>
                <w:color w:val="000000"/>
              </w:rPr>
              <w:t>4</w:t>
            </w:r>
          </w:p>
        </w:tc>
        <w:tc>
          <w:tcPr>
            <w:tcW w:w="2400" w:type="dxa"/>
            <w:tcMar>
              <w:top w:w="80" w:type="dxa"/>
              <w:left w:w="100" w:type="dxa"/>
              <w:bottom w:w="80" w:type="dxa"/>
              <w:right w:w="100" w:type="dxa"/>
            </w:tcMar>
            <w:vAlign w:val="center"/>
          </w:tcPr>
          <w:p w14:paraId="3E2F2383" w14:textId="77777777" w:rsidR="00F162B2" w:rsidRDefault="007B5427">
            <w:pPr>
              <w:jc w:val="center"/>
            </w:pPr>
            <w:r>
              <w:rPr>
                <w:color w:val="000000"/>
              </w:rPr>
              <w:t>9,194</w:t>
            </w:r>
          </w:p>
        </w:tc>
        <w:tc>
          <w:tcPr>
            <w:tcW w:w="3400" w:type="dxa"/>
            <w:tcMar>
              <w:top w:w="80" w:type="dxa"/>
              <w:left w:w="100" w:type="dxa"/>
              <w:bottom w:w="80" w:type="dxa"/>
              <w:right w:w="100" w:type="dxa"/>
            </w:tcMar>
            <w:vAlign w:val="center"/>
          </w:tcPr>
          <w:p w14:paraId="31724097" w14:textId="77777777" w:rsidR="00F162B2" w:rsidRDefault="007B5427">
            <w:pPr>
              <w:jc w:val="center"/>
            </w:pPr>
            <w:r>
              <w:rPr>
                <w:color w:val="000000"/>
              </w:rPr>
              <w:t>14.8%</w:t>
            </w:r>
          </w:p>
        </w:tc>
      </w:tr>
      <w:tr w:rsidR="00F162B2" w14:paraId="026B322F" w14:textId="77777777">
        <w:tc>
          <w:tcPr>
            <w:tcW w:w="2400" w:type="dxa"/>
            <w:tcMar>
              <w:top w:w="80" w:type="dxa"/>
              <w:left w:w="100" w:type="dxa"/>
              <w:bottom w:w="80" w:type="dxa"/>
              <w:right w:w="100" w:type="dxa"/>
            </w:tcMar>
            <w:vAlign w:val="center"/>
          </w:tcPr>
          <w:p w14:paraId="27C78894" w14:textId="77777777" w:rsidR="00F162B2" w:rsidRDefault="007B5427">
            <w:pPr>
              <w:jc w:val="center"/>
            </w:pPr>
            <w:r>
              <w:rPr>
                <w:color w:val="000000"/>
              </w:rPr>
              <w:t>Test (unseen)</w:t>
            </w:r>
          </w:p>
        </w:tc>
        <w:tc>
          <w:tcPr>
            <w:tcW w:w="1800" w:type="dxa"/>
            <w:tcMar>
              <w:top w:w="80" w:type="dxa"/>
              <w:left w:w="100" w:type="dxa"/>
              <w:bottom w:w="80" w:type="dxa"/>
              <w:right w:w="100" w:type="dxa"/>
            </w:tcMar>
            <w:vAlign w:val="center"/>
          </w:tcPr>
          <w:p w14:paraId="2CCF5E13" w14:textId="77777777" w:rsidR="00F162B2" w:rsidRDefault="007B5427">
            <w:pPr>
              <w:jc w:val="center"/>
            </w:pPr>
            <w:r>
              <w:rPr>
                <w:color w:val="000000"/>
              </w:rPr>
              <w:t>4</w:t>
            </w:r>
          </w:p>
        </w:tc>
        <w:tc>
          <w:tcPr>
            <w:tcW w:w="2400" w:type="dxa"/>
            <w:tcMar>
              <w:top w:w="80" w:type="dxa"/>
              <w:left w:w="100" w:type="dxa"/>
              <w:bottom w:w="80" w:type="dxa"/>
              <w:right w:w="100" w:type="dxa"/>
            </w:tcMar>
            <w:vAlign w:val="center"/>
          </w:tcPr>
          <w:p w14:paraId="2A58BD3F" w14:textId="77777777" w:rsidR="00F162B2" w:rsidRDefault="007B5427">
            <w:pPr>
              <w:jc w:val="center"/>
            </w:pPr>
            <w:r>
              <w:rPr>
                <w:color w:val="000000"/>
              </w:rPr>
              <w:t>9,133</w:t>
            </w:r>
          </w:p>
        </w:tc>
        <w:tc>
          <w:tcPr>
            <w:tcW w:w="3400" w:type="dxa"/>
            <w:tcMar>
              <w:top w:w="80" w:type="dxa"/>
              <w:left w:w="100" w:type="dxa"/>
              <w:bottom w:w="80" w:type="dxa"/>
              <w:right w:w="100" w:type="dxa"/>
            </w:tcMar>
            <w:vAlign w:val="center"/>
          </w:tcPr>
          <w:p w14:paraId="2960D229" w14:textId="77777777" w:rsidR="00F162B2" w:rsidRDefault="007B5427">
            <w:pPr>
              <w:jc w:val="center"/>
            </w:pPr>
            <w:r>
              <w:rPr>
                <w:color w:val="000000"/>
              </w:rPr>
              <w:t>14.7%</w:t>
            </w:r>
          </w:p>
        </w:tc>
      </w:tr>
    </w:tbl>
    <w:p w14:paraId="6570ECE5" w14:textId="597A8BFE" w:rsidR="00F162B2" w:rsidRDefault="007B5427">
      <w:pPr>
        <w:pStyle w:val="Heading1"/>
        <w:spacing w:before="360" w:after="160"/>
      </w:pPr>
      <w:r>
        <w:t xml:space="preserve"> How the System Works</w:t>
      </w:r>
    </w:p>
    <w:p w14:paraId="383CF366" w14:textId="77777777" w:rsidR="00F162B2" w:rsidRDefault="007B5427">
      <w:pPr>
        <w:spacing w:after="160" w:line="300" w:lineRule="auto"/>
        <w:jc w:val="both"/>
      </w:pPr>
      <w:r>
        <w:t>The system processes each video in three broad stages, described below in plain terms.</w:t>
      </w:r>
    </w:p>
    <w:p w14:paraId="1552513F" w14:textId="77777777" w:rsidR="00F162B2" w:rsidRDefault="007B5427">
      <w:pPr>
        <w:pStyle w:val="Heading2"/>
        <w:spacing w:before="240" w:after="120"/>
      </w:pPr>
      <w:r>
        <w:t>Stage 1 — Following the Tool Tip</w:t>
      </w:r>
    </w:p>
    <w:p w14:paraId="1203926A" w14:textId="31A1E128" w:rsidR="00F162B2" w:rsidRDefault="007B5427">
      <w:pPr>
        <w:spacing w:after="160" w:line="300" w:lineRule="auto"/>
        <w:jc w:val="both"/>
      </w:pPr>
      <w:r>
        <w:lastRenderedPageBreak/>
        <w:t>Because the cutting tool moves sideways as the workpiece turns, a fixed camera frame will not keep the actual cutting point centred for long. A tracking algorithm (OpenCV's CSRT tracker) locks onto the tool tip at the start of each video and follows it automatically, frame by frame. A small 300×</w:t>
      </w:r>
      <w:proofErr w:type="gramStart"/>
      <w:r>
        <w:t>300 pixel</w:t>
      </w:r>
      <w:proofErr w:type="gramEnd"/>
      <w:r>
        <w:t xml:space="preserve"> window is then cropped around the tip in every frame, so the system always looks at the same relative spot: the cutting zone. </w:t>
      </w:r>
    </w:p>
    <w:p w14:paraId="2E14ACA6" w14:textId="77777777" w:rsidR="00F162B2" w:rsidRDefault="007B5427">
      <w:pPr>
        <w:pStyle w:val="Heading2"/>
        <w:spacing w:before="240" w:after="120"/>
      </w:pPr>
      <w:r>
        <w:t>Stage 2 — Keeping Only the Useful Frames</w:t>
      </w:r>
    </w:p>
    <w:p w14:paraId="6A30225C" w14:textId="77777777" w:rsidR="00F162B2" w:rsidRDefault="007B5427">
      <w:pPr>
        <w:spacing w:after="160" w:line="300" w:lineRule="auto"/>
        <w:jc w:val="both"/>
      </w:pPr>
      <w:r>
        <w:t xml:space="preserve">Not every frame shows the tool </w:t>
      </w:r>
      <w:proofErr w:type="gramStart"/>
      <w:r>
        <w:t>actually cutting</w:t>
      </w:r>
      <w:proofErr w:type="gramEnd"/>
      <w:r>
        <w:t xml:space="preserve"> — some show it retracted or idle between passes. Those frames are automatically filtered out. The remaining frames are also thinned out (one frame kept out of every 15) since consecutive frames barely differ from each other, and a simple sharpness check discards blurry frames. Out of 4,165 sampled crops, 3,820 (about 92%) were kept as clean, active cutting frames.</w:t>
      </w:r>
    </w:p>
    <w:p w14:paraId="53A31D41" w14:textId="77777777" w:rsidR="00F162B2" w:rsidRDefault="007B5427">
      <w:pPr>
        <w:pStyle w:val="Heading2"/>
        <w:spacing w:before="240" w:after="120"/>
      </w:pPr>
      <w:r>
        <w:t>Stage 3 — Finding and Tracing the Chip</w:t>
      </w:r>
    </w:p>
    <w:p w14:paraId="33A62DCA" w14:textId="77777777" w:rsidR="00F162B2" w:rsidRDefault="007B5427">
      <w:pPr>
        <w:spacing w:after="160" w:line="300" w:lineRule="auto"/>
        <w:jc w:val="both"/>
      </w:pPr>
      <w:r>
        <w:t>This is the core image-processing stage. Each cropped frame is cleaned up and simplified in a sequence of steps until only the chip's outline is left. In short, the pipeline:</w:t>
      </w:r>
    </w:p>
    <w:p w14:paraId="09377CCC" w14:textId="77777777" w:rsidR="00F162B2" w:rsidRDefault="007B5427">
      <w:pPr>
        <w:pStyle w:val="ListParagraph"/>
        <w:numPr>
          <w:ilvl w:val="0"/>
          <w:numId w:val="2"/>
        </w:numPr>
        <w:spacing w:after="80" w:line="300" w:lineRule="auto"/>
      </w:pPr>
      <w:r>
        <w:t xml:space="preserve">Balances out harsh glare and shadows in the </w:t>
      </w:r>
      <w:proofErr w:type="gramStart"/>
      <w:r>
        <w:t>image, and</w:t>
      </w:r>
      <w:proofErr w:type="gramEnd"/>
      <w:r>
        <w:t xml:space="preserve"> smooths out surface grain without losing fine detail.</w:t>
      </w:r>
    </w:p>
    <w:p w14:paraId="30BB4C7E" w14:textId="77777777" w:rsidR="00F162B2" w:rsidRDefault="007B5427">
      <w:pPr>
        <w:pStyle w:val="ListParagraph"/>
        <w:numPr>
          <w:ilvl w:val="0"/>
          <w:numId w:val="2"/>
        </w:numPr>
        <w:spacing w:after="80" w:line="300" w:lineRule="auto"/>
      </w:pPr>
      <w:r>
        <w:t>Detects all the edges in the frame (outlines of the tool, workpiece, and chip).</w:t>
      </w:r>
    </w:p>
    <w:p w14:paraId="1C7241F6" w14:textId="77777777" w:rsidR="00F162B2" w:rsidRDefault="007B5427">
      <w:pPr>
        <w:pStyle w:val="ListParagraph"/>
        <w:numPr>
          <w:ilvl w:val="0"/>
          <w:numId w:val="2"/>
        </w:numPr>
        <w:spacing w:after="80" w:line="300" w:lineRule="auto"/>
      </w:pPr>
      <w:r>
        <w:t>Blanks out regions of the image that can never contain a chip (like the machine bed and tool holder), so the search area is smaller and cleaner.</w:t>
      </w:r>
    </w:p>
    <w:p w14:paraId="66593915" w14:textId="77777777" w:rsidR="00F162B2" w:rsidRDefault="007B5427">
      <w:pPr>
        <w:pStyle w:val="ListParagraph"/>
        <w:numPr>
          <w:ilvl w:val="0"/>
          <w:numId w:val="2"/>
        </w:numPr>
        <w:spacing w:after="80" w:line="300" w:lineRule="auto"/>
      </w:pPr>
      <w:r>
        <w:t>Compares each frame with the last few frames to remove anything that isn't moving — since the workpiece and tool holder stay still, only the moving chip is left behind.</w:t>
      </w:r>
    </w:p>
    <w:p w14:paraId="07EFB5BF" w14:textId="77777777" w:rsidR="00F162B2" w:rsidRDefault="007B5427">
      <w:pPr>
        <w:pStyle w:val="ListParagraph"/>
        <w:numPr>
          <w:ilvl w:val="0"/>
          <w:numId w:val="2"/>
        </w:numPr>
        <w:spacing w:after="80" w:line="300" w:lineRule="auto"/>
      </w:pPr>
      <w:r>
        <w:t>Removes bright straight-line glare reflections coming off the spinning, polished workpiece, while keeping the curved chip edges untouched.</w:t>
      </w:r>
    </w:p>
    <w:p w14:paraId="121C0F12" w14:textId="77777777" w:rsidR="00F162B2" w:rsidRDefault="007B5427">
      <w:pPr>
        <w:pStyle w:val="ListParagraph"/>
        <w:numPr>
          <w:ilvl w:val="0"/>
          <w:numId w:val="2"/>
        </w:numPr>
        <w:spacing w:after="80" w:line="300" w:lineRule="auto"/>
      </w:pPr>
      <w:r>
        <w:t>Starts from the exact point where cutting happens and “grows” outward along connected edges, so stray specks elsewhere in the image are ignored.</w:t>
      </w:r>
    </w:p>
    <w:p w14:paraId="597ADF3C" w14:textId="77777777" w:rsidR="00F162B2" w:rsidRDefault="007B5427">
      <w:pPr>
        <w:pStyle w:val="ListParagraph"/>
        <w:numPr>
          <w:ilvl w:val="0"/>
          <w:numId w:val="2"/>
        </w:numPr>
        <w:spacing w:after="80" w:line="300" w:lineRule="auto"/>
      </w:pPr>
      <w:r>
        <w:t>Bridges any small gaps (caused by glare) and thins the final chip outline down to a single clean line — its skeleton — that traces the chip's path and curl.</w:t>
      </w:r>
    </w:p>
    <w:p w14:paraId="59D2D564" w14:textId="77777777" w:rsidR="00F162B2" w:rsidRDefault="007B5427">
      <w:pPr>
        <w:spacing w:after="160" w:line="300" w:lineRule="auto"/>
        <w:jc w:val="both"/>
      </w:pPr>
      <w:r>
        <w:t>Once this clean skeleton is available, simple geometric measurements are taken from it — area, perimeter, how round or elongated the shape is, and how many times it curls. These measurements are enough to sort each chip into standard categories used in industry (ISO 3685): continuous ribbon, helical spring, C-shaped, or short arc.</w:t>
      </w:r>
    </w:p>
    <w:p w14:paraId="085139F1" w14:textId="0521769F" w:rsidR="00F162B2" w:rsidRDefault="007B5427">
      <w:pPr>
        <w:pStyle w:val="Heading1"/>
        <w:spacing w:before="360" w:after="160"/>
      </w:pPr>
      <w:r>
        <w:t>Visual Walkthrough of One Frame</w:t>
      </w:r>
    </w:p>
    <w:p w14:paraId="2F289982" w14:textId="77777777" w:rsidR="00F162B2" w:rsidRDefault="007B5427">
      <w:pPr>
        <w:spacing w:after="160" w:line="300" w:lineRule="auto"/>
        <w:jc w:val="both"/>
      </w:pPr>
      <w:r>
        <w:t>The figures below follow a single Aluminium cutting frame through the pipeline, from the raw camera image to the final traced chip.</w:t>
      </w:r>
    </w:p>
    <w:p w14:paraId="4FB6E73B" w14:textId="02FD8D5D" w:rsidR="000F75BB" w:rsidRDefault="000F75BB">
      <w:pPr>
        <w:spacing w:after="160" w:line="300" w:lineRule="auto"/>
        <w:jc w:val="both"/>
      </w:pPr>
      <w:r>
        <w:rPr>
          <w:rFonts w:ascii="Arial" w:hAnsi="Arial" w:cs="Arial"/>
          <w:noProof/>
          <w:color w:val="000000"/>
          <w:sz w:val="22"/>
          <w:szCs w:val="22"/>
        </w:rPr>
        <w:lastRenderedPageBreak/>
        <w:drawing>
          <wp:anchor distT="0" distB="0" distL="114300" distR="114300" simplePos="0" relativeHeight="251658241" behindDoc="0" locked="0" layoutInCell="1" allowOverlap="1" wp14:anchorId="59747ED3" wp14:editId="1809F0F8">
            <wp:simplePos x="0" y="0"/>
            <wp:positionH relativeFrom="column">
              <wp:posOffset>1341120</wp:posOffset>
            </wp:positionH>
            <wp:positionV relativeFrom="page">
              <wp:posOffset>914400</wp:posOffset>
            </wp:positionV>
            <wp:extent cx="3276600" cy="1716405"/>
            <wp:effectExtent l="0" t="0" r="0" b="0"/>
            <wp:wrapTopAndBottom/>
            <wp:docPr id="2110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6600" cy="1716405"/>
                    </a:xfrm>
                    <a:prstGeom prst="rect">
                      <a:avLst/>
                    </a:prstGeom>
                    <a:noFill/>
                    <a:ln>
                      <a:noFill/>
                    </a:ln>
                  </pic:spPr>
                </pic:pic>
              </a:graphicData>
            </a:graphic>
          </wp:anchor>
        </w:drawing>
      </w:r>
      <w:r>
        <w:rPr>
          <w:rFonts w:ascii="Arial" w:hAnsi="Arial" w:cs="Arial"/>
          <w:noProof/>
          <w:color w:val="000000"/>
          <w:sz w:val="22"/>
          <w:szCs w:val="22"/>
        </w:rPr>
        <w:drawing>
          <wp:anchor distT="0" distB="0" distL="114300" distR="114300" simplePos="0" relativeHeight="251658240" behindDoc="0" locked="0" layoutInCell="1" allowOverlap="1" wp14:anchorId="2B9E1702" wp14:editId="470547BB">
            <wp:simplePos x="0" y="0"/>
            <wp:positionH relativeFrom="column">
              <wp:posOffset>160020</wp:posOffset>
            </wp:positionH>
            <wp:positionV relativeFrom="page">
              <wp:posOffset>2918460</wp:posOffset>
            </wp:positionV>
            <wp:extent cx="2270760" cy="2282825"/>
            <wp:effectExtent l="0" t="0" r="0" b="3175"/>
            <wp:wrapTopAndBottom/>
            <wp:docPr id="89923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076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rPr>
        <w:drawing>
          <wp:anchor distT="0" distB="0" distL="114300" distR="114300" simplePos="0" relativeHeight="251658242" behindDoc="0" locked="0" layoutInCell="1" allowOverlap="1" wp14:anchorId="017F45C8" wp14:editId="36227C87">
            <wp:simplePos x="0" y="0"/>
            <wp:positionH relativeFrom="column">
              <wp:posOffset>2979420</wp:posOffset>
            </wp:positionH>
            <wp:positionV relativeFrom="page">
              <wp:posOffset>2918460</wp:posOffset>
            </wp:positionV>
            <wp:extent cx="2240280" cy="2282825"/>
            <wp:effectExtent l="0" t="0" r="7620" b="3175"/>
            <wp:wrapTopAndBottom/>
            <wp:docPr id="1973359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028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95EA97" w14:textId="2A478171" w:rsidR="00F162B2" w:rsidRDefault="00F162B2">
      <w:pPr>
        <w:spacing w:before="120" w:after="60"/>
        <w:jc w:val="center"/>
      </w:pPr>
    </w:p>
    <w:p w14:paraId="69557EF1" w14:textId="77777777" w:rsidR="00F162B2" w:rsidRDefault="007B5427">
      <w:pPr>
        <w:spacing w:after="300"/>
        <w:jc w:val="center"/>
      </w:pPr>
      <w:r>
        <w:rPr>
          <w:i/>
          <w:iCs/>
          <w:color w:val="555555"/>
        </w:rPr>
        <w:t xml:space="preserve">Figure 1. Top: the tool tip being tracked (yellow box) in the raw frame. Middle: the cropped 300×300 </w:t>
      </w:r>
      <w:proofErr w:type="spellStart"/>
      <w:r>
        <w:rPr>
          <w:i/>
          <w:iCs/>
          <w:color w:val="555555"/>
        </w:rPr>
        <w:t>px</w:t>
      </w:r>
      <w:proofErr w:type="spellEnd"/>
      <w:r>
        <w:rPr>
          <w:i/>
          <w:iCs/>
          <w:color w:val="555555"/>
        </w:rPr>
        <w:t xml:space="preserve"> cutting zone. Bottom: edges detected in that crop.</w:t>
      </w:r>
    </w:p>
    <w:p w14:paraId="0FF3C676" w14:textId="77777777" w:rsidR="00F162B2" w:rsidRDefault="007B5427">
      <w:r>
        <w:br w:type="page"/>
      </w:r>
    </w:p>
    <w:p w14:paraId="1611475B" w14:textId="43494E47" w:rsidR="00F162B2" w:rsidRDefault="00ED558E">
      <w:pPr>
        <w:spacing w:before="120" w:after="60"/>
        <w:jc w:val="center"/>
      </w:pPr>
      <w:r>
        <w:rPr>
          <w:rFonts w:ascii="Arial" w:hAnsi="Arial" w:cs="Arial"/>
          <w:b/>
          <w:bCs/>
          <w:noProof/>
          <w:color w:val="000000"/>
          <w:sz w:val="22"/>
          <w:szCs w:val="22"/>
        </w:rPr>
        <w:lastRenderedPageBreak/>
        <w:drawing>
          <wp:anchor distT="0" distB="0" distL="114300" distR="114300" simplePos="0" relativeHeight="251658244" behindDoc="0" locked="0" layoutInCell="1" allowOverlap="1" wp14:anchorId="2B253306" wp14:editId="2E6A223C">
            <wp:simplePos x="0" y="0"/>
            <wp:positionH relativeFrom="column">
              <wp:posOffset>3429000</wp:posOffset>
            </wp:positionH>
            <wp:positionV relativeFrom="page">
              <wp:posOffset>960120</wp:posOffset>
            </wp:positionV>
            <wp:extent cx="2000250" cy="2073275"/>
            <wp:effectExtent l="0" t="0" r="0" b="3175"/>
            <wp:wrapTopAndBottom/>
            <wp:docPr id="132861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0" cy="2073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75BB">
        <w:rPr>
          <w:rFonts w:ascii="Arial" w:hAnsi="Arial" w:cs="Arial"/>
          <w:noProof/>
          <w:color w:val="000000"/>
          <w:sz w:val="22"/>
          <w:szCs w:val="22"/>
        </w:rPr>
        <w:drawing>
          <wp:anchor distT="0" distB="0" distL="114300" distR="114300" simplePos="0" relativeHeight="251658243" behindDoc="0" locked="0" layoutInCell="1" allowOverlap="1" wp14:anchorId="6B53AA9A" wp14:editId="29512D1D">
            <wp:simplePos x="0" y="0"/>
            <wp:positionH relativeFrom="column">
              <wp:posOffset>632460</wp:posOffset>
            </wp:positionH>
            <wp:positionV relativeFrom="page">
              <wp:posOffset>914400</wp:posOffset>
            </wp:positionV>
            <wp:extent cx="2040255" cy="2115820"/>
            <wp:effectExtent l="0" t="0" r="0" b="0"/>
            <wp:wrapTopAndBottom/>
            <wp:docPr id="2015488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0255" cy="2115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B2129" w14:textId="2CDA6121" w:rsidR="00F162B2" w:rsidRDefault="00ED558E">
      <w:pPr>
        <w:spacing w:after="300"/>
        <w:jc w:val="center"/>
      </w:pPr>
      <w:r>
        <w:rPr>
          <w:rFonts w:ascii="Arial" w:hAnsi="Arial" w:cs="Arial"/>
          <w:b/>
          <w:bCs/>
          <w:noProof/>
          <w:color w:val="000000"/>
          <w:sz w:val="22"/>
          <w:szCs w:val="22"/>
        </w:rPr>
        <w:drawing>
          <wp:anchor distT="0" distB="0" distL="114300" distR="114300" simplePos="0" relativeHeight="251658246" behindDoc="0" locked="0" layoutInCell="1" allowOverlap="1" wp14:anchorId="366483A9" wp14:editId="4CD3579E">
            <wp:simplePos x="0" y="0"/>
            <wp:positionH relativeFrom="column">
              <wp:posOffset>3101340</wp:posOffset>
            </wp:positionH>
            <wp:positionV relativeFrom="page">
              <wp:posOffset>3931920</wp:posOffset>
            </wp:positionV>
            <wp:extent cx="2057400" cy="2068195"/>
            <wp:effectExtent l="0" t="0" r="0" b="8255"/>
            <wp:wrapTopAndBottom/>
            <wp:docPr id="1511168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7400" cy="2068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color w:val="000000"/>
          <w:sz w:val="22"/>
          <w:szCs w:val="22"/>
        </w:rPr>
        <w:drawing>
          <wp:anchor distT="0" distB="0" distL="114300" distR="114300" simplePos="0" relativeHeight="251658245" behindDoc="0" locked="0" layoutInCell="1" allowOverlap="1" wp14:anchorId="0DB0EEDE" wp14:editId="7D6B22B8">
            <wp:simplePos x="0" y="0"/>
            <wp:positionH relativeFrom="column">
              <wp:posOffset>670560</wp:posOffset>
            </wp:positionH>
            <wp:positionV relativeFrom="page">
              <wp:posOffset>3931920</wp:posOffset>
            </wp:positionV>
            <wp:extent cx="2006600" cy="2040255"/>
            <wp:effectExtent l="0" t="0" r="0" b="0"/>
            <wp:wrapTopAndBottom/>
            <wp:docPr id="252606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6600" cy="2040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5427">
        <w:rPr>
          <w:i/>
          <w:iCs/>
          <w:color w:val="555555"/>
        </w:rPr>
        <w:t>Figure 2. Top: the same edges after blanking out impossible chip locations (sector masking). Bottom: the result after removing everything that isn't moving (background subtraction) — only the tool holder outline and moving chip edges remain.</w:t>
      </w:r>
      <w:r w:rsidR="000F75BB" w:rsidRPr="000F75BB">
        <w:rPr>
          <w:rFonts w:ascii="Arial" w:hAnsi="Arial" w:cs="Arial"/>
          <w:b/>
          <w:bCs/>
          <w:color w:val="000000"/>
          <w:sz w:val="22"/>
          <w:szCs w:val="22"/>
        </w:rPr>
        <w:t xml:space="preserve"> </w:t>
      </w:r>
    </w:p>
    <w:p w14:paraId="6A63F716" w14:textId="655DDC5C" w:rsidR="00F162B2" w:rsidRDefault="00F162B2">
      <w:pPr>
        <w:spacing w:before="120" w:after="60"/>
        <w:jc w:val="center"/>
      </w:pPr>
    </w:p>
    <w:p w14:paraId="692A8372" w14:textId="77777777" w:rsidR="00ED558E" w:rsidRDefault="007B5427" w:rsidP="00ED558E">
      <w:pPr>
        <w:spacing w:after="300"/>
        <w:jc w:val="center"/>
      </w:pPr>
      <w:r>
        <w:rPr>
          <w:i/>
          <w:iCs/>
          <w:color w:val="555555"/>
        </w:rPr>
        <w:t>Figure 3. Top: straight glare-line reflections removed, leaving the true chip edges. Bottom: the final chip contour after tracing outward from the cutting point.</w:t>
      </w:r>
    </w:p>
    <w:p w14:paraId="064499B4" w14:textId="56E6A3E6" w:rsidR="00F162B2" w:rsidRDefault="000F75BB" w:rsidP="00ED558E">
      <w:pPr>
        <w:spacing w:after="300"/>
        <w:jc w:val="center"/>
      </w:pPr>
      <w:r>
        <w:rPr>
          <w:rFonts w:ascii="Arial" w:hAnsi="Arial" w:cs="Arial"/>
          <w:b/>
          <w:bCs/>
          <w:noProof/>
          <w:color w:val="000000"/>
          <w:sz w:val="22"/>
          <w:szCs w:val="22"/>
        </w:rPr>
        <w:drawing>
          <wp:anchor distT="0" distB="0" distL="114300" distR="114300" simplePos="0" relativeHeight="251658247" behindDoc="0" locked="0" layoutInCell="1" allowOverlap="1" wp14:anchorId="26A3BA78" wp14:editId="438FA91E">
            <wp:simplePos x="0" y="0"/>
            <wp:positionH relativeFrom="column">
              <wp:posOffset>2026920</wp:posOffset>
            </wp:positionH>
            <wp:positionV relativeFrom="page">
              <wp:posOffset>6675120</wp:posOffset>
            </wp:positionV>
            <wp:extent cx="1883410" cy="1760855"/>
            <wp:effectExtent l="0" t="0" r="2540" b="0"/>
            <wp:wrapTopAndBottom/>
            <wp:docPr id="1264635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3410" cy="1760855"/>
                    </a:xfrm>
                    <a:prstGeom prst="rect">
                      <a:avLst/>
                    </a:prstGeom>
                    <a:noFill/>
                    <a:ln>
                      <a:noFill/>
                    </a:ln>
                  </pic:spPr>
                </pic:pic>
              </a:graphicData>
            </a:graphic>
          </wp:anchor>
        </w:drawing>
      </w:r>
    </w:p>
    <w:p w14:paraId="10C94E75" w14:textId="43286989" w:rsidR="00F162B2" w:rsidRDefault="007B5427">
      <w:pPr>
        <w:spacing w:after="300"/>
        <w:jc w:val="center"/>
      </w:pPr>
      <w:r>
        <w:rPr>
          <w:i/>
          <w:iCs/>
          <w:color w:val="555555"/>
        </w:rPr>
        <w:t xml:space="preserve">Figure </w:t>
      </w:r>
      <w:proofErr w:type="gramStart"/>
      <w:r>
        <w:rPr>
          <w:i/>
          <w:iCs/>
          <w:color w:val="555555"/>
        </w:rPr>
        <w:t>4</w:t>
      </w:r>
      <w:r w:rsidR="000F75BB">
        <w:rPr>
          <w:i/>
          <w:iCs/>
          <w:color w:val="555555"/>
        </w:rPr>
        <w:t>:.</w:t>
      </w:r>
      <w:proofErr w:type="gramEnd"/>
      <w:r w:rsidR="000F75BB">
        <w:rPr>
          <w:i/>
          <w:iCs/>
          <w:color w:val="555555"/>
        </w:rPr>
        <w:t xml:space="preserve"> The</w:t>
      </w:r>
      <w:r>
        <w:rPr>
          <w:i/>
          <w:iCs/>
          <w:color w:val="555555"/>
        </w:rPr>
        <w:t xml:space="preserve"> skeleton overlaid (in green) back onto the original frame, showing the chip's real flow path as it leaves the tool tip.</w:t>
      </w:r>
    </w:p>
    <w:p w14:paraId="1608A7D8" w14:textId="28026FDE" w:rsidR="00F162B2" w:rsidRDefault="007B5427">
      <w:pPr>
        <w:spacing w:after="160" w:line="300" w:lineRule="auto"/>
        <w:jc w:val="both"/>
      </w:pPr>
      <w:r>
        <w:lastRenderedPageBreak/>
        <w:t>.</w:t>
      </w:r>
    </w:p>
    <w:p w14:paraId="526EE981" w14:textId="7A1A6F2B" w:rsidR="00F162B2" w:rsidRDefault="00F162B2" w:rsidP="000F75BB">
      <w:pPr>
        <w:pStyle w:val="ListParagraph"/>
        <w:spacing w:after="80" w:line="300" w:lineRule="auto"/>
        <w:ind w:left="500"/>
      </w:pPr>
    </w:p>
    <w:sectPr w:rsidR="00F162B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9725B" w14:textId="77777777" w:rsidR="00A156F6" w:rsidRDefault="00A156F6">
      <w:r>
        <w:separator/>
      </w:r>
    </w:p>
  </w:endnote>
  <w:endnote w:type="continuationSeparator" w:id="0">
    <w:p w14:paraId="29FB38A7" w14:textId="77777777" w:rsidR="00A156F6" w:rsidRDefault="00A1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B012" w14:textId="77777777" w:rsidR="00F162B2" w:rsidRDefault="007B5427">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F75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FADD" w14:textId="77777777" w:rsidR="00A156F6" w:rsidRDefault="00A156F6">
      <w:r>
        <w:separator/>
      </w:r>
    </w:p>
  </w:footnote>
  <w:footnote w:type="continuationSeparator" w:id="0">
    <w:p w14:paraId="7F317CB5" w14:textId="77777777" w:rsidR="00A156F6" w:rsidRDefault="00A15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B34C" w14:textId="77777777" w:rsidR="00F162B2" w:rsidRDefault="007B5427">
    <w:pPr>
      <w:jc w:val="right"/>
    </w:pPr>
    <w:r>
      <w:rPr>
        <w:color w:val="888888"/>
        <w:sz w:val="16"/>
        <w:szCs w:val="16"/>
      </w:rPr>
      <w:t>Chip Detection &amp; Classification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31B"/>
    <w:multiLevelType w:val="hybridMultilevel"/>
    <w:tmpl w:val="096612AC"/>
    <w:lvl w:ilvl="0" w:tplc="A14EBA6A">
      <w:start w:val="1"/>
      <w:numFmt w:val="bullet"/>
      <w:lvlText w:val="•"/>
      <w:lvlJc w:val="left"/>
      <w:pPr>
        <w:ind w:left="500" w:hanging="260"/>
      </w:pPr>
    </w:lvl>
    <w:lvl w:ilvl="1" w:tplc="0AAEF0BE">
      <w:numFmt w:val="decimal"/>
      <w:lvlText w:val=""/>
      <w:lvlJc w:val="left"/>
    </w:lvl>
    <w:lvl w:ilvl="2" w:tplc="395CF8E2">
      <w:numFmt w:val="decimal"/>
      <w:lvlText w:val=""/>
      <w:lvlJc w:val="left"/>
    </w:lvl>
    <w:lvl w:ilvl="3" w:tplc="B88A2F10">
      <w:numFmt w:val="decimal"/>
      <w:lvlText w:val=""/>
      <w:lvlJc w:val="left"/>
    </w:lvl>
    <w:lvl w:ilvl="4" w:tplc="036A3220">
      <w:numFmt w:val="decimal"/>
      <w:lvlText w:val=""/>
      <w:lvlJc w:val="left"/>
    </w:lvl>
    <w:lvl w:ilvl="5" w:tplc="6A501008">
      <w:numFmt w:val="decimal"/>
      <w:lvlText w:val=""/>
      <w:lvlJc w:val="left"/>
    </w:lvl>
    <w:lvl w:ilvl="6" w:tplc="3F8AF09C">
      <w:numFmt w:val="decimal"/>
      <w:lvlText w:val=""/>
      <w:lvlJc w:val="left"/>
    </w:lvl>
    <w:lvl w:ilvl="7" w:tplc="137CF67E">
      <w:numFmt w:val="decimal"/>
      <w:lvlText w:val=""/>
      <w:lvlJc w:val="left"/>
    </w:lvl>
    <w:lvl w:ilvl="8" w:tplc="EB106BA6">
      <w:numFmt w:val="decimal"/>
      <w:lvlText w:val=""/>
      <w:lvlJc w:val="left"/>
    </w:lvl>
  </w:abstractNum>
  <w:abstractNum w:abstractNumId="1" w15:restartNumberingAfterBreak="0">
    <w:nsid w:val="1977272A"/>
    <w:multiLevelType w:val="hybridMultilevel"/>
    <w:tmpl w:val="E7DA52BA"/>
    <w:lvl w:ilvl="0" w:tplc="0FE0406A">
      <w:start w:val="1"/>
      <w:numFmt w:val="bullet"/>
      <w:lvlText w:val="●"/>
      <w:lvlJc w:val="left"/>
      <w:pPr>
        <w:ind w:left="720" w:hanging="360"/>
      </w:pPr>
    </w:lvl>
    <w:lvl w:ilvl="1" w:tplc="728CF304">
      <w:start w:val="1"/>
      <w:numFmt w:val="bullet"/>
      <w:lvlText w:val="○"/>
      <w:lvlJc w:val="left"/>
      <w:pPr>
        <w:ind w:left="1440" w:hanging="360"/>
      </w:pPr>
    </w:lvl>
    <w:lvl w:ilvl="2" w:tplc="7C649E9C">
      <w:start w:val="1"/>
      <w:numFmt w:val="bullet"/>
      <w:lvlText w:val="■"/>
      <w:lvlJc w:val="left"/>
      <w:pPr>
        <w:ind w:left="2160" w:hanging="360"/>
      </w:pPr>
    </w:lvl>
    <w:lvl w:ilvl="3" w:tplc="3E06D56A">
      <w:start w:val="1"/>
      <w:numFmt w:val="bullet"/>
      <w:lvlText w:val="●"/>
      <w:lvlJc w:val="left"/>
      <w:pPr>
        <w:ind w:left="2880" w:hanging="360"/>
      </w:pPr>
    </w:lvl>
    <w:lvl w:ilvl="4" w:tplc="0596C0DA">
      <w:start w:val="1"/>
      <w:numFmt w:val="bullet"/>
      <w:lvlText w:val="○"/>
      <w:lvlJc w:val="left"/>
      <w:pPr>
        <w:ind w:left="3600" w:hanging="360"/>
      </w:pPr>
    </w:lvl>
    <w:lvl w:ilvl="5" w:tplc="FA088664">
      <w:start w:val="1"/>
      <w:numFmt w:val="bullet"/>
      <w:lvlText w:val="■"/>
      <w:lvlJc w:val="left"/>
      <w:pPr>
        <w:ind w:left="4320" w:hanging="360"/>
      </w:pPr>
    </w:lvl>
    <w:lvl w:ilvl="6" w:tplc="08DE9872">
      <w:start w:val="1"/>
      <w:numFmt w:val="bullet"/>
      <w:lvlText w:val="●"/>
      <w:lvlJc w:val="left"/>
      <w:pPr>
        <w:ind w:left="5040" w:hanging="360"/>
      </w:pPr>
    </w:lvl>
    <w:lvl w:ilvl="7" w:tplc="B59E0BAE">
      <w:start w:val="1"/>
      <w:numFmt w:val="bullet"/>
      <w:lvlText w:val="●"/>
      <w:lvlJc w:val="left"/>
      <w:pPr>
        <w:ind w:left="5760" w:hanging="360"/>
      </w:pPr>
    </w:lvl>
    <w:lvl w:ilvl="8" w:tplc="5A409B48">
      <w:start w:val="1"/>
      <w:numFmt w:val="bullet"/>
      <w:lvlText w:val="●"/>
      <w:lvlJc w:val="left"/>
      <w:pPr>
        <w:ind w:left="6480" w:hanging="360"/>
      </w:pPr>
    </w:lvl>
  </w:abstractNum>
  <w:num w:numId="1" w16cid:durableId="1151797297">
    <w:abstractNumId w:val="1"/>
    <w:lvlOverride w:ilvl="0">
      <w:startOverride w:val="1"/>
    </w:lvlOverride>
  </w:num>
  <w:num w:numId="2" w16cid:durableId="1944917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2B2"/>
    <w:rsid w:val="000F4003"/>
    <w:rsid w:val="000F75BB"/>
    <w:rsid w:val="00251C86"/>
    <w:rsid w:val="005F278C"/>
    <w:rsid w:val="007B5427"/>
    <w:rsid w:val="00971754"/>
    <w:rsid w:val="00A156F6"/>
    <w:rsid w:val="00A8058C"/>
    <w:rsid w:val="00C758AB"/>
    <w:rsid w:val="00D319D5"/>
    <w:rsid w:val="00ED558E"/>
    <w:rsid w:val="00F16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C8F1"/>
  <w15:docId w15:val="{A1458F08-0C42-4B3F-8C1E-60EA7943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C758AB"/>
    <w:pPr>
      <w:tabs>
        <w:tab w:val="center" w:pos="4513"/>
        <w:tab w:val="right" w:pos="9026"/>
      </w:tabs>
    </w:pPr>
  </w:style>
  <w:style w:type="character" w:customStyle="1" w:styleId="HeaderChar">
    <w:name w:val="Header Char"/>
    <w:basedOn w:val="DefaultParagraphFont"/>
    <w:link w:val="Header"/>
    <w:uiPriority w:val="99"/>
    <w:semiHidden/>
    <w:rsid w:val="00C758AB"/>
  </w:style>
  <w:style w:type="paragraph" w:styleId="Footer">
    <w:name w:val="footer"/>
    <w:basedOn w:val="Normal"/>
    <w:link w:val="FooterChar"/>
    <w:uiPriority w:val="99"/>
    <w:semiHidden/>
    <w:unhideWhenUsed/>
    <w:rsid w:val="00C758AB"/>
    <w:pPr>
      <w:tabs>
        <w:tab w:val="center" w:pos="4513"/>
        <w:tab w:val="right" w:pos="9026"/>
      </w:tabs>
    </w:pPr>
  </w:style>
  <w:style w:type="character" w:customStyle="1" w:styleId="FooterChar">
    <w:name w:val="Footer Char"/>
    <w:basedOn w:val="DefaultParagraphFont"/>
    <w:link w:val="Footer"/>
    <w:uiPriority w:val="99"/>
    <w:semiHidden/>
    <w:rsid w:val="00C75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Kanak Potdar</cp:lastModifiedBy>
  <cp:revision>4</cp:revision>
  <cp:lastPrinted>2026-09-02T05:59:00Z</cp:lastPrinted>
  <dcterms:created xsi:type="dcterms:W3CDTF">2026-09-02T02:13:00Z</dcterms:created>
  <dcterms:modified xsi:type="dcterms:W3CDTF">2026-09-02T05:59:00Z</dcterms:modified>
</cp:coreProperties>
</file>