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Strategic Framework for Data Analytics Project: Customer Churn Prediction Using Python</w:t>
      </w:r>
    </w:p>
    <w:p>
      <w:pPr>
        <w:pStyle w:val="Heading1"/>
      </w:pPr>
      <w:r>
        <w:t>1. Project Overview</w:t>
      </w:r>
    </w:p>
    <w:p>
      <w:pPr>
        <w:pStyle w:val="Heading2"/>
      </w:pPr>
      <w:r>
        <w:t>1.1 Project Title:</w:t>
      </w:r>
    </w:p>
    <w:p>
      <w:r>
        <w:t>Customer Churn Prediction and Retention Strategy Using Data Analytics</w:t>
      </w:r>
    </w:p>
    <w:p>
      <w:pPr>
        <w:pStyle w:val="Heading2"/>
      </w:pPr>
      <w:r>
        <w:t>1.2 Objective:</w:t>
      </w:r>
    </w:p>
    <w:p>
      <w:r>
        <w:t>To identify customers at risk of leaving a business (churning) using predictive analytics, enabling proactive retention strategies.</w:t>
      </w:r>
    </w:p>
    <w:p>
      <w:pPr>
        <w:pStyle w:val="Heading2"/>
      </w:pPr>
      <w:r>
        <w:t>1.3 Rationale:</w:t>
      </w:r>
    </w:p>
    <w:p>
      <w:r>
        <w:t>Retaining existing customers is significantly more cost-effective than acquiring new ones. Predicting churn enables businesses to understand why customers leave and implement measures to retain them, thus improving profitability.</w:t>
      </w:r>
    </w:p>
    <w:p>
      <w:pPr>
        <w:pStyle w:val="Heading2"/>
      </w:pPr>
      <w:r>
        <w:t>1.4 Expected Insights:</w:t>
      </w:r>
    </w:p>
    <w:p>
      <w:r>
        <w:t>- Key factors contributing to customer churn</w:t>
        <w:br/>
        <w:t>- High-risk customer segments</w:t>
        <w:br/>
        <w:t>- Predictive churn model with actionable retention recommendations</w:t>
        <w:br/>
        <w:t>- Metrics to evaluate retention campaign effectiveness</w:t>
      </w:r>
    </w:p>
    <w:p>
      <w:pPr>
        <w:pStyle w:val="Heading1"/>
      </w:pPr>
      <w:r>
        <w:t>2. Strategic Framework</w:t>
      </w:r>
    </w:p>
    <w:p>
      <w:pPr>
        <w:pStyle w:val="Heading2"/>
      </w:pPr>
      <w:r>
        <w:t>2.1 Problem Definition:</w:t>
      </w:r>
    </w:p>
    <w:p>
      <w:r>
        <w:t>How can we use historical customer data to predict which customers are likely to churn and why?</w:t>
      </w:r>
    </w:p>
    <w:p>
      <w:pPr>
        <w:pStyle w:val="Heading2"/>
      </w:pPr>
      <w:r>
        <w:t>2.2 Data Acquisition Plan:</w:t>
      </w:r>
    </w:p>
    <w:p>
      <w:r>
        <w:t>- Source: Public datasets (e.g., Telco Customer Churn from Kaggle), Simulated company CRM/exported transactional data</w:t>
        <w:br/>
        <w:t>- Data Types: Customer demographics, subscription or usage history, interaction logs and support calls, feedback or complaints (if available)</w:t>
      </w:r>
    </w:p>
    <w:p>
      <w:pPr>
        <w:pStyle w:val="Heading2"/>
      </w:pPr>
      <w:r>
        <w:t>2.3 Data Preprocessing Strategy:</w:t>
      </w:r>
    </w:p>
    <w:p>
      <w:r>
        <w:t>- Handle missing/null values</w:t>
        <w:br/>
        <w:t>- Encode categorical variables (e.g., using LabelEncoder, OneHotEncoder)</w:t>
        <w:br/>
        <w:t>- Normalize numerical features</w:t>
        <w:br/>
        <w:t>- Feature selection and correlation analysis</w:t>
      </w:r>
    </w:p>
    <w:p>
      <w:pPr>
        <w:pStyle w:val="Heading2"/>
      </w:pPr>
      <w:r>
        <w:t>2.4 Exploratory Data Analysis (EDA):</w:t>
      </w:r>
    </w:p>
    <w:p>
      <w:r>
        <w:t>- Churn distribution (pie/bar chart)</w:t>
        <w:br/>
        <w:t>- Relationship between features and churn</w:t>
        <w:br/>
        <w:t>- Heatmap for feature correlation</w:t>
      </w:r>
    </w:p>
    <w:p>
      <w:pPr>
        <w:pStyle w:val="Heading2"/>
      </w:pPr>
      <w:r>
        <w:t>2.5 Model Development:</w:t>
      </w:r>
    </w:p>
    <w:p>
      <w:r>
        <w:t>Supervised Learning Approach (Classification)</w:t>
        <w:br/>
        <w:t>- Algorithms: Logistic Regression, Random Forest, XGBoost, Support Vector Machine</w:t>
        <w:br/>
        <w:t>- Model evaluation metrics: Accuracy, Precision, Recall, F1-Score, AUC-ROC Curve, Confusion Matrix</w:t>
      </w:r>
    </w:p>
    <w:p>
      <w:pPr>
        <w:pStyle w:val="Heading2"/>
      </w:pPr>
      <w:r>
        <w:t>2.6 Interpretation of Results:</w:t>
      </w:r>
    </w:p>
    <w:p>
      <w:r>
        <w:t>- Identify top features causing churn</w:t>
        <w:br/>
        <w:t>- Visualize churn probabilities</w:t>
        <w:br/>
        <w:t>- Generate actionable reports</w:t>
      </w:r>
    </w:p>
    <w:p>
      <w:pPr>
        <w:pStyle w:val="Heading2"/>
      </w:pPr>
      <w:r>
        <w:t>2.7 Outcome Implementation Plan:</w:t>
      </w:r>
    </w:p>
    <w:p>
      <w:r>
        <w:t>- Create a dashboard to monitor churn</w:t>
        <w:br/>
        <w:t>- Share findings with stakeholders for targeted campaigns</w:t>
        <w:br/>
        <w:t>- Integrate with CRM for real-time churn scoring</w:t>
      </w:r>
    </w:p>
    <w:p>
      <w:pPr>
        <w:pStyle w:val="Heading1"/>
      </w:pPr>
      <w:r>
        <w:t>3. Timeline and Project Roadmap (Total 30–35 Hours)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Estimated Time</w:t>
            </w:r>
          </w:p>
        </w:tc>
      </w:tr>
      <w:tr>
        <w:tc>
          <w:tcPr>
            <w:tcW w:type="dxa" w:w="4320"/>
          </w:tcPr>
          <w:p>
            <w:r>
              <w:t>Project Planning &amp; Research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  <w:tr>
        <w:tc>
          <w:tcPr>
            <w:tcW w:type="dxa" w:w="4320"/>
          </w:tcPr>
          <w:p>
            <w:r>
              <w:t>Data Collection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  <w:tr>
        <w:tc>
          <w:tcPr>
            <w:tcW w:type="dxa" w:w="4320"/>
          </w:tcPr>
          <w:p>
            <w:r>
              <w:t>Data Cleaning &amp; Preprocessing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Exploratory Data Analysis (EDA)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Feature Engineering &amp; Selection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Model Development &amp; Training</w:t>
            </w:r>
          </w:p>
        </w:tc>
        <w:tc>
          <w:tcPr>
            <w:tcW w:type="dxa" w:w="4320"/>
          </w:tcPr>
          <w:p>
            <w:r>
              <w:t>6 hours</w:t>
            </w:r>
          </w:p>
        </w:tc>
      </w:tr>
      <w:tr>
        <w:tc>
          <w:tcPr>
            <w:tcW w:type="dxa" w:w="4320"/>
          </w:tcPr>
          <w:p>
            <w:r>
              <w:t>Model Evaluation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Visualization &amp; Reporting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Dashboard/App Development (Optional)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Final Documentation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  <w:tr>
        <w:tc>
          <w:tcPr>
            <w:tcW w:type="dxa" w:w="4320"/>
          </w:tcPr>
          <w:p>
            <w:r>
              <w:t>Buffer for Testing &amp; Adjustments</w:t>
            </w:r>
          </w:p>
        </w:tc>
        <w:tc>
          <w:tcPr>
            <w:tcW w:type="dxa" w:w="4320"/>
          </w:tcPr>
          <w:p>
            <w:r>
              <w:t>2 hours</w:t>
            </w:r>
          </w:p>
        </w:tc>
      </w:tr>
    </w:tbl>
    <w:p>
      <w:pPr>
        <w:pStyle w:val="Heading1"/>
      </w:pPr>
      <w:r>
        <w:t>4. Required Python Tools and Libraries</w:t>
      </w:r>
    </w:p>
    <w:p>
      <w:r>
        <w:t>Data Handling: pandas, numpy</w:t>
        <w:br/>
        <w:t>Visualization: matplotlib, seaborn, plotly</w:t>
        <w:br/>
        <w:t>Data Preprocessing: sklearn.preprocessing</w:t>
        <w:br/>
        <w:t>Machine Learning Models: scikit-learn, xgboost</w:t>
        <w:br/>
        <w:t>Evaluation: sklearn.metrics</w:t>
        <w:br/>
        <w:t>Dashboard (optional): streamlit, dash</w:t>
      </w:r>
    </w:p>
    <w:p>
      <w:pPr>
        <w:pStyle w:val="Heading1"/>
      </w:pPr>
      <w:r>
        <w:t>5. Expected Challenges &amp; Mitigation Strategies</w:t>
      </w:r>
    </w:p>
    <w:p>
      <w:r>
        <w:t>Challenge: Imbalanced classes (low churn ratio)</w:t>
        <w:br/>
        <w:t>Mitigation: Use oversampling (SMOTE) or class weighting</w:t>
        <w:br/>
        <w:br/>
        <w:t>Challenge: Noisy/incomplete data</w:t>
        <w:br/>
        <w:t>Mitigation: Apply preprocessing techniques and drop bad samples</w:t>
        <w:br/>
        <w:br/>
        <w:t>Challenge: Overfitting</w:t>
        <w:br/>
        <w:t>Mitigation: Use cross-validation and regularization techniques</w:t>
        <w:br/>
        <w:br/>
        <w:t>Challenge: Model interpretability</w:t>
        <w:br/>
        <w:t>Mitigation: Use SHAP values or feature importance plots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