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20395" w14:textId="77777777" w:rsidR="008A575D" w:rsidRPr="008A575D" w:rsidRDefault="008A575D" w:rsidP="008A575D">
      <w:pPr>
        <w:rPr>
          <w:b/>
          <w:bCs/>
        </w:rPr>
      </w:pPr>
      <w:r w:rsidRPr="008A575D">
        <w:rPr>
          <w:b/>
          <w:bCs/>
        </w:rPr>
        <w:t>3_Email_Analysis.docx</w:t>
      </w:r>
    </w:p>
    <w:p w14:paraId="39403C0D" w14:textId="77777777" w:rsidR="008A575D" w:rsidRPr="008A575D" w:rsidRDefault="008A575D" w:rsidP="008A575D">
      <w:r w:rsidRPr="008A575D">
        <w:pict w14:anchorId="6B714E1C">
          <v:rect id="_x0000_i1115" style="width:0;height:.75pt" o:hralign="center" o:hrstd="t" o:hr="t" fillcolor="#a0a0a0" stroked="f"/>
        </w:pict>
      </w:r>
    </w:p>
    <w:p w14:paraId="1A3F0C78" w14:textId="77777777" w:rsidR="008A575D" w:rsidRPr="008A575D" w:rsidRDefault="008A575D" w:rsidP="008A575D">
      <w:pPr>
        <w:rPr>
          <w:b/>
          <w:bCs/>
        </w:rPr>
      </w:pPr>
      <w:r w:rsidRPr="008A575D">
        <w:rPr>
          <w:rFonts w:ascii="Segoe UI Emoji" w:hAnsi="Segoe UI Emoji" w:cs="Segoe UI Emoji"/>
          <w:b/>
          <w:bCs/>
        </w:rPr>
        <w:t>📧</w:t>
      </w:r>
      <w:r w:rsidRPr="008A575D">
        <w:rPr>
          <w:b/>
          <w:bCs/>
        </w:rPr>
        <w:t xml:space="preserve"> EMAIL UNDER INVESTIGATION (Reference: Slide 16, Project 3 PDF)</w:t>
      </w:r>
    </w:p>
    <w:tbl>
      <w:tblPr>
        <w:tblW w:w="8732" w:type="dxa"/>
        <w:tblCellMar>
          <w:top w:w="15" w:type="dxa"/>
          <w:left w:w="15" w:type="dxa"/>
          <w:bottom w:w="15" w:type="dxa"/>
          <w:right w:w="15" w:type="dxa"/>
        </w:tblCellMar>
        <w:tblLook w:val="04A0" w:firstRow="1" w:lastRow="0" w:firstColumn="1" w:lastColumn="0" w:noHBand="0" w:noVBand="1"/>
      </w:tblPr>
      <w:tblGrid>
        <w:gridCol w:w="2835"/>
        <w:gridCol w:w="5897"/>
      </w:tblGrid>
      <w:tr w:rsidR="008A575D" w:rsidRPr="008A575D" w14:paraId="3FEE9291" w14:textId="77777777" w:rsidTr="008A575D">
        <w:trPr>
          <w:tblHeader/>
        </w:trPr>
        <w:tc>
          <w:tcPr>
            <w:tcW w:w="2835" w:type="dxa"/>
            <w:tcBorders>
              <w:top w:val="nil"/>
            </w:tcBorders>
            <w:tcMar>
              <w:top w:w="150" w:type="dxa"/>
              <w:left w:w="0" w:type="dxa"/>
              <w:bottom w:w="150" w:type="dxa"/>
              <w:right w:w="240" w:type="dxa"/>
            </w:tcMar>
            <w:vAlign w:val="center"/>
            <w:hideMark/>
          </w:tcPr>
          <w:p w14:paraId="7FCE07FE" w14:textId="77777777" w:rsidR="008A575D" w:rsidRPr="008A575D" w:rsidRDefault="008A575D" w:rsidP="008A575D">
            <w:r w:rsidRPr="008A575D">
              <w:t>Field</w:t>
            </w:r>
          </w:p>
        </w:tc>
        <w:tc>
          <w:tcPr>
            <w:tcW w:w="5897" w:type="dxa"/>
            <w:tcBorders>
              <w:top w:val="nil"/>
            </w:tcBorders>
            <w:tcMar>
              <w:top w:w="150" w:type="dxa"/>
              <w:left w:w="240" w:type="dxa"/>
              <w:bottom w:w="150" w:type="dxa"/>
              <w:right w:w="240" w:type="dxa"/>
            </w:tcMar>
            <w:vAlign w:val="center"/>
            <w:hideMark/>
          </w:tcPr>
          <w:p w14:paraId="1E15A884" w14:textId="77777777" w:rsidR="008A575D" w:rsidRPr="008A575D" w:rsidRDefault="008A575D" w:rsidP="008A575D">
            <w:r w:rsidRPr="008A575D">
              <w:t>Content</w:t>
            </w:r>
          </w:p>
        </w:tc>
      </w:tr>
      <w:tr w:rsidR="008A575D" w:rsidRPr="008A575D" w14:paraId="026505B6" w14:textId="77777777" w:rsidTr="008A575D">
        <w:tc>
          <w:tcPr>
            <w:tcW w:w="2835" w:type="dxa"/>
            <w:tcMar>
              <w:top w:w="150" w:type="dxa"/>
              <w:left w:w="0" w:type="dxa"/>
              <w:bottom w:w="150" w:type="dxa"/>
              <w:right w:w="240" w:type="dxa"/>
            </w:tcMar>
            <w:vAlign w:val="center"/>
            <w:hideMark/>
          </w:tcPr>
          <w:p w14:paraId="3E798A82" w14:textId="77777777" w:rsidR="008A575D" w:rsidRPr="008A575D" w:rsidRDefault="008A575D" w:rsidP="008A575D">
            <w:r w:rsidRPr="008A575D">
              <w:rPr>
                <w:b/>
                <w:bCs/>
              </w:rPr>
              <w:t>Sender (Display Name)</w:t>
            </w:r>
          </w:p>
        </w:tc>
        <w:tc>
          <w:tcPr>
            <w:tcW w:w="5897" w:type="dxa"/>
            <w:tcMar>
              <w:top w:w="150" w:type="dxa"/>
              <w:left w:w="240" w:type="dxa"/>
              <w:bottom w:w="150" w:type="dxa"/>
              <w:right w:w="0" w:type="dxa"/>
            </w:tcMar>
            <w:vAlign w:val="center"/>
            <w:hideMark/>
          </w:tcPr>
          <w:p w14:paraId="57C38227" w14:textId="77777777" w:rsidR="008A575D" w:rsidRPr="008A575D" w:rsidRDefault="008A575D" w:rsidP="008A575D">
            <w:r w:rsidRPr="008A575D">
              <w:t>CEO - STRICTLY CONFIDENTIAL</w:t>
            </w:r>
          </w:p>
        </w:tc>
      </w:tr>
      <w:tr w:rsidR="008A575D" w:rsidRPr="008A575D" w14:paraId="436CF444" w14:textId="77777777" w:rsidTr="008A575D">
        <w:tc>
          <w:tcPr>
            <w:tcW w:w="2835" w:type="dxa"/>
            <w:tcMar>
              <w:top w:w="150" w:type="dxa"/>
              <w:left w:w="0" w:type="dxa"/>
              <w:bottom w:w="150" w:type="dxa"/>
              <w:right w:w="240" w:type="dxa"/>
            </w:tcMar>
            <w:vAlign w:val="center"/>
            <w:hideMark/>
          </w:tcPr>
          <w:p w14:paraId="7898CE09" w14:textId="77777777" w:rsidR="008A575D" w:rsidRPr="008A575D" w:rsidRDefault="008A575D" w:rsidP="008A575D">
            <w:r w:rsidRPr="008A575D">
              <w:rPr>
                <w:b/>
                <w:bCs/>
              </w:rPr>
              <w:t>Sender (Actual Address)</w:t>
            </w:r>
          </w:p>
        </w:tc>
        <w:tc>
          <w:tcPr>
            <w:tcW w:w="5897" w:type="dxa"/>
            <w:tcMar>
              <w:top w:w="150" w:type="dxa"/>
              <w:left w:w="240" w:type="dxa"/>
              <w:bottom w:w="150" w:type="dxa"/>
              <w:right w:w="0" w:type="dxa"/>
            </w:tcMar>
            <w:vAlign w:val="center"/>
            <w:hideMark/>
          </w:tcPr>
          <w:p w14:paraId="192534F2" w14:textId="77777777" w:rsidR="008A575D" w:rsidRPr="008A575D" w:rsidRDefault="008A575D" w:rsidP="008A575D">
            <w:r w:rsidRPr="008A575D">
              <w:t>&lt;ceo.urgent@executive-update.com&gt;</w:t>
            </w:r>
          </w:p>
        </w:tc>
      </w:tr>
      <w:tr w:rsidR="008A575D" w:rsidRPr="008A575D" w14:paraId="7D17A7DE" w14:textId="77777777" w:rsidTr="008A575D">
        <w:tc>
          <w:tcPr>
            <w:tcW w:w="2835" w:type="dxa"/>
            <w:tcMar>
              <w:top w:w="150" w:type="dxa"/>
              <w:left w:w="0" w:type="dxa"/>
              <w:bottom w:w="150" w:type="dxa"/>
              <w:right w:w="240" w:type="dxa"/>
            </w:tcMar>
            <w:vAlign w:val="center"/>
            <w:hideMark/>
          </w:tcPr>
          <w:p w14:paraId="45E3B210" w14:textId="77777777" w:rsidR="008A575D" w:rsidRPr="008A575D" w:rsidRDefault="008A575D" w:rsidP="008A575D">
            <w:r w:rsidRPr="008A575D">
              <w:rPr>
                <w:b/>
                <w:bCs/>
              </w:rPr>
              <w:t>Subject Line</w:t>
            </w:r>
          </w:p>
        </w:tc>
        <w:tc>
          <w:tcPr>
            <w:tcW w:w="5897" w:type="dxa"/>
            <w:tcMar>
              <w:top w:w="150" w:type="dxa"/>
              <w:left w:w="240" w:type="dxa"/>
              <w:bottom w:w="150" w:type="dxa"/>
              <w:right w:w="0" w:type="dxa"/>
            </w:tcMar>
            <w:vAlign w:val="center"/>
            <w:hideMark/>
          </w:tcPr>
          <w:p w14:paraId="4B32F617" w14:textId="77777777" w:rsidR="008A575D" w:rsidRPr="008A575D" w:rsidRDefault="008A575D" w:rsidP="008A575D">
            <w:r w:rsidRPr="008A575D">
              <w:t>IMMEDIATE ACTION REQUIRED: Transfer Authorization</w:t>
            </w:r>
          </w:p>
        </w:tc>
      </w:tr>
      <w:tr w:rsidR="008A575D" w:rsidRPr="008A575D" w14:paraId="7D95C828" w14:textId="77777777" w:rsidTr="008A575D">
        <w:tc>
          <w:tcPr>
            <w:tcW w:w="2835" w:type="dxa"/>
            <w:tcMar>
              <w:top w:w="150" w:type="dxa"/>
              <w:left w:w="0" w:type="dxa"/>
              <w:bottom w:w="150" w:type="dxa"/>
              <w:right w:w="240" w:type="dxa"/>
            </w:tcMar>
            <w:vAlign w:val="center"/>
            <w:hideMark/>
          </w:tcPr>
          <w:p w14:paraId="0F8FF5D9" w14:textId="77777777" w:rsidR="008A575D" w:rsidRPr="008A575D" w:rsidRDefault="008A575D" w:rsidP="008A575D">
            <w:r w:rsidRPr="008A575D">
              <w:rPr>
                <w:b/>
                <w:bCs/>
              </w:rPr>
              <w:t>Body Text</w:t>
            </w:r>
          </w:p>
        </w:tc>
        <w:tc>
          <w:tcPr>
            <w:tcW w:w="5897" w:type="dxa"/>
            <w:tcMar>
              <w:top w:w="150" w:type="dxa"/>
              <w:left w:w="240" w:type="dxa"/>
              <w:bottom w:w="150" w:type="dxa"/>
              <w:right w:w="0" w:type="dxa"/>
            </w:tcMar>
            <w:vAlign w:val="center"/>
            <w:hideMark/>
          </w:tcPr>
          <w:p w14:paraId="20D74599" w14:textId="77777777" w:rsidR="008A575D" w:rsidRPr="008A575D" w:rsidRDefault="008A575D" w:rsidP="008A575D">
            <w:r w:rsidRPr="008A575D">
              <w:rPr>
                <w:i/>
                <w:iCs/>
              </w:rPr>
              <w:t>"URGENT: Process the attached wire transfer instruction immediately. This is critical and must remain STRICTLY CONFIDENTIAL. Do not discuss with anyone. Bypass standard procedure. Thank you."</w:t>
            </w:r>
          </w:p>
        </w:tc>
      </w:tr>
      <w:tr w:rsidR="008A575D" w:rsidRPr="008A575D" w14:paraId="0085B9A9" w14:textId="77777777" w:rsidTr="008A575D">
        <w:tc>
          <w:tcPr>
            <w:tcW w:w="2835" w:type="dxa"/>
            <w:tcMar>
              <w:top w:w="150" w:type="dxa"/>
              <w:left w:w="0" w:type="dxa"/>
              <w:bottom w:w="150" w:type="dxa"/>
              <w:right w:w="240" w:type="dxa"/>
            </w:tcMar>
            <w:vAlign w:val="center"/>
            <w:hideMark/>
          </w:tcPr>
          <w:p w14:paraId="762CB4F8" w14:textId="77777777" w:rsidR="008A575D" w:rsidRPr="008A575D" w:rsidRDefault="008A575D" w:rsidP="008A575D">
            <w:r w:rsidRPr="008A575D">
              <w:rPr>
                <w:b/>
                <w:bCs/>
              </w:rPr>
              <w:t>Attachments</w:t>
            </w:r>
          </w:p>
        </w:tc>
        <w:tc>
          <w:tcPr>
            <w:tcW w:w="5897" w:type="dxa"/>
            <w:tcMar>
              <w:top w:w="150" w:type="dxa"/>
              <w:left w:w="240" w:type="dxa"/>
              <w:bottom w:w="150" w:type="dxa"/>
              <w:right w:w="0" w:type="dxa"/>
            </w:tcMar>
            <w:vAlign w:val="center"/>
            <w:hideMark/>
          </w:tcPr>
          <w:p w14:paraId="2C277379" w14:textId="77777777" w:rsidR="008A575D" w:rsidRPr="008A575D" w:rsidRDefault="008A575D" w:rsidP="008A575D">
            <w:r w:rsidRPr="008A575D">
              <w:t>The email mentions an "attached wire transfer instruction" (file type not specified, but likely a disguised executable or malicious macro document).</w:t>
            </w:r>
          </w:p>
        </w:tc>
      </w:tr>
    </w:tbl>
    <w:p w14:paraId="25302D90" w14:textId="77777777" w:rsidR="008A575D" w:rsidRPr="008A575D" w:rsidRDefault="008A575D" w:rsidP="008A575D">
      <w:r w:rsidRPr="008A575D">
        <w:pict w14:anchorId="315E47B1">
          <v:rect id="_x0000_i1117" style="width:0;height:.75pt" o:hralign="center" o:hrstd="t" o:hr="t" fillcolor="#a0a0a0" stroked="f"/>
        </w:pict>
      </w:r>
    </w:p>
    <w:p w14:paraId="4450A463" w14:textId="77777777" w:rsidR="008A575D" w:rsidRPr="008A575D" w:rsidRDefault="008A575D" w:rsidP="008A575D">
      <w:pPr>
        <w:rPr>
          <w:b/>
          <w:bCs/>
        </w:rPr>
      </w:pPr>
      <w:r w:rsidRPr="008A575D">
        <w:rPr>
          <w:rFonts w:ascii="Segoe UI Emoji" w:hAnsi="Segoe UI Emoji" w:cs="Segoe UI Emoji"/>
          <w:b/>
          <w:bCs/>
        </w:rPr>
        <w:t>🔍</w:t>
      </w:r>
      <w:r w:rsidRPr="008A575D">
        <w:rPr>
          <w:b/>
          <w:bCs/>
        </w:rPr>
        <w:t xml:space="preserve"> DETAILED FORENSIC BREAKDOWN</w:t>
      </w:r>
    </w:p>
    <w:p w14:paraId="64BF3C59" w14:textId="77777777" w:rsidR="008A575D" w:rsidRPr="008A575D" w:rsidRDefault="008A575D" w:rsidP="008A575D">
      <w:r w:rsidRPr="008A575D">
        <w:pict w14:anchorId="08F1175D">
          <v:rect id="_x0000_i1118" style="width:0;height:.75pt" o:hralign="center" o:hrstd="t" o:hr="t" fillcolor="#a0a0a0" stroked="f"/>
        </w:pict>
      </w:r>
    </w:p>
    <w:p w14:paraId="177B0457" w14:textId="77777777" w:rsidR="008A575D" w:rsidRPr="008A575D" w:rsidRDefault="008A575D" w:rsidP="008A575D">
      <w:pPr>
        <w:rPr>
          <w:b/>
          <w:bCs/>
        </w:rPr>
      </w:pPr>
      <w:r w:rsidRPr="008A575D">
        <w:rPr>
          <w:b/>
          <w:bCs/>
        </w:rPr>
        <w:t>1. SENDER &amp; DOMAIN ANALYSIS (Header Inspection)</w:t>
      </w:r>
    </w:p>
    <w:tbl>
      <w:tblPr>
        <w:tblW w:w="9526" w:type="dxa"/>
        <w:tblCellMar>
          <w:top w:w="15" w:type="dxa"/>
          <w:left w:w="15" w:type="dxa"/>
          <w:bottom w:w="15" w:type="dxa"/>
          <w:right w:w="15" w:type="dxa"/>
        </w:tblCellMar>
        <w:tblLook w:val="04A0" w:firstRow="1" w:lastRow="0" w:firstColumn="1" w:lastColumn="0" w:noHBand="0" w:noVBand="1"/>
      </w:tblPr>
      <w:tblGrid>
        <w:gridCol w:w="3253"/>
        <w:gridCol w:w="3155"/>
        <w:gridCol w:w="3118"/>
      </w:tblGrid>
      <w:tr w:rsidR="008A575D" w:rsidRPr="008A575D" w14:paraId="552D95D7" w14:textId="77777777" w:rsidTr="008A575D">
        <w:trPr>
          <w:tblHeader/>
        </w:trPr>
        <w:tc>
          <w:tcPr>
            <w:tcW w:w="3253" w:type="dxa"/>
            <w:tcBorders>
              <w:top w:val="nil"/>
            </w:tcBorders>
            <w:tcMar>
              <w:top w:w="150" w:type="dxa"/>
              <w:left w:w="0" w:type="dxa"/>
              <w:bottom w:w="150" w:type="dxa"/>
              <w:right w:w="240" w:type="dxa"/>
            </w:tcMar>
            <w:vAlign w:val="center"/>
            <w:hideMark/>
          </w:tcPr>
          <w:p w14:paraId="6562478F" w14:textId="77777777" w:rsidR="008A575D" w:rsidRPr="008A575D" w:rsidRDefault="008A575D" w:rsidP="008A575D">
            <w:r w:rsidRPr="008A575D">
              <w:t>Check</w:t>
            </w:r>
          </w:p>
        </w:tc>
        <w:tc>
          <w:tcPr>
            <w:tcW w:w="3410" w:type="dxa"/>
            <w:tcBorders>
              <w:top w:val="nil"/>
            </w:tcBorders>
            <w:tcMar>
              <w:top w:w="150" w:type="dxa"/>
              <w:left w:w="240" w:type="dxa"/>
              <w:bottom w:w="150" w:type="dxa"/>
              <w:right w:w="240" w:type="dxa"/>
            </w:tcMar>
            <w:vAlign w:val="center"/>
            <w:hideMark/>
          </w:tcPr>
          <w:p w14:paraId="06601D82" w14:textId="77777777" w:rsidR="008A575D" w:rsidRPr="008A575D" w:rsidRDefault="008A575D" w:rsidP="008A575D">
            <w:r w:rsidRPr="008A575D">
              <w:t>Finding</w:t>
            </w:r>
          </w:p>
        </w:tc>
        <w:tc>
          <w:tcPr>
            <w:tcW w:w="4617" w:type="dxa"/>
            <w:tcBorders>
              <w:top w:val="nil"/>
            </w:tcBorders>
            <w:tcMar>
              <w:top w:w="150" w:type="dxa"/>
              <w:left w:w="240" w:type="dxa"/>
              <w:bottom w:w="150" w:type="dxa"/>
              <w:right w:w="240" w:type="dxa"/>
            </w:tcMar>
            <w:vAlign w:val="center"/>
            <w:hideMark/>
          </w:tcPr>
          <w:p w14:paraId="3058AE90" w14:textId="77777777" w:rsidR="008A575D" w:rsidRPr="008A575D" w:rsidRDefault="008A575D" w:rsidP="008A575D">
            <w:r w:rsidRPr="008A575D">
              <w:t>Verdict</w:t>
            </w:r>
          </w:p>
        </w:tc>
      </w:tr>
      <w:tr w:rsidR="008A575D" w:rsidRPr="008A575D" w14:paraId="5602540F" w14:textId="77777777" w:rsidTr="008A575D">
        <w:tc>
          <w:tcPr>
            <w:tcW w:w="3253" w:type="dxa"/>
            <w:tcMar>
              <w:top w:w="150" w:type="dxa"/>
              <w:left w:w="0" w:type="dxa"/>
              <w:bottom w:w="150" w:type="dxa"/>
              <w:right w:w="240" w:type="dxa"/>
            </w:tcMar>
            <w:vAlign w:val="center"/>
            <w:hideMark/>
          </w:tcPr>
          <w:p w14:paraId="50DA368A" w14:textId="77777777" w:rsidR="008A575D" w:rsidRPr="008A575D" w:rsidRDefault="008A575D" w:rsidP="008A575D">
            <w:r w:rsidRPr="008A575D">
              <w:rPr>
                <w:b/>
                <w:bCs/>
              </w:rPr>
              <w:t>Display Name vs. Actual Domain</w:t>
            </w:r>
          </w:p>
        </w:tc>
        <w:tc>
          <w:tcPr>
            <w:tcW w:w="3410" w:type="dxa"/>
            <w:tcMar>
              <w:top w:w="150" w:type="dxa"/>
              <w:left w:w="240" w:type="dxa"/>
              <w:bottom w:w="150" w:type="dxa"/>
              <w:right w:w="240" w:type="dxa"/>
            </w:tcMar>
            <w:vAlign w:val="center"/>
            <w:hideMark/>
          </w:tcPr>
          <w:p w14:paraId="5E6B3960" w14:textId="77777777" w:rsidR="008A575D" w:rsidRPr="008A575D" w:rsidRDefault="008A575D" w:rsidP="008A575D">
            <w:r w:rsidRPr="008A575D">
              <w:t>Display Name claims to be the "CEO", but the actual sending address is @executive-update.com. This does </w:t>
            </w:r>
            <w:r w:rsidRPr="008A575D">
              <w:rPr>
                <w:b/>
                <w:bCs/>
              </w:rPr>
              <w:t>not</w:t>
            </w:r>
            <w:r w:rsidRPr="008A575D">
              <w:t xml:space="preserve"> match the legitimate company </w:t>
            </w:r>
            <w:r w:rsidRPr="008A575D">
              <w:lastRenderedPageBreak/>
              <w:t>domain (e.g., @company.com).</w:t>
            </w:r>
          </w:p>
        </w:tc>
        <w:tc>
          <w:tcPr>
            <w:tcW w:w="4617" w:type="dxa"/>
            <w:tcMar>
              <w:top w:w="150" w:type="dxa"/>
              <w:left w:w="240" w:type="dxa"/>
              <w:bottom w:w="150" w:type="dxa"/>
              <w:right w:w="0" w:type="dxa"/>
            </w:tcMar>
            <w:vAlign w:val="center"/>
            <w:hideMark/>
          </w:tcPr>
          <w:p w14:paraId="528511A2" w14:textId="77777777" w:rsidR="008A575D" w:rsidRPr="008A575D" w:rsidRDefault="008A575D" w:rsidP="008A575D">
            <w:r w:rsidRPr="008A575D">
              <w:rPr>
                <w:rFonts w:ascii="Segoe UI Emoji" w:hAnsi="Segoe UI Emoji" w:cs="Segoe UI Emoji"/>
              </w:rPr>
              <w:lastRenderedPageBreak/>
              <w:t>🔴</w:t>
            </w:r>
            <w:r w:rsidRPr="008A575D">
              <w:t> </w:t>
            </w:r>
            <w:r w:rsidRPr="008A575D">
              <w:rPr>
                <w:b/>
                <w:bCs/>
              </w:rPr>
              <w:t>Critical Red Flag</w:t>
            </w:r>
          </w:p>
        </w:tc>
      </w:tr>
      <w:tr w:rsidR="008A575D" w:rsidRPr="008A575D" w14:paraId="1F7F7592" w14:textId="77777777" w:rsidTr="008A575D">
        <w:tc>
          <w:tcPr>
            <w:tcW w:w="3253" w:type="dxa"/>
            <w:tcMar>
              <w:top w:w="150" w:type="dxa"/>
              <w:left w:w="0" w:type="dxa"/>
              <w:bottom w:w="150" w:type="dxa"/>
              <w:right w:w="240" w:type="dxa"/>
            </w:tcMar>
            <w:vAlign w:val="center"/>
            <w:hideMark/>
          </w:tcPr>
          <w:p w14:paraId="325FA5FB" w14:textId="77777777" w:rsidR="008A575D" w:rsidRPr="008A575D" w:rsidRDefault="008A575D" w:rsidP="008A575D">
            <w:r w:rsidRPr="008A575D">
              <w:rPr>
                <w:b/>
                <w:bCs/>
              </w:rPr>
              <w:t>Domain Reputation</w:t>
            </w:r>
          </w:p>
        </w:tc>
        <w:tc>
          <w:tcPr>
            <w:tcW w:w="3410" w:type="dxa"/>
            <w:tcMar>
              <w:top w:w="150" w:type="dxa"/>
              <w:left w:w="240" w:type="dxa"/>
              <w:bottom w:w="150" w:type="dxa"/>
              <w:right w:w="240" w:type="dxa"/>
            </w:tcMar>
            <w:vAlign w:val="center"/>
            <w:hideMark/>
          </w:tcPr>
          <w:p w14:paraId="1A6F628E" w14:textId="77777777" w:rsidR="008A575D" w:rsidRPr="008A575D" w:rsidRDefault="008A575D" w:rsidP="008A575D">
            <w:r w:rsidRPr="008A575D">
              <w:t>executive-update.com is an unknown, unverified domain. It was likely registered specifically for this attack (</w:t>
            </w:r>
            <w:proofErr w:type="spellStart"/>
            <w:r w:rsidRPr="008A575D">
              <w:t>typosquatting</w:t>
            </w:r>
            <w:proofErr w:type="spellEnd"/>
            <w:r w:rsidRPr="008A575D">
              <w:t xml:space="preserve"> or </w:t>
            </w:r>
            <w:proofErr w:type="spellStart"/>
            <w:r w:rsidRPr="008A575D">
              <w:t>combosquatting</w:t>
            </w:r>
            <w:proofErr w:type="spellEnd"/>
            <w:r w:rsidRPr="008A575D">
              <w:t>).</w:t>
            </w:r>
          </w:p>
        </w:tc>
        <w:tc>
          <w:tcPr>
            <w:tcW w:w="4617" w:type="dxa"/>
            <w:tcMar>
              <w:top w:w="150" w:type="dxa"/>
              <w:left w:w="240" w:type="dxa"/>
              <w:bottom w:w="150" w:type="dxa"/>
              <w:right w:w="0" w:type="dxa"/>
            </w:tcMar>
            <w:vAlign w:val="center"/>
            <w:hideMark/>
          </w:tcPr>
          <w:p w14:paraId="3E24A94B" w14:textId="77777777" w:rsidR="008A575D" w:rsidRPr="008A575D" w:rsidRDefault="008A575D" w:rsidP="008A575D">
            <w:r w:rsidRPr="008A575D">
              <w:rPr>
                <w:rFonts w:ascii="Segoe UI Emoji" w:hAnsi="Segoe UI Emoji" w:cs="Segoe UI Emoji"/>
              </w:rPr>
              <w:t>🔴</w:t>
            </w:r>
            <w:r w:rsidRPr="008A575D">
              <w:t> </w:t>
            </w:r>
            <w:r w:rsidRPr="008A575D">
              <w:rPr>
                <w:b/>
                <w:bCs/>
              </w:rPr>
              <w:t>Critical Red Flag</w:t>
            </w:r>
          </w:p>
        </w:tc>
      </w:tr>
      <w:tr w:rsidR="008A575D" w:rsidRPr="008A575D" w14:paraId="7F72054B" w14:textId="77777777" w:rsidTr="008A575D">
        <w:tc>
          <w:tcPr>
            <w:tcW w:w="3253" w:type="dxa"/>
            <w:tcMar>
              <w:top w:w="150" w:type="dxa"/>
              <w:left w:w="0" w:type="dxa"/>
              <w:bottom w:w="150" w:type="dxa"/>
              <w:right w:w="240" w:type="dxa"/>
            </w:tcMar>
            <w:vAlign w:val="center"/>
            <w:hideMark/>
          </w:tcPr>
          <w:p w14:paraId="77CE14EA" w14:textId="77777777" w:rsidR="008A575D" w:rsidRPr="008A575D" w:rsidRDefault="008A575D" w:rsidP="008A575D">
            <w:r w:rsidRPr="008A575D">
              <w:rPr>
                <w:b/>
                <w:bCs/>
              </w:rPr>
              <w:t>SPF/DKIM/DMARC</w:t>
            </w:r>
            <w:r w:rsidRPr="008A575D">
              <w:t> (Inferred)</w:t>
            </w:r>
          </w:p>
        </w:tc>
        <w:tc>
          <w:tcPr>
            <w:tcW w:w="3410" w:type="dxa"/>
            <w:tcMar>
              <w:top w:w="150" w:type="dxa"/>
              <w:left w:w="240" w:type="dxa"/>
              <w:bottom w:w="150" w:type="dxa"/>
              <w:right w:w="240" w:type="dxa"/>
            </w:tcMar>
            <w:vAlign w:val="center"/>
            <w:hideMark/>
          </w:tcPr>
          <w:p w14:paraId="38053BA9" w14:textId="77777777" w:rsidR="008A575D" w:rsidRPr="008A575D" w:rsidRDefault="008A575D" w:rsidP="008A575D">
            <w:r w:rsidRPr="008A575D">
              <w:t>The fact that this email reached the inbox suggests the attacker's domain either lacks proper authentication or the company's email gateway failed to block unauthenticated senders. Legitimate corporate emails always pass SPF/DKIM checks.</w:t>
            </w:r>
          </w:p>
        </w:tc>
        <w:tc>
          <w:tcPr>
            <w:tcW w:w="4617" w:type="dxa"/>
            <w:tcMar>
              <w:top w:w="150" w:type="dxa"/>
              <w:left w:w="240" w:type="dxa"/>
              <w:bottom w:w="150" w:type="dxa"/>
              <w:right w:w="0" w:type="dxa"/>
            </w:tcMar>
            <w:vAlign w:val="center"/>
            <w:hideMark/>
          </w:tcPr>
          <w:p w14:paraId="3BCE968A" w14:textId="77777777" w:rsidR="008A575D" w:rsidRPr="008A575D" w:rsidRDefault="008A575D" w:rsidP="008A575D">
            <w:r w:rsidRPr="008A575D">
              <w:rPr>
                <w:rFonts w:ascii="Segoe UI Emoji" w:hAnsi="Segoe UI Emoji" w:cs="Segoe UI Emoji"/>
              </w:rPr>
              <w:t>🔴</w:t>
            </w:r>
            <w:r w:rsidRPr="008A575D">
              <w:t> </w:t>
            </w:r>
            <w:r w:rsidRPr="008A575D">
              <w:rPr>
                <w:b/>
                <w:bCs/>
              </w:rPr>
              <w:t>Critical Technical Weakness</w:t>
            </w:r>
          </w:p>
        </w:tc>
      </w:tr>
    </w:tbl>
    <w:p w14:paraId="5442144B" w14:textId="77777777" w:rsidR="008A575D" w:rsidRPr="008A575D" w:rsidRDefault="008A575D" w:rsidP="008A575D">
      <w:r w:rsidRPr="008A575D">
        <w:rPr>
          <w:b/>
          <w:bCs/>
        </w:rPr>
        <w:t>Technical Insight:</w:t>
      </w:r>
      <w:r w:rsidRPr="008A575D">
        <w:t> This is a classic </w:t>
      </w:r>
      <w:r w:rsidRPr="008A575D">
        <w:rPr>
          <w:b/>
          <w:bCs/>
        </w:rPr>
        <w:t>True Domain Spoofing</w:t>
      </w:r>
      <w:r w:rsidRPr="008A575D">
        <w:t> attempt. The attacker registered a lookalike domain (executive-update.com) and added "CEO" to the display name to fool users who only glance at the sender field. Mobile users are especially vulnerable because mobile clients often hide the full email address, showing only the display name.</w:t>
      </w:r>
    </w:p>
    <w:p w14:paraId="06115971" w14:textId="77777777" w:rsidR="008A575D" w:rsidRPr="008A575D" w:rsidRDefault="008A575D" w:rsidP="008A575D">
      <w:r w:rsidRPr="008A575D">
        <w:pict w14:anchorId="2419F7E5">
          <v:rect id="_x0000_i1119" style="width:0;height:.75pt" o:hralign="center" o:hrstd="t" o:hr="t" fillcolor="#a0a0a0" stroked="f"/>
        </w:pict>
      </w:r>
    </w:p>
    <w:p w14:paraId="31E3480D" w14:textId="77777777" w:rsidR="008A575D" w:rsidRDefault="008A575D" w:rsidP="008A575D">
      <w:pPr>
        <w:rPr>
          <w:b/>
          <w:bCs/>
        </w:rPr>
      </w:pPr>
    </w:p>
    <w:p w14:paraId="526B9E37" w14:textId="77777777" w:rsidR="008A575D" w:rsidRDefault="008A575D" w:rsidP="008A575D">
      <w:pPr>
        <w:rPr>
          <w:b/>
          <w:bCs/>
        </w:rPr>
      </w:pPr>
    </w:p>
    <w:p w14:paraId="20A0E4BD" w14:textId="77777777" w:rsidR="008A575D" w:rsidRDefault="008A575D" w:rsidP="008A575D">
      <w:pPr>
        <w:rPr>
          <w:b/>
          <w:bCs/>
        </w:rPr>
      </w:pPr>
    </w:p>
    <w:p w14:paraId="13813702" w14:textId="77777777" w:rsidR="008A575D" w:rsidRDefault="008A575D" w:rsidP="008A575D">
      <w:pPr>
        <w:rPr>
          <w:b/>
          <w:bCs/>
        </w:rPr>
      </w:pPr>
    </w:p>
    <w:p w14:paraId="44F399A2" w14:textId="77777777" w:rsidR="008A575D" w:rsidRDefault="008A575D" w:rsidP="008A575D">
      <w:pPr>
        <w:rPr>
          <w:b/>
          <w:bCs/>
        </w:rPr>
      </w:pPr>
    </w:p>
    <w:p w14:paraId="1EF06821" w14:textId="77777777" w:rsidR="008A575D" w:rsidRDefault="008A575D" w:rsidP="008A575D">
      <w:pPr>
        <w:rPr>
          <w:b/>
          <w:bCs/>
        </w:rPr>
      </w:pPr>
    </w:p>
    <w:p w14:paraId="62A0EF82" w14:textId="5F280FBB" w:rsidR="008A575D" w:rsidRPr="008A575D" w:rsidRDefault="008A575D" w:rsidP="008A575D">
      <w:pPr>
        <w:rPr>
          <w:b/>
          <w:bCs/>
        </w:rPr>
      </w:pPr>
      <w:r w:rsidRPr="008A575D">
        <w:rPr>
          <w:b/>
          <w:bCs/>
        </w:rPr>
        <w:lastRenderedPageBreak/>
        <w:t>2. SUBJECT LINE &amp; URGENCY MANIPULATION</w:t>
      </w:r>
    </w:p>
    <w:tbl>
      <w:tblPr>
        <w:tblW w:w="11280" w:type="dxa"/>
        <w:tblCellMar>
          <w:top w:w="15" w:type="dxa"/>
          <w:left w:w="15" w:type="dxa"/>
          <w:bottom w:w="15" w:type="dxa"/>
          <w:right w:w="15" w:type="dxa"/>
        </w:tblCellMar>
        <w:tblLook w:val="04A0" w:firstRow="1" w:lastRow="0" w:firstColumn="1" w:lastColumn="0" w:noHBand="0" w:noVBand="1"/>
      </w:tblPr>
      <w:tblGrid>
        <w:gridCol w:w="2215"/>
        <w:gridCol w:w="4589"/>
        <w:gridCol w:w="4476"/>
      </w:tblGrid>
      <w:tr w:rsidR="008A575D" w:rsidRPr="008A575D" w14:paraId="007BB06F" w14:textId="77777777" w:rsidTr="008A575D">
        <w:trPr>
          <w:tblHeader/>
        </w:trPr>
        <w:tc>
          <w:tcPr>
            <w:tcW w:w="0" w:type="auto"/>
            <w:tcBorders>
              <w:top w:val="nil"/>
            </w:tcBorders>
            <w:tcMar>
              <w:top w:w="150" w:type="dxa"/>
              <w:left w:w="0" w:type="dxa"/>
              <w:bottom w:w="150" w:type="dxa"/>
              <w:right w:w="240" w:type="dxa"/>
            </w:tcMar>
            <w:vAlign w:val="center"/>
            <w:hideMark/>
          </w:tcPr>
          <w:p w14:paraId="5311358D" w14:textId="77777777" w:rsidR="008A575D" w:rsidRPr="008A575D" w:rsidRDefault="008A575D" w:rsidP="008A575D">
            <w:r w:rsidRPr="008A575D">
              <w:t>Element</w:t>
            </w:r>
          </w:p>
        </w:tc>
        <w:tc>
          <w:tcPr>
            <w:tcW w:w="4589" w:type="dxa"/>
            <w:tcBorders>
              <w:top w:val="nil"/>
            </w:tcBorders>
            <w:tcMar>
              <w:top w:w="150" w:type="dxa"/>
              <w:left w:w="240" w:type="dxa"/>
              <w:bottom w:w="150" w:type="dxa"/>
              <w:right w:w="240" w:type="dxa"/>
            </w:tcMar>
            <w:vAlign w:val="center"/>
            <w:hideMark/>
          </w:tcPr>
          <w:p w14:paraId="56404E91" w14:textId="77777777" w:rsidR="008A575D" w:rsidRPr="008A575D" w:rsidRDefault="008A575D" w:rsidP="008A575D">
            <w:r w:rsidRPr="008A575D">
              <w:t>Finding</w:t>
            </w:r>
          </w:p>
        </w:tc>
        <w:tc>
          <w:tcPr>
            <w:tcW w:w="4476" w:type="dxa"/>
            <w:tcBorders>
              <w:top w:val="nil"/>
            </w:tcBorders>
            <w:tcMar>
              <w:top w:w="150" w:type="dxa"/>
              <w:left w:w="240" w:type="dxa"/>
              <w:bottom w:w="150" w:type="dxa"/>
              <w:right w:w="240" w:type="dxa"/>
            </w:tcMar>
            <w:vAlign w:val="center"/>
            <w:hideMark/>
          </w:tcPr>
          <w:p w14:paraId="7C13038A" w14:textId="77777777" w:rsidR="008A575D" w:rsidRPr="008A575D" w:rsidRDefault="008A575D" w:rsidP="008A575D">
            <w:r w:rsidRPr="008A575D">
              <w:t>Verdict</w:t>
            </w:r>
          </w:p>
        </w:tc>
      </w:tr>
      <w:tr w:rsidR="008A575D" w:rsidRPr="008A575D" w14:paraId="7FF48824" w14:textId="77777777" w:rsidTr="008A575D">
        <w:tc>
          <w:tcPr>
            <w:tcW w:w="0" w:type="auto"/>
            <w:tcMar>
              <w:top w:w="150" w:type="dxa"/>
              <w:left w:w="0" w:type="dxa"/>
              <w:bottom w:w="150" w:type="dxa"/>
              <w:right w:w="240" w:type="dxa"/>
            </w:tcMar>
            <w:vAlign w:val="center"/>
            <w:hideMark/>
          </w:tcPr>
          <w:p w14:paraId="242C49FF" w14:textId="77777777" w:rsidR="008A575D" w:rsidRPr="008A575D" w:rsidRDefault="008A575D" w:rsidP="008A575D">
            <w:r w:rsidRPr="008A575D">
              <w:rPr>
                <w:b/>
                <w:bCs/>
              </w:rPr>
              <w:t>Keyword: "IMMEDIATE"</w:t>
            </w:r>
          </w:p>
        </w:tc>
        <w:tc>
          <w:tcPr>
            <w:tcW w:w="4589" w:type="dxa"/>
            <w:tcMar>
              <w:top w:w="150" w:type="dxa"/>
              <w:left w:w="240" w:type="dxa"/>
              <w:bottom w:w="150" w:type="dxa"/>
              <w:right w:w="240" w:type="dxa"/>
            </w:tcMar>
            <w:vAlign w:val="center"/>
            <w:hideMark/>
          </w:tcPr>
          <w:p w14:paraId="521F93E7" w14:textId="77777777" w:rsidR="008A575D" w:rsidRPr="008A575D" w:rsidRDefault="008A575D" w:rsidP="008A575D">
            <w:r w:rsidRPr="008A575D">
              <w:t>Used in all caps. This triggers a fight-or-flight response, reducing the recipient's ability to think logically.</w:t>
            </w:r>
          </w:p>
        </w:tc>
        <w:tc>
          <w:tcPr>
            <w:tcW w:w="4476" w:type="dxa"/>
            <w:tcMar>
              <w:top w:w="150" w:type="dxa"/>
              <w:left w:w="240" w:type="dxa"/>
              <w:bottom w:w="150" w:type="dxa"/>
              <w:right w:w="0" w:type="dxa"/>
            </w:tcMar>
            <w:vAlign w:val="center"/>
            <w:hideMark/>
          </w:tcPr>
          <w:p w14:paraId="2079E936" w14:textId="77777777" w:rsidR="008A575D" w:rsidRPr="008A575D" w:rsidRDefault="008A575D" w:rsidP="008A575D">
            <w:r w:rsidRPr="008A575D">
              <w:rPr>
                <w:rFonts w:ascii="Segoe UI Emoji" w:hAnsi="Segoe UI Emoji" w:cs="Segoe UI Emoji"/>
              </w:rPr>
              <w:t>🔴</w:t>
            </w:r>
            <w:r w:rsidRPr="008A575D">
              <w:t> </w:t>
            </w:r>
            <w:r w:rsidRPr="008A575D">
              <w:rPr>
                <w:b/>
                <w:bCs/>
              </w:rPr>
              <w:t>Cognitive Trigger - Urgency</w:t>
            </w:r>
          </w:p>
        </w:tc>
      </w:tr>
      <w:tr w:rsidR="008A575D" w:rsidRPr="008A575D" w14:paraId="7CF1F1A0" w14:textId="77777777" w:rsidTr="008A575D">
        <w:tc>
          <w:tcPr>
            <w:tcW w:w="0" w:type="auto"/>
            <w:tcMar>
              <w:top w:w="150" w:type="dxa"/>
              <w:left w:w="0" w:type="dxa"/>
              <w:bottom w:w="150" w:type="dxa"/>
              <w:right w:w="240" w:type="dxa"/>
            </w:tcMar>
            <w:vAlign w:val="center"/>
            <w:hideMark/>
          </w:tcPr>
          <w:p w14:paraId="6317D0E0" w14:textId="77777777" w:rsidR="008A575D" w:rsidRPr="008A575D" w:rsidRDefault="008A575D" w:rsidP="008A575D">
            <w:r w:rsidRPr="008A575D">
              <w:rPr>
                <w:b/>
                <w:bCs/>
              </w:rPr>
              <w:t>Keyword: "REQUIRED"</w:t>
            </w:r>
          </w:p>
        </w:tc>
        <w:tc>
          <w:tcPr>
            <w:tcW w:w="4589" w:type="dxa"/>
            <w:tcMar>
              <w:top w:w="150" w:type="dxa"/>
              <w:left w:w="240" w:type="dxa"/>
              <w:bottom w:w="150" w:type="dxa"/>
              <w:right w:w="240" w:type="dxa"/>
            </w:tcMar>
            <w:vAlign w:val="center"/>
            <w:hideMark/>
          </w:tcPr>
          <w:p w14:paraId="23B50EB3" w14:textId="77777777" w:rsidR="008A575D" w:rsidRPr="008A575D" w:rsidRDefault="008A575D" w:rsidP="008A575D">
            <w:r w:rsidRPr="008A575D">
              <w:t>Implies mandatory compliance, discouraging questioning or verification.</w:t>
            </w:r>
          </w:p>
        </w:tc>
        <w:tc>
          <w:tcPr>
            <w:tcW w:w="4476" w:type="dxa"/>
            <w:tcMar>
              <w:top w:w="150" w:type="dxa"/>
              <w:left w:w="240" w:type="dxa"/>
              <w:bottom w:w="150" w:type="dxa"/>
              <w:right w:w="0" w:type="dxa"/>
            </w:tcMar>
            <w:vAlign w:val="center"/>
            <w:hideMark/>
          </w:tcPr>
          <w:p w14:paraId="74019D06" w14:textId="77777777" w:rsidR="008A575D" w:rsidRPr="008A575D" w:rsidRDefault="008A575D" w:rsidP="008A575D">
            <w:r w:rsidRPr="008A575D">
              <w:rPr>
                <w:rFonts w:ascii="Segoe UI Emoji" w:hAnsi="Segoe UI Emoji" w:cs="Segoe UI Emoji"/>
              </w:rPr>
              <w:t>🔴</w:t>
            </w:r>
            <w:r w:rsidRPr="008A575D">
              <w:t> </w:t>
            </w:r>
            <w:r w:rsidRPr="008A575D">
              <w:rPr>
                <w:b/>
                <w:bCs/>
              </w:rPr>
              <w:t>Cognitive Trigger - Authority</w:t>
            </w:r>
          </w:p>
        </w:tc>
      </w:tr>
      <w:tr w:rsidR="008A575D" w:rsidRPr="008A575D" w14:paraId="7ED522DE" w14:textId="77777777" w:rsidTr="008A575D">
        <w:tc>
          <w:tcPr>
            <w:tcW w:w="0" w:type="auto"/>
            <w:tcMar>
              <w:top w:w="150" w:type="dxa"/>
              <w:left w:w="0" w:type="dxa"/>
              <w:bottom w:w="150" w:type="dxa"/>
              <w:right w:w="240" w:type="dxa"/>
            </w:tcMar>
            <w:vAlign w:val="center"/>
            <w:hideMark/>
          </w:tcPr>
          <w:p w14:paraId="68CF9077" w14:textId="77777777" w:rsidR="008A575D" w:rsidRPr="008A575D" w:rsidRDefault="008A575D" w:rsidP="008A575D">
            <w:r w:rsidRPr="008A575D">
              <w:rPr>
                <w:b/>
                <w:bCs/>
              </w:rPr>
              <w:t>All Caps Formatting</w:t>
            </w:r>
          </w:p>
        </w:tc>
        <w:tc>
          <w:tcPr>
            <w:tcW w:w="4589" w:type="dxa"/>
            <w:tcMar>
              <w:top w:w="150" w:type="dxa"/>
              <w:left w:w="240" w:type="dxa"/>
              <w:bottom w:w="150" w:type="dxa"/>
              <w:right w:w="240" w:type="dxa"/>
            </w:tcMar>
            <w:vAlign w:val="center"/>
            <w:hideMark/>
          </w:tcPr>
          <w:p w14:paraId="7DE6237B" w14:textId="77777777" w:rsidR="008A575D" w:rsidRPr="008A575D" w:rsidRDefault="008A575D" w:rsidP="008A575D">
            <w:r w:rsidRPr="008A575D">
              <w:t>Screaming text is a common phishing tactic to convey panic and importance.</w:t>
            </w:r>
          </w:p>
        </w:tc>
        <w:tc>
          <w:tcPr>
            <w:tcW w:w="4476" w:type="dxa"/>
            <w:tcMar>
              <w:top w:w="150" w:type="dxa"/>
              <w:left w:w="240" w:type="dxa"/>
              <w:bottom w:w="150" w:type="dxa"/>
              <w:right w:w="0" w:type="dxa"/>
            </w:tcMar>
            <w:vAlign w:val="center"/>
            <w:hideMark/>
          </w:tcPr>
          <w:p w14:paraId="00EC285D" w14:textId="77777777" w:rsidR="008A575D" w:rsidRPr="008A575D" w:rsidRDefault="008A575D" w:rsidP="008A575D">
            <w:r w:rsidRPr="008A575D">
              <w:rPr>
                <w:rFonts w:ascii="Segoe UI Emoji" w:hAnsi="Segoe UI Emoji" w:cs="Segoe UI Emoji"/>
              </w:rPr>
              <w:t>🟠</w:t>
            </w:r>
            <w:r w:rsidRPr="008A575D">
              <w:t> </w:t>
            </w:r>
            <w:r w:rsidRPr="008A575D">
              <w:rPr>
                <w:b/>
                <w:bCs/>
              </w:rPr>
              <w:t>High Suspicion</w:t>
            </w:r>
          </w:p>
        </w:tc>
      </w:tr>
    </w:tbl>
    <w:p w14:paraId="51A7897F" w14:textId="77777777" w:rsidR="008A575D" w:rsidRPr="008A575D" w:rsidRDefault="008A575D" w:rsidP="008A575D">
      <w:r w:rsidRPr="008A575D">
        <w:rPr>
          <w:b/>
          <w:bCs/>
        </w:rPr>
        <w:t>Technical Insight:</w:t>
      </w:r>
      <w:r w:rsidRPr="008A575D">
        <w:t> Attackers use </w:t>
      </w:r>
      <w:r w:rsidRPr="008A575D">
        <w:rPr>
          <w:b/>
          <w:bCs/>
        </w:rPr>
        <w:t>System 1 Thinking</w:t>
      </w:r>
      <w:r w:rsidRPr="008A575D">
        <w:t> (fast, emotional, instinctive) to bypass </w:t>
      </w:r>
      <w:r w:rsidRPr="008A575D">
        <w:rPr>
          <w:b/>
          <w:bCs/>
        </w:rPr>
        <w:t>System 2 Thinking</w:t>
      </w:r>
      <w:r w:rsidRPr="008A575D">
        <w:t> (slow, logical, analytical). By creating artificial time pressure, they force the victim to act before verifying.</w:t>
      </w:r>
    </w:p>
    <w:p w14:paraId="2352B344" w14:textId="77777777" w:rsidR="008A575D" w:rsidRPr="008A575D" w:rsidRDefault="008A575D" w:rsidP="008A575D">
      <w:r w:rsidRPr="008A575D">
        <w:pict w14:anchorId="1347CD02">
          <v:rect id="_x0000_i1120" style="width:0;height:.75pt" o:hralign="center" o:hrstd="t" o:hr="t" fillcolor="#a0a0a0" stroked="f"/>
        </w:pict>
      </w:r>
    </w:p>
    <w:p w14:paraId="36B40149" w14:textId="77777777" w:rsidR="008A575D" w:rsidRPr="008A575D" w:rsidRDefault="008A575D" w:rsidP="008A575D">
      <w:pPr>
        <w:rPr>
          <w:b/>
          <w:bCs/>
        </w:rPr>
      </w:pPr>
      <w:r w:rsidRPr="008A575D">
        <w:rPr>
          <w:b/>
          <w:bCs/>
        </w:rPr>
        <w:t>3. BODY CONTENT &amp; PSYCHOLOGICAL TRIGGERS</w:t>
      </w:r>
    </w:p>
    <w:tbl>
      <w:tblPr>
        <w:tblW w:w="9072" w:type="dxa"/>
        <w:tblCellMar>
          <w:top w:w="15" w:type="dxa"/>
          <w:left w:w="15" w:type="dxa"/>
          <w:bottom w:w="15" w:type="dxa"/>
          <w:right w:w="15" w:type="dxa"/>
        </w:tblCellMar>
        <w:tblLook w:val="04A0" w:firstRow="1" w:lastRow="0" w:firstColumn="1" w:lastColumn="0" w:noHBand="0" w:noVBand="1"/>
      </w:tblPr>
      <w:tblGrid>
        <w:gridCol w:w="2324"/>
        <w:gridCol w:w="3995"/>
        <w:gridCol w:w="2753"/>
      </w:tblGrid>
      <w:tr w:rsidR="008A575D" w:rsidRPr="008A575D" w14:paraId="1CEEFF1C" w14:textId="77777777" w:rsidTr="008A575D">
        <w:trPr>
          <w:tblHeader/>
        </w:trPr>
        <w:tc>
          <w:tcPr>
            <w:tcW w:w="2552" w:type="dxa"/>
            <w:tcBorders>
              <w:top w:val="nil"/>
            </w:tcBorders>
            <w:tcMar>
              <w:top w:w="150" w:type="dxa"/>
              <w:left w:w="0" w:type="dxa"/>
              <w:bottom w:w="150" w:type="dxa"/>
              <w:right w:w="240" w:type="dxa"/>
            </w:tcMar>
            <w:vAlign w:val="center"/>
            <w:hideMark/>
          </w:tcPr>
          <w:p w14:paraId="32A20F3C" w14:textId="77777777" w:rsidR="008A575D" w:rsidRPr="008A575D" w:rsidRDefault="008A575D" w:rsidP="008A575D">
            <w:r w:rsidRPr="008A575D">
              <w:t>Sentence</w:t>
            </w:r>
          </w:p>
        </w:tc>
        <w:tc>
          <w:tcPr>
            <w:tcW w:w="5103" w:type="dxa"/>
            <w:tcBorders>
              <w:top w:val="nil"/>
            </w:tcBorders>
            <w:tcMar>
              <w:top w:w="150" w:type="dxa"/>
              <w:left w:w="240" w:type="dxa"/>
              <w:bottom w:w="150" w:type="dxa"/>
              <w:right w:w="240" w:type="dxa"/>
            </w:tcMar>
            <w:vAlign w:val="center"/>
            <w:hideMark/>
          </w:tcPr>
          <w:p w14:paraId="0E2F2FBD" w14:textId="77777777" w:rsidR="008A575D" w:rsidRPr="008A575D" w:rsidRDefault="008A575D" w:rsidP="008A575D">
            <w:r w:rsidRPr="008A575D">
              <w:t>Psychological Tactic</w:t>
            </w:r>
          </w:p>
        </w:tc>
        <w:tc>
          <w:tcPr>
            <w:tcW w:w="3625" w:type="dxa"/>
            <w:tcBorders>
              <w:top w:val="nil"/>
            </w:tcBorders>
            <w:tcMar>
              <w:top w:w="150" w:type="dxa"/>
              <w:left w:w="240" w:type="dxa"/>
              <w:bottom w:w="150" w:type="dxa"/>
              <w:right w:w="240" w:type="dxa"/>
            </w:tcMar>
            <w:vAlign w:val="center"/>
            <w:hideMark/>
          </w:tcPr>
          <w:p w14:paraId="43472F51" w14:textId="77777777" w:rsidR="008A575D" w:rsidRPr="008A575D" w:rsidRDefault="008A575D" w:rsidP="008A575D">
            <w:r w:rsidRPr="008A575D">
              <w:t>Verdict</w:t>
            </w:r>
          </w:p>
        </w:tc>
      </w:tr>
      <w:tr w:rsidR="008A575D" w:rsidRPr="008A575D" w14:paraId="0BAB4AB8" w14:textId="77777777" w:rsidTr="008A575D">
        <w:tc>
          <w:tcPr>
            <w:tcW w:w="2552" w:type="dxa"/>
            <w:tcMar>
              <w:top w:w="150" w:type="dxa"/>
              <w:left w:w="0" w:type="dxa"/>
              <w:bottom w:w="150" w:type="dxa"/>
              <w:right w:w="240" w:type="dxa"/>
            </w:tcMar>
            <w:vAlign w:val="center"/>
            <w:hideMark/>
          </w:tcPr>
          <w:p w14:paraId="17BD8FFE" w14:textId="77777777" w:rsidR="008A575D" w:rsidRPr="008A575D" w:rsidRDefault="008A575D" w:rsidP="008A575D">
            <w:r w:rsidRPr="008A575D">
              <w:rPr>
                <w:i/>
                <w:iCs/>
              </w:rPr>
              <w:t>"Process the attached wire transfer instruction immediately."</w:t>
            </w:r>
          </w:p>
        </w:tc>
        <w:tc>
          <w:tcPr>
            <w:tcW w:w="5103" w:type="dxa"/>
            <w:tcMar>
              <w:top w:w="150" w:type="dxa"/>
              <w:left w:w="240" w:type="dxa"/>
              <w:bottom w:w="150" w:type="dxa"/>
              <w:right w:w="240" w:type="dxa"/>
            </w:tcMar>
            <w:vAlign w:val="center"/>
            <w:hideMark/>
          </w:tcPr>
          <w:p w14:paraId="5E49CD4D" w14:textId="77777777" w:rsidR="008A575D" w:rsidRPr="008A575D" w:rsidRDefault="008A575D" w:rsidP="008A575D">
            <w:r w:rsidRPr="008A575D">
              <w:rPr>
                <w:b/>
                <w:bCs/>
              </w:rPr>
              <w:t>Urgency</w:t>
            </w:r>
            <w:r w:rsidRPr="008A575D">
              <w:t> + </w:t>
            </w:r>
            <w:r w:rsidRPr="008A575D">
              <w:rPr>
                <w:b/>
                <w:bCs/>
              </w:rPr>
              <w:t>Action Demand</w:t>
            </w:r>
            <w:r w:rsidRPr="008A575D">
              <w:t> – No room for discussion or delay.</w:t>
            </w:r>
          </w:p>
        </w:tc>
        <w:tc>
          <w:tcPr>
            <w:tcW w:w="3625" w:type="dxa"/>
            <w:tcMar>
              <w:top w:w="150" w:type="dxa"/>
              <w:left w:w="240" w:type="dxa"/>
              <w:bottom w:w="150" w:type="dxa"/>
              <w:right w:w="0" w:type="dxa"/>
            </w:tcMar>
            <w:vAlign w:val="center"/>
            <w:hideMark/>
          </w:tcPr>
          <w:p w14:paraId="5055EE7E" w14:textId="77777777" w:rsidR="008A575D" w:rsidRPr="008A575D" w:rsidRDefault="008A575D" w:rsidP="008A575D">
            <w:r w:rsidRPr="008A575D">
              <w:rPr>
                <w:rFonts w:ascii="Segoe UI Emoji" w:hAnsi="Segoe UI Emoji" w:cs="Segoe UI Emoji"/>
              </w:rPr>
              <w:t>🔴</w:t>
            </w:r>
            <w:r w:rsidRPr="008A575D">
              <w:t xml:space="preserve"> Critical</w:t>
            </w:r>
          </w:p>
        </w:tc>
      </w:tr>
      <w:tr w:rsidR="008A575D" w:rsidRPr="008A575D" w14:paraId="6EA7CF7C" w14:textId="77777777" w:rsidTr="008A575D">
        <w:tc>
          <w:tcPr>
            <w:tcW w:w="2552" w:type="dxa"/>
            <w:tcMar>
              <w:top w:w="150" w:type="dxa"/>
              <w:left w:w="0" w:type="dxa"/>
              <w:bottom w:w="150" w:type="dxa"/>
              <w:right w:w="240" w:type="dxa"/>
            </w:tcMar>
            <w:vAlign w:val="center"/>
            <w:hideMark/>
          </w:tcPr>
          <w:p w14:paraId="455E1A62" w14:textId="77777777" w:rsidR="008A575D" w:rsidRPr="008A575D" w:rsidRDefault="008A575D" w:rsidP="008A575D">
            <w:r w:rsidRPr="008A575D">
              <w:rPr>
                <w:i/>
                <w:iCs/>
              </w:rPr>
              <w:t>"This is critical and must remain STRICTLY CONFIDENTIAL."</w:t>
            </w:r>
          </w:p>
        </w:tc>
        <w:tc>
          <w:tcPr>
            <w:tcW w:w="5103" w:type="dxa"/>
            <w:tcMar>
              <w:top w:w="150" w:type="dxa"/>
              <w:left w:w="240" w:type="dxa"/>
              <w:bottom w:w="150" w:type="dxa"/>
              <w:right w:w="240" w:type="dxa"/>
            </w:tcMar>
            <w:vAlign w:val="center"/>
            <w:hideMark/>
          </w:tcPr>
          <w:p w14:paraId="4626FB84" w14:textId="77777777" w:rsidR="008A575D" w:rsidRPr="008A575D" w:rsidRDefault="008A575D" w:rsidP="008A575D">
            <w:r w:rsidRPr="008A575D">
              <w:rPr>
                <w:b/>
                <w:bCs/>
              </w:rPr>
              <w:t>Secrecy</w:t>
            </w:r>
            <w:r w:rsidRPr="008A575D">
              <w:t> – Prevents the victim from consulting colleagues or security teams.</w:t>
            </w:r>
          </w:p>
        </w:tc>
        <w:tc>
          <w:tcPr>
            <w:tcW w:w="3625" w:type="dxa"/>
            <w:tcMar>
              <w:top w:w="150" w:type="dxa"/>
              <w:left w:w="240" w:type="dxa"/>
              <w:bottom w:w="150" w:type="dxa"/>
              <w:right w:w="0" w:type="dxa"/>
            </w:tcMar>
            <w:vAlign w:val="center"/>
            <w:hideMark/>
          </w:tcPr>
          <w:p w14:paraId="608BCF97" w14:textId="77777777" w:rsidR="008A575D" w:rsidRPr="008A575D" w:rsidRDefault="008A575D" w:rsidP="008A575D">
            <w:r w:rsidRPr="008A575D">
              <w:rPr>
                <w:rFonts w:ascii="Segoe UI Emoji" w:hAnsi="Segoe UI Emoji" w:cs="Segoe UI Emoji"/>
              </w:rPr>
              <w:t>🔴</w:t>
            </w:r>
            <w:r w:rsidRPr="008A575D">
              <w:t xml:space="preserve"> Critical</w:t>
            </w:r>
          </w:p>
        </w:tc>
      </w:tr>
      <w:tr w:rsidR="008A575D" w:rsidRPr="008A575D" w14:paraId="48FD9053" w14:textId="77777777" w:rsidTr="008A575D">
        <w:tc>
          <w:tcPr>
            <w:tcW w:w="2552" w:type="dxa"/>
            <w:tcMar>
              <w:top w:w="150" w:type="dxa"/>
              <w:left w:w="0" w:type="dxa"/>
              <w:bottom w:w="150" w:type="dxa"/>
              <w:right w:w="240" w:type="dxa"/>
            </w:tcMar>
            <w:vAlign w:val="center"/>
            <w:hideMark/>
          </w:tcPr>
          <w:p w14:paraId="36CFBD03" w14:textId="77777777" w:rsidR="008A575D" w:rsidRPr="008A575D" w:rsidRDefault="008A575D" w:rsidP="008A575D">
            <w:r w:rsidRPr="008A575D">
              <w:rPr>
                <w:i/>
                <w:iCs/>
              </w:rPr>
              <w:t>"Do not discuss with anyone."</w:t>
            </w:r>
          </w:p>
        </w:tc>
        <w:tc>
          <w:tcPr>
            <w:tcW w:w="5103" w:type="dxa"/>
            <w:tcMar>
              <w:top w:w="150" w:type="dxa"/>
              <w:left w:w="240" w:type="dxa"/>
              <w:bottom w:w="150" w:type="dxa"/>
              <w:right w:w="240" w:type="dxa"/>
            </w:tcMar>
            <w:vAlign w:val="center"/>
            <w:hideMark/>
          </w:tcPr>
          <w:p w14:paraId="5A92E465" w14:textId="77777777" w:rsidR="008A575D" w:rsidRPr="008A575D" w:rsidRDefault="008A575D" w:rsidP="008A575D">
            <w:r w:rsidRPr="008A575D">
              <w:rPr>
                <w:b/>
                <w:bCs/>
              </w:rPr>
              <w:t>Isolation</w:t>
            </w:r>
            <w:r w:rsidRPr="008A575D">
              <w:t> – Cuts off verification channels.</w:t>
            </w:r>
          </w:p>
        </w:tc>
        <w:tc>
          <w:tcPr>
            <w:tcW w:w="3625" w:type="dxa"/>
            <w:tcMar>
              <w:top w:w="150" w:type="dxa"/>
              <w:left w:w="240" w:type="dxa"/>
              <w:bottom w:w="150" w:type="dxa"/>
              <w:right w:w="0" w:type="dxa"/>
            </w:tcMar>
            <w:vAlign w:val="center"/>
            <w:hideMark/>
          </w:tcPr>
          <w:p w14:paraId="5050DB65" w14:textId="77777777" w:rsidR="008A575D" w:rsidRPr="008A575D" w:rsidRDefault="008A575D" w:rsidP="008A575D">
            <w:r w:rsidRPr="008A575D">
              <w:rPr>
                <w:rFonts w:ascii="Segoe UI Emoji" w:hAnsi="Segoe UI Emoji" w:cs="Segoe UI Emoji"/>
              </w:rPr>
              <w:t>🔴</w:t>
            </w:r>
            <w:r w:rsidRPr="008A575D">
              <w:t xml:space="preserve"> Critical</w:t>
            </w:r>
          </w:p>
        </w:tc>
      </w:tr>
      <w:tr w:rsidR="008A575D" w:rsidRPr="008A575D" w14:paraId="57ACC858" w14:textId="77777777" w:rsidTr="008A575D">
        <w:tc>
          <w:tcPr>
            <w:tcW w:w="2552" w:type="dxa"/>
            <w:tcMar>
              <w:top w:w="150" w:type="dxa"/>
              <w:left w:w="0" w:type="dxa"/>
              <w:bottom w:w="150" w:type="dxa"/>
              <w:right w:w="240" w:type="dxa"/>
            </w:tcMar>
            <w:vAlign w:val="center"/>
            <w:hideMark/>
          </w:tcPr>
          <w:p w14:paraId="4296A9CD" w14:textId="77777777" w:rsidR="008A575D" w:rsidRPr="008A575D" w:rsidRDefault="008A575D" w:rsidP="008A575D">
            <w:r w:rsidRPr="008A575D">
              <w:rPr>
                <w:i/>
                <w:iCs/>
              </w:rPr>
              <w:lastRenderedPageBreak/>
              <w:t>"Bypass standard procedure."</w:t>
            </w:r>
          </w:p>
        </w:tc>
        <w:tc>
          <w:tcPr>
            <w:tcW w:w="5103" w:type="dxa"/>
            <w:tcMar>
              <w:top w:w="150" w:type="dxa"/>
              <w:left w:w="240" w:type="dxa"/>
              <w:bottom w:w="150" w:type="dxa"/>
              <w:right w:w="240" w:type="dxa"/>
            </w:tcMar>
            <w:vAlign w:val="center"/>
            <w:hideMark/>
          </w:tcPr>
          <w:p w14:paraId="28FCFBA9" w14:textId="77777777" w:rsidR="008A575D" w:rsidRPr="008A575D" w:rsidRDefault="008A575D" w:rsidP="008A575D">
            <w:r w:rsidRPr="008A575D">
              <w:rPr>
                <w:b/>
                <w:bCs/>
              </w:rPr>
              <w:t>Rule Breaking</w:t>
            </w:r>
            <w:r w:rsidRPr="008A575D">
              <w:t> – Explicitly asks to ignore established security and financial controls. This is the single most dangerous phrase in a phishing email.</w:t>
            </w:r>
          </w:p>
        </w:tc>
        <w:tc>
          <w:tcPr>
            <w:tcW w:w="3625" w:type="dxa"/>
            <w:tcMar>
              <w:top w:w="150" w:type="dxa"/>
              <w:left w:w="240" w:type="dxa"/>
              <w:bottom w:w="150" w:type="dxa"/>
              <w:right w:w="0" w:type="dxa"/>
            </w:tcMar>
            <w:vAlign w:val="center"/>
            <w:hideMark/>
          </w:tcPr>
          <w:p w14:paraId="0C4F423D" w14:textId="77777777" w:rsidR="008A575D" w:rsidRPr="008A575D" w:rsidRDefault="008A575D" w:rsidP="008A575D">
            <w:r w:rsidRPr="008A575D">
              <w:rPr>
                <w:rFonts w:ascii="Segoe UI Emoji" w:hAnsi="Segoe UI Emoji" w:cs="Segoe UI Emoji"/>
              </w:rPr>
              <w:t>🔴</w:t>
            </w:r>
            <w:r w:rsidRPr="008A575D">
              <w:t> </w:t>
            </w:r>
            <w:r w:rsidRPr="008A575D">
              <w:rPr>
                <w:b/>
                <w:bCs/>
              </w:rPr>
              <w:t>Critical - Definitive Malice</w:t>
            </w:r>
          </w:p>
        </w:tc>
      </w:tr>
    </w:tbl>
    <w:p w14:paraId="1A8EBBED" w14:textId="77777777" w:rsidR="008A575D" w:rsidRPr="008A575D" w:rsidRDefault="008A575D" w:rsidP="008A575D">
      <w:r w:rsidRPr="008A575D">
        <w:rPr>
          <w:b/>
          <w:bCs/>
        </w:rPr>
        <w:t>Technical Insight:</w:t>
      </w:r>
      <w:r w:rsidRPr="008A575D">
        <w:t> This email is a textbook </w:t>
      </w:r>
      <w:r w:rsidRPr="008A575D">
        <w:rPr>
          <w:b/>
          <w:bCs/>
        </w:rPr>
        <w:t>Business Email Compromise (BEC)</w:t>
      </w:r>
      <w:r w:rsidRPr="008A575D">
        <w:t> attack, specifically a </w:t>
      </w:r>
      <w:r w:rsidRPr="008A575D">
        <w:rPr>
          <w:b/>
          <w:bCs/>
        </w:rPr>
        <w:t>Whaling</w:t>
      </w:r>
      <w:r w:rsidRPr="008A575D">
        <w:t> attempt (targeting someone who has authority to execute wire transfers). The attacker is impersonating the CEO to commit financial fraud. The demand for secrecy and procedure bypass are the strongest indicators of malicious intent.</w:t>
      </w:r>
    </w:p>
    <w:p w14:paraId="70CC3269" w14:textId="77777777" w:rsidR="008A575D" w:rsidRPr="008A575D" w:rsidRDefault="008A575D" w:rsidP="008A575D">
      <w:r w:rsidRPr="008A575D">
        <w:pict w14:anchorId="44907DC6">
          <v:rect id="_x0000_i1121" style="width:0;height:.75pt" o:hralign="center" o:hrstd="t" o:hr="t" fillcolor="#a0a0a0" stroked="f"/>
        </w:pict>
      </w:r>
    </w:p>
    <w:p w14:paraId="64B6D2A4" w14:textId="77777777" w:rsidR="008A575D" w:rsidRPr="008A575D" w:rsidRDefault="008A575D" w:rsidP="008A575D">
      <w:pPr>
        <w:rPr>
          <w:b/>
          <w:bCs/>
        </w:rPr>
      </w:pPr>
      <w:r w:rsidRPr="008A575D">
        <w:rPr>
          <w:b/>
          <w:bCs/>
        </w:rPr>
        <w:t>4. ATTACHMENT &amp; PAYLOAD ANALYSIS</w:t>
      </w:r>
    </w:p>
    <w:tbl>
      <w:tblPr>
        <w:tblW w:w="11280" w:type="dxa"/>
        <w:tblCellMar>
          <w:top w:w="15" w:type="dxa"/>
          <w:left w:w="15" w:type="dxa"/>
          <w:bottom w:w="15" w:type="dxa"/>
          <w:right w:w="15" w:type="dxa"/>
        </w:tblCellMar>
        <w:tblLook w:val="04A0" w:firstRow="1" w:lastRow="0" w:firstColumn="1" w:lastColumn="0" w:noHBand="0" w:noVBand="1"/>
      </w:tblPr>
      <w:tblGrid>
        <w:gridCol w:w="2268"/>
        <w:gridCol w:w="3544"/>
        <w:gridCol w:w="5468"/>
      </w:tblGrid>
      <w:tr w:rsidR="008A575D" w:rsidRPr="008A575D" w14:paraId="70B6EA4F" w14:textId="77777777" w:rsidTr="008A575D">
        <w:trPr>
          <w:tblHeader/>
        </w:trPr>
        <w:tc>
          <w:tcPr>
            <w:tcW w:w="2268" w:type="dxa"/>
            <w:tcBorders>
              <w:top w:val="nil"/>
            </w:tcBorders>
            <w:tcMar>
              <w:top w:w="150" w:type="dxa"/>
              <w:left w:w="0" w:type="dxa"/>
              <w:bottom w:w="150" w:type="dxa"/>
              <w:right w:w="240" w:type="dxa"/>
            </w:tcMar>
            <w:vAlign w:val="center"/>
            <w:hideMark/>
          </w:tcPr>
          <w:p w14:paraId="54BBB804" w14:textId="77777777" w:rsidR="008A575D" w:rsidRPr="008A575D" w:rsidRDefault="008A575D" w:rsidP="008A575D">
            <w:r w:rsidRPr="008A575D">
              <w:t>Element</w:t>
            </w:r>
          </w:p>
        </w:tc>
        <w:tc>
          <w:tcPr>
            <w:tcW w:w="3544" w:type="dxa"/>
            <w:tcBorders>
              <w:top w:val="nil"/>
            </w:tcBorders>
            <w:tcMar>
              <w:top w:w="150" w:type="dxa"/>
              <w:left w:w="240" w:type="dxa"/>
              <w:bottom w:w="150" w:type="dxa"/>
              <w:right w:w="240" w:type="dxa"/>
            </w:tcMar>
            <w:vAlign w:val="center"/>
            <w:hideMark/>
          </w:tcPr>
          <w:p w14:paraId="408F5482" w14:textId="77777777" w:rsidR="008A575D" w:rsidRPr="008A575D" w:rsidRDefault="008A575D" w:rsidP="008A575D">
            <w:r w:rsidRPr="008A575D">
              <w:t>Finding</w:t>
            </w:r>
          </w:p>
        </w:tc>
        <w:tc>
          <w:tcPr>
            <w:tcW w:w="5468" w:type="dxa"/>
            <w:tcBorders>
              <w:top w:val="nil"/>
            </w:tcBorders>
            <w:tcMar>
              <w:top w:w="150" w:type="dxa"/>
              <w:left w:w="240" w:type="dxa"/>
              <w:bottom w:w="150" w:type="dxa"/>
              <w:right w:w="240" w:type="dxa"/>
            </w:tcMar>
            <w:vAlign w:val="center"/>
            <w:hideMark/>
          </w:tcPr>
          <w:p w14:paraId="55A9DE03" w14:textId="77777777" w:rsidR="008A575D" w:rsidRPr="008A575D" w:rsidRDefault="008A575D" w:rsidP="008A575D">
            <w:r w:rsidRPr="008A575D">
              <w:t>Verdict</w:t>
            </w:r>
          </w:p>
        </w:tc>
      </w:tr>
      <w:tr w:rsidR="008A575D" w:rsidRPr="008A575D" w14:paraId="5A340F75" w14:textId="77777777" w:rsidTr="008A575D">
        <w:tc>
          <w:tcPr>
            <w:tcW w:w="2268" w:type="dxa"/>
            <w:tcMar>
              <w:top w:w="150" w:type="dxa"/>
              <w:left w:w="0" w:type="dxa"/>
              <w:bottom w:w="150" w:type="dxa"/>
              <w:right w:w="240" w:type="dxa"/>
            </w:tcMar>
            <w:vAlign w:val="center"/>
            <w:hideMark/>
          </w:tcPr>
          <w:p w14:paraId="3447D502" w14:textId="77777777" w:rsidR="008A575D" w:rsidRPr="008A575D" w:rsidRDefault="008A575D" w:rsidP="008A575D">
            <w:r w:rsidRPr="008A575D">
              <w:rPr>
                <w:b/>
                <w:bCs/>
              </w:rPr>
              <w:t>Attachment Type</w:t>
            </w:r>
          </w:p>
        </w:tc>
        <w:tc>
          <w:tcPr>
            <w:tcW w:w="3544" w:type="dxa"/>
            <w:tcMar>
              <w:top w:w="150" w:type="dxa"/>
              <w:left w:w="240" w:type="dxa"/>
              <w:bottom w:w="150" w:type="dxa"/>
              <w:right w:w="240" w:type="dxa"/>
            </w:tcMar>
            <w:vAlign w:val="center"/>
            <w:hideMark/>
          </w:tcPr>
          <w:p w14:paraId="42C36E64" w14:textId="77777777" w:rsidR="008A575D" w:rsidRPr="008A575D" w:rsidRDefault="008A575D" w:rsidP="008A575D">
            <w:r w:rsidRPr="008A575D">
              <w:t>Not explicitly stated, but "wire transfer instruction" is likely a .pdf with embedded macros, an .html file (HTML smuggling), or a .</w:t>
            </w:r>
            <w:proofErr w:type="spellStart"/>
            <w:r w:rsidRPr="008A575D">
              <w:t>js</w:t>
            </w:r>
            <w:proofErr w:type="spellEnd"/>
            <w:r w:rsidRPr="008A575D">
              <w:t> / .</w:t>
            </w:r>
            <w:proofErr w:type="spellStart"/>
            <w:r w:rsidRPr="008A575D">
              <w:t>scr</w:t>
            </w:r>
            <w:proofErr w:type="spellEnd"/>
            <w:r w:rsidRPr="008A575D">
              <w:t> executable disguised as a document.</w:t>
            </w:r>
          </w:p>
        </w:tc>
        <w:tc>
          <w:tcPr>
            <w:tcW w:w="5468" w:type="dxa"/>
            <w:tcMar>
              <w:top w:w="150" w:type="dxa"/>
              <w:left w:w="240" w:type="dxa"/>
              <w:bottom w:w="150" w:type="dxa"/>
              <w:right w:w="0" w:type="dxa"/>
            </w:tcMar>
            <w:vAlign w:val="center"/>
            <w:hideMark/>
          </w:tcPr>
          <w:p w14:paraId="5E6EC2CD" w14:textId="77777777" w:rsidR="008A575D" w:rsidRPr="008A575D" w:rsidRDefault="008A575D" w:rsidP="008A575D">
            <w:r w:rsidRPr="008A575D">
              <w:rPr>
                <w:rFonts w:ascii="Segoe UI Emoji" w:hAnsi="Segoe UI Emoji" w:cs="Segoe UI Emoji"/>
              </w:rPr>
              <w:t>🔴</w:t>
            </w:r>
            <w:r w:rsidRPr="008A575D">
              <w:t> </w:t>
            </w:r>
            <w:r w:rsidRPr="008A575D">
              <w:rPr>
                <w:b/>
                <w:bCs/>
              </w:rPr>
              <w:t>Potential Malicious Payload</w:t>
            </w:r>
          </w:p>
        </w:tc>
      </w:tr>
      <w:tr w:rsidR="008A575D" w:rsidRPr="008A575D" w14:paraId="7E29E1A8" w14:textId="77777777" w:rsidTr="008A575D">
        <w:tc>
          <w:tcPr>
            <w:tcW w:w="2268" w:type="dxa"/>
            <w:tcMar>
              <w:top w:w="150" w:type="dxa"/>
              <w:left w:w="0" w:type="dxa"/>
              <w:bottom w:w="150" w:type="dxa"/>
              <w:right w:w="240" w:type="dxa"/>
            </w:tcMar>
            <w:vAlign w:val="center"/>
            <w:hideMark/>
          </w:tcPr>
          <w:p w14:paraId="1A41E54E" w14:textId="77777777" w:rsidR="008A575D" w:rsidRPr="008A575D" w:rsidRDefault="008A575D" w:rsidP="008A575D">
            <w:r w:rsidRPr="008A575D">
              <w:rPr>
                <w:b/>
                <w:bCs/>
              </w:rPr>
              <w:t>Risk</w:t>
            </w:r>
          </w:p>
        </w:tc>
        <w:tc>
          <w:tcPr>
            <w:tcW w:w="3544" w:type="dxa"/>
            <w:tcMar>
              <w:top w:w="150" w:type="dxa"/>
              <w:left w:w="240" w:type="dxa"/>
              <w:bottom w:w="150" w:type="dxa"/>
              <w:right w:w="240" w:type="dxa"/>
            </w:tcMar>
            <w:vAlign w:val="center"/>
            <w:hideMark/>
          </w:tcPr>
          <w:p w14:paraId="6D06A717" w14:textId="77777777" w:rsidR="008A575D" w:rsidRPr="008A575D" w:rsidRDefault="008A575D" w:rsidP="008A575D">
            <w:r w:rsidRPr="008A575D">
              <w:t>If executed, the attachment could install ransomware, keyloggers, or backdoor access to the corporate network.</w:t>
            </w:r>
          </w:p>
        </w:tc>
        <w:tc>
          <w:tcPr>
            <w:tcW w:w="5468" w:type="dxa"/>
            <w:tcMar>
              <w:top w:w="150" w:type="dxa"/>
              <w:left w:w="240" w:type="dxa"/>
              <w:bottom w:w="150" w:type="dxa"/>
              <w:right w:w="0" w:type="dxa"/>
            </w:tcMar>
            <w:vAlign w:val="center"/>
            <w:hideMark/>
          </w:tcPr>
          <w:p w14:paraId="334521AE" w14:textId="77777777" w:rsidR="008A575D" w:rsidRPr="008A575D" w:rsidRDefault="008A575D" w:rsidP="008A575D">
            <w:r w:rsidRPr="008A575D">
              <w:rPr>
                <w:rFonts w:ascii="Segoe UI Emoji" w:hAnsi="Segoe UI Emoji" w:cs="Segoe UI Emoji"/>
              </w:rPr>
              <w:t>🔴</w:t>
            </w:r>
            <w:r w:rsidRPr="008A575D">
              <w:t> </w:t>
            </w:r>
            <w:r w:rsidRPr="008A575D">
              <w:rPr>
                <w:b/>
                <w:bCs/>
              </w:rPr>
              <w:t>Critical</w:t>
            </w:r>
          </w:p>
        </w:tc>
      </w:tr>
    </w:tbl>
    <w:p w14:paraId="27C2D4E1" w14:textId="77777777" w:rsidR="008A575D" w:rsidRPr="008A575D" w:rsidRDefault="008A575D" w:rsidP="008A575D">
      <w:r w:rsidRPr="008A575D">
        <w:rPr>
          <w:b/>
          <w:bCs/>
        </w:rPr>
        <w:t>Technical Insight:</w:t>
      </w:r>
      <w:r w:rsidRPr="008A575D">
        <w:t> </w:t>
      </w:r>
      <w:r w:rsidRPr="008A575D">
        <w:rPr>
          <w:b/>
          <w:bCs/>
        </w:rPr>
        <w:t>HTML Smuggling</w:t>
      </w:r>
      <w:r w:rsidRPr="008A575D">
        <w:t> is a common technique where an attacker attaches an .html file that, when opened in a browser, decodes and downloads a malicious .exe file onto the victim's machine, bypassing traditional antivirus scanners.</w:t>
      </w:r>
    </w:p>
    <w:p w14:paraId="786D9679" w14:textId="77777777" w:rsidR="008A575D" w:rsidRPr="008A575D" w:rsidRDefault="008A575D" w:rsidP="008A575D">
      <w:r w:rsidRPr="008A575D">
        <w:pict w14:anchorId="7635E9AC">
          <v:rect id="_x0000_i1122" style="width:0;height:.75pt" o:hralign="center" o:hrstd="t" o:hr="t" fillcolor="#a0a0a0" stroked="f"/>
        </w:pict>
      </w:r>
    </w:p>
    <w:p w14:paraId="1F329EE3" w14:textId="77777777" w:rsidR="008A575D" w:rsidRPr="008A575D" w:rsidRDefault="008A575D" w:rsidP="008A575D">
      <w:pPr>
        <w:rPr>
          <w:b/>
          <w:bCs/>
        </w:rPr>
      </w:pPr>
      <w:r w:rsidRPr="008A575D">
        <w:rPr>
          <w:b/>
          <w:bCs/>
        </w:rPr>
        <w:t>5. CLASSIFICATION &amp; TRIAGE DECISION</w:t>
      </w:r>
    </w:p>
    <w:tbl>
      <w:tblPr>
        <w:tblW w:w="11280" w:type="dxa"/>
        <w:tblCellMar>
          <w:top w:w="15" w:type="dxa"/>
          <w:left w:w="15" w:type="dxa"/>
          <w:bottom w:w="15" w:type="dxa"/>
          <w:right w:w="15" w:type="dxa"/>
        </w:tblCellMar>
        <w:tblLook w:val="04A0" w:firstRow="1" w:lastRow="0" w:firstColumn="1" w:lastColumn="0" w:noHBand="0" w:noVBand="1"/>
      </w:tblPr>
      <w:tblGrid>
        <w:gridCol w:w="3119"/>
        <w:gridCol w:w="8161"/>
      </w:tblGrid>
      <w:tr w:rsidR="008A575D" w:rsidRPr="008A575D" w14:paraId="1190E4E3" w14:textId="77777777" w:rsidTr="008A575D">
        <w:trPr>
          <w:tblHeader/>
        </w:trPr>
        <w:tc>
          <w:tcPr>
            <w:tcW w:w="3119" w:type="dxa"/>
            <w:tcBorders>
              <w:top w:val="nil"/>
            </w:tcBorders>
            <w:tcMar>
              <w:top w:w="150" w:type="dxa"/>
              <w:left w:w="0" w:type="dxa"/>
              <w:bottom w:w="150" w:type="dxa"/>
              <w:right w:w="240" w:type="dxa"/>
            </w:tcMar>
            <w:vAlign w:val="center"/>
            <w:hideMark/>
          </w:tcPr>
          <w:p w14:paraId="740638E9" w14:textId="77777777" w:rsidR="008A575D" w:rsidRPr="008A575D" w:rsidRDefault="008A575D" w:rsidP="008A575D">
            <w:r w:rsidRPr="008A575D">
              <w:lastRenderedPageBreak/>
              <w:t>Criteria</w:t>
            </w:r>
          </w:p>
        </w:tc>
        <w:tc>
          <w:tcPr>
            <w:tcW w:w="8161" w:type="dxa"/>
            <w:tcBorders>
              <w:top w:val="nil"/>
            </w:tcBorders>
            <w:tcMar>
              <w:top w:w="150" w:type="dxa"/>
              <w:left w:w="240" w:type="dxa"/>
              <w:bottom w:w="150" w:type="dxa"/>
              <w:right w:w="240" w:type="dxa"/>
            </w:tcMar>
            <w:vAlign w:val="center"/>
            <w:hideMark/>
          </w:tcPr>
          <w:p w14:paraId="2DC249AB" w14:textId="77777777" w:rsidR="008A575D" w:rsidRPr="008A575D" w:rsidRDefault="008A575D" w:rsidP="008A575D">
            <w:r w:rsidRPr="008A575D">
              <w:t>Assessment</w:t>
            </w:r>
          </w:p>
        </w:tc>
      </w:tr>
      <w:tr w:rsidR="008A575D" w:rsidRPr="008A575D" w14:paraId="26375FEB" w14:textId="77777777" w:rsidTr="008A575D">
        <w:tc>
          <w:tcPr>
            <w:tcW w:w="3119" w:type="dxa"/>
            <w:tcMar>
              <w:top w:w="150" w:type="dxa"/>
              <w:left w:w="0" w:type="dxa"/>
              <w:bottom w:w="150" w:type="dxa"/>
              <w:right w:w="240" w:type="dxa"/>
            </w:tcMar>
            <w:vAlign w:val="center"/>
            <w:hideMark/>
          </w:tcPr>
          <w:p w14:paraId="7EA9A20A" w14:textId="77777777" w:rsidR="008A575D" w:rsidRPr="008A575D" w:rsidRDefault="008A575D" w:rsidP="008A575D">
            <w:r w:rsidRPr="008A575D">
              <w:rPr>
                <w:b/>
                <w:bCs/>
              </w:rPr>
              <w:t>Spoofed Domain</w:t>
            </w:r>
          </w:p>
        </w:tc>
        <w:tc>
          <w:tcPr>
            <w:tcW w:w="8161" w:type="dxa"/>
            <w:tcMar>
              <w:top w:w="150" w:type="dxa"/>
              <w:left w:w="240" w:type="dxa"/>
              <w:bottom w:w="150" w:type="dxa"/>
              <w:right w:w="0" w:type="dxa"/>
            </w:tcMar>
            <w:vAlign w:val="center"/>
            <w:hideMark/>
          </w:tcPr>
          <w:p w14:paraId="4CBA6812" w14:textId="77777777" w:rsidR="008A575D" w:rsidRPr="008A575D" w:rsidRDefault="008A575D" w:rsidP="008A575D">
            <w:r w:rsidRPr="008A575D">
              <w:rPr>
                <w:rFonts w:ascii="Segoe UI Emoji" w:hAnsi="Segoe UI Emoji" w:cs="Segoe UI Emoji"/>
              </w:rPr>
              <w:t>✅</w:t>
            </w:r>
            <w:r w:rsidRPr="008A575D">
              <w:t xml:space="preserve"> Yes (@executive-update.com vs. legitimate company domain)</w:t>
            </w:r>
          </w:p>
        </w:tc>
      </w:tr>
      <w:tr w:rsidR="008A575D" w:rsidRPr="008A575D" w14:paraId="6308E8B8" w14:textId="77777777" w:rsidTr="008A575D">
        <w:tc>
          <w:tcPr>
            <w:tcW w:w="3119" w:type="dxa"/>
            <w:tcMar>
              <w:top w:w="150" w:type="dxa"/>
              <w:left w:w="0" w:type="dxa"/>
              <w:bottom w:w="150" w:type="dxa"/>
              <w:right w:w="240" w:type="dxa"/>
            </w:tcMar>
            <w:vAlign w:val="center"/>
            <w:hideMark/>
          </w:tcPr>
          <w:p w14:paraId="35678AFF" w14:textId="77777777" w:rsidR="008A575D" w:rsidRPr="008A575D" w:rsidRDefault="008A575D" w:rsidP="008A575D">
            <w:r w:rsidRPr="008A575D">
              <w:rPr>
                <w:b/>
                <w:bCs/>
              </w:rPr>
              <w:t>Urgency/Time Pressure</w:t>
            </w:r>
          </w:p>
        </w:tc>
        <w:tc>
          <w:tcPr>
            <w:tcW w:w="8161" w:type="dxa"/>
            <w:tcMar>
              <w:top w:w="150" w:type="dxa"/>
              <w:left w:w="240" w:type="dxa"/>
              <w:bottom w:w="150" w:type="dxa"/>
              <w:right w:w="0" w:type="dxa"/>
            </w:tcMar>
            <w:vAlign w:val="center"/>
            <w:hideMark/>
          </w:tcPr>
          <w:p w14:paraId="604C1D32" w14:textId="77777777" w:rsidR="008A575D" w:rsidRPr="008A575D" w:rsidRDefault="008A575D" w:rsidP="008A575D">
            <w:r w:rsidRPr="008A575D">
              <w:rPr>
                <w:rFonts w:ascii="Segoe UI Emoji" w:hAnsi="Segoe UI Emoji" w:cs="Segoe UI Emoji"/>
              </w:rPr>
              <w:t>✅</w:t>
            </w:r>
            <w:r w:rsidRPr="008A575D">
              <w:t xml:space="preserve"> Yes ("IMMEDIATE")</w:t>
            </w:r>
          </w:p>
        </w:tc>
      </w:tr>
      <w:tr w:rsidR="008A575D" w:rsidRPr="008A575D" w14:paraId="08A9AD82" w14:textId="77777777" w:rsidTr="008A575D">
        <w:tc>
          <w:tcPr>
            <w:tcW w:w="3119" w:type="dxa"/>
            <w:tcMar>
              <w:top w:w="150" w:type="dxa"/>
              <w:left w:w="0" w:type="dxa"/>
              <w:bottom w:w="150" w:type="dxa"/>
              <w:right w:w="240" w:type="dxa"/>
            </w:tcMar>
            <w:vAlign w:val="center"/>
            <w:hideMark/>
          </w:tcPr>
          <w:p w14:paraId="67D4C7B6" w14:textId="77777777" w:rsidR="008A575D" w:rsidRPr="008A575D" w:rsidRDefault="008A575D" w:rsidP="008A575D">
            <w:r w:rsidRPr="008A575D">
              <w:rPr>
                <w:b/>
                <w:bCs/>
              </w:rPr>
              <w:t>Secrecy/Bypass Request</w:t>
            </w:r>
          </w:p>
        </w:tc>
        <w:tc>
          <w:tcPr>
            <w:tcW w:w="8161" w:type="dxa"/>
            <w:tcMar>
              <w:top w:w="150" w:type="dxa"/>
              <w:left w:w="240" w:type="dxa"/>
              <w:bottom w:w="150" w:type="dxa"/>
              <w:right w:w="0" w:type="dxa"/>
            </w:tcMar>
            <w:vAlign w:val="center"/>
            <w:hideMark/>
          </w:tcPr>
          <w:p w14:paraId="68FE8E65" w14:textId="77777777" w:rsidR="008A575D" w:rsidRPr="008A575D" w:rsidRDefault="008A575D" w:rsidP="008A575D">
            <w:r w:rsidRPr="008A575D">
              <w:rPr>
                <w:rFonts w:ascii="Segoe UI Emoji" w:hAnsi="Segoe UI Emoji" w:cs="Segoe UI Emoji"/>
              </w:rPr>
              <w:t>✅</w:t>
            </w:r>
            <w:r w:rsidRPr="008A575D">
              <w:t xml:space="preserve"> Yes ("Strictly Confidential", "Bypass standard procedure")</w:t>
            </w:r>
          </w:p>
        </w:tc>
      </w:tr>
      <w:tr w:rsidR="008A575D" w:rsidRPr="008A575D" w14:paraId="45602154" w14:textId="77777777" w:rsidTr="008A575D">
        <w:tc>
          <w:tcPr>
            <w:tcW w:w="3119" w:type="dxa"/>
            <w:tcMar>
              <w:top w:w="150" w:type="dxa"/>
              <w:left w:w="0" w:type="dxa"/>
              <w:bottom w:w="150" w:type="dxa"/>
              <w:right w:w="240" w:type="dxa"/>
            </w:tcMar>
            <w:vAlign w:val="center"/>
            <w:hideMark/>
          </w:tcPr>
          <w:p w14:paraId="70720E85" w14:textId="77777777" w:rsidR="008A575D" w:rsidRPr="008A575D" w:rsidRDefault="008A575D" w:rsidP="008A575D">
            <w:r w:rsidRPr="008A575D">
              <w:rPr>
                <w:b/>
                <w:bCs/>
              </w:rPr>
              <w:t>Sensitive Info/Financial Request</w:t>
            </w:r>
          </w:p>
        </w:tc>
        <w:tc>
          <w:tcPr>
            <w:tcW w:w="8161" w:type="dxa"/>
            <w:tcMar>
              <w:top w:w="150" w:type="dxa"/>
              <w:left w:w="240" w:type="dxa"/>
              <w:bottom w:w="150" w:type="dxa"/>
              <w:right w:w="0" w:type="dxa"/>
            </w:tcMar>
            <w:vAlign w:val="center"/>
            <w:hideMark/>
          </w:tcPr>
          <w:p w14:paraId="62A3EA4B" w14:textId="77777777" w:rsidR="008A575D" w:rsidRPr="008A575D" w:rsidRDefault="008A575D" w:rsidP="008A575D">
            <w:r w:rsidRPr="008A575D">
              <w:rPr>
                <w:rFonts w:ascii="Segoe UI Emoji" w:hAnsi="Segoe UI Emoji" w:cs="Segoe UI Emoji"/>
              </w:rPr>
              <w:t>✅</w:t>
            </w:r>
            <w:r w:rsidRPr="008A575D">
              <w:t xml:space="preserve"> Yes (Wire transfer)</w:t>
            </w:r>
          </w:p>
        </w:tc>
      </w:tr>
      <w:tr w:rsidR="008A575D" w:rsidRPr="008A575D" w14:paraId="64935F55" w14:textId="77777777" w:rsidTr="008A575D">
        <w:tc>
          <w:tcPr>
            <w:tcW w:w="3119" w:type="dxa"/>
            <w:tcMar>
              <w:top w:w="150" w:type="dxa"/>
              <w:left w:w="0" w:type="dxa"/>
              <w:bottom w:w="150" w:type="dxa"/>
              <w:right w:w="240" w:type="dxa"/>
            </w:tcMar>
            <w:vAlign w:val="center"/>
            <w:hideMark/>
          </w:tcPr>
          <w:p w14:paraId="13EB6471" w14:textId="77777777" w:rsidR="008A575D" w:rsidRPr="008A575D" w:rsidRDefault="008A575D" w:rsidP="008A575D">
            <w:r w:rsidRPr="008A575D">
              <w:rPr>
                <w:b/>
                <w:bCs/>
              </w:rPr>
              <w:t>Dangerous Attachment</w:t>
            </w:r>
          </w:p>
        </w:tc>
        <w:tc>
          <w:tcPr>
            <w:tcW w:w="8161" w:type="dxa"/>
            <w:tcMar>
              <w:top w:w="150" w:type="dxa"/>
              <w:left w:w="240" w:type="dxa"/>
              <w:bottom w:w="150" w:type="dxa"/>
              <w:right w:w="0" w:type="dxa"/>
            </w:tcMar>
            <w:vAlign w:val="center"/>
            <w:hideMark/>
          </w:tcPr>
          <w:p w14:paraId="4878FD1F" w14:textId="77777777" w:rsidR="008A575D" w:rsidRPr="008A575D" w:rsidRDefault="008A575D" w:rsidP="008A575D">
            <w:r w:rsidRPr="008A575D">
              <w:rPr>
                <w:rFonts w:ascii="Segoe UI Emoji" w:hAnsi="Segoe UI Emoji" w:cs="Segoe UI Emoji"/>
              </w:rPr>
              <w:t>✅</w:t>
            </w:r>
            <w:r w:rsidRPr="008A575D">
              <w:t xml:space="preserve"> Likely</w:t>
            </w:r>
          </w:p>
        </w:tc>
      </w:tr>
      <w:tr w:rsidR="008A575D" w:rsidRPr="008A575D" w14:paraId="79EFEC62" w14:textId="77777777" w:rsidTr="008A575D">
        <w:tc>
          <w:tcPr>
            <w:tcW w:w="3119" w:type="dxa"/>
            <w:tcMar>
              <w:top w:w="150" w:type="dxa"/>
              <w:left w:w="0" w:type="dxa"/>
              <w:bottom w:w="150" w:type="dxa"/>
              <w:right w:w="240" w:type="dxa"/>
            </w:tcMar>
            <w:vAlign w:val="center"/>
            <w:hideMark/>
          </w:tcPr>
          <w:p w14:paraId="04BD2E41" w14:textId="77777777" w:rsidR="008A575D" w:rsidRPr="008A575D" w:rsidRDefault="008A575D" w:rsidP="008A575D">
            <w:r w:rsidRPr="008A575D">
              <w:rPr>
                <w:b/>
                <w:bCs/>
              </w:rPr>
              <w:t>Total Red Flags</w:t>
            </w:r>
          </w:p>
        </w:tc>
        <w:tc>
          <w:tcPr>
            <w:tcW w:w="8161" w:type="dxa"/>
            <w:tcMar>
              <w:top w:w="150" w:type="dxa"/>
              <w:left w:w="240" w:type="dxa"/>
              <w:bottom w:w="150" w:type="dxa"/>
              <w:right w:w="0" w:type="dxa"/>
            </w:tcMar>
            <w:vAlign w:val="center"/>
            <w:hideMark/>
          </w:tcPr>
          <w:p w14:paraId="68A41614" w14:textId="77777777" w:rsidR="008A575D" w:rsidRPr="008A575D" w:rsidRDefault="008A575D" w:rsidP="008A575D">
            <w:r w:rsidRPr="008A575D">
              <w:rPr>
                <w:b/>
                <w:bCs/>
              </w:rPr>
              <w:t>5 out of 5 Critical Red Flags</w:t>
            </w:r>
          </w:p>
        </w:tc>
      </w:tr>
    </w:tbl>
    <w:p w14:paraId="044C53C2" w14:textId="77777777" w:rsidR="008A575D" w:rsidRPr="008A575D" w:rsidRDefault="008A575D" w:rsidP="008A575D">
      <w:r w:rsidRPr="008A575D">
        <w:pict w14:anchorId="0D525609">
          <v:rect id="_x0000_i1123" style="width:0;height:.75pt" o:hralign="center" o:hrstd="t" o:hr="t" fillcolor="#a0a0a0" stroked="f"/>
        </w:pict>
      </w:r>
    </w:p>
    <w:p w14:paraId="538D9B0E" w14:textId="77777777" w:rsidR="008A575D" w:rsidRDefault="008A575D" w:rsidP="008A575D">
      <w:pPr>
        <w:rPr>
          <w:rFonts w:ascii="Segoe UI Emoji" w:hAnsi="Segoe UI Emoji" w:cs="Segoe UI Emoji"/>
          <w:b/>
          <w:bCs/>
        </w:rPr>
      </w:pPr>
    </w:p>
    <w:p w14:paraId="7F35D92B" w14:textId="522AEB31" w:rsidR="008A575D" w:rsidRPr="008A575D" w:rsidRDefault="008A575D" w:rsidP="008A575D">
      <w:pPr>
        <w:rPr>
          <w:b/>
          <w:bCs/>
        </w:rPr>
      </w:pPr>
      <w:r w:rsidRPr="008A575D">
        <w:rPr>
          <w:rFonts w:ascii="Segoe UI Emoji" w:hAnsi="Segoe UI Emoji" w:cs="Segoe UI Emoji"/>
          <w:b/>
          <w:bCs/>
        </w:rPr>
        <w:t>🏁</w:t>
      </w:r>
      <w:r w:rsidRPr="008A575D">
        <w:rPr>
          <w:b/>
          <w:bCs/>
        </w:rPr>
        <w:t xml:space="preserve"> FINAL VERDICT</w:t>
      </w:r>
    </w:p>
    <w:p w14:paraId="4FD94074" w14:textId="77777777" w:rsidR="008A575D" w:rsidRPr="008A575D" w:rsidRDefault="008A575D" w:rsidP="008A575D">
      <w:r w:rsidRPr="008A575D">
        <w:rPr>
          <w:b/>
          <w:bCs/>
        </w:rPr>
        <w:t xml:space="preserve">Classification: </w:t>
      </w:r>
      <w:r w:rsidRPr="008A575D">
        <w:rPr>
          <w:rFonts w:ascii="Segoe UI Emoji" w:hAnsi="Segoe UI Emoji" w:cs="Segoe UI Emoji"/>
          <w:b/>
          <w:bCs/>
        </w:rPr>
        <w:t>🔴</w:t>
      </w:r>
      <w:r w:rsidRPr="008A575D">
        <w:rPr>
          <w:b/>
          <w:bCs/>
        </w:rPr>
        <w:t xml:space="preserve"> MALICIOUS (Definitive Phishing / BEC Attack)</w:t>
      </w:r>
    </w:p>
    <w:p w14:paraId="5C8A8977" w14:textId="77777777" w:rsidR="008A575D" w:rsidRPr="008A575D" w:rsidRDefault="008A575D" w:rsidP="008A575D">
      <w:r w:rsidRPr="008A575D">
        <w:pict w14:anchorId="2ABB5623">
          <v:rect id="_x0000_i1124" style="width:0;height:.75pt" o:hralign="center" o:hrstd="t" o:hr="t" fillcolor="#a0a0a0" stroked="f"/>
        </w:pict>
      </w:r>
    </w:p>
    <w:p w14:paraId="49C88694" w14:textId="77777777" w:rsidR="008A575D" w:rsidRPr="008A575D" w:rsidRDefault="008A575D" w:rsidP="008A575D">
      <w:pPr>
        <w:rPr>
          <w:b/>
          <w:bCs/>
        </w:rPr>
      </w:pPr>
      <w:r w:rsidRPr="008A575D">
        <w:rPr>
          <w:rFonts w:ascii="Segoe UI Emoji" w:hAnsi="Segoe UI Emoji" w:cs="Segoe UI Emoji"/>
          <w:b/>
          <w:bCs/>
        </w:rPr>
        <w:t>📌</w:t>
      </w:r>
      <w:r w:rsidRPr="008A575D">
        <w:rPr>
          <w:b/>
          <w:bCs/>
        </w:rPr>
        <w:t xml:space="preserve"> RECOMMENDED ACTIONS</w:t>
      </w:r>
    </w:p>
    <w:tbl>
      <w:tblPr>
        <w:tblW w:w="11280" w:type="dxa"/>
        <w:tblCellMar>
          <w:top w:w="15" w:type="dxa"/>
          <w:left w:w="15" w:type="dxa"/>
          <w:bottom w:w="15" w:type="dxa"/>
          <w:right w:w="15" w:type="dxa"/>
        </w:tblCellMar>
        <w:tblLook w:val="04A0" w:firstRow="1" w:lastRow="0" w:firstColumn="1" w:lastColumn="0" w:noHBand="0" w:noVBand="1"/>
      </w:tblPr>
      <w:tblGrid>
        <w:gridCol w:w="4111"/>
        <w:gridCol w:w="2693"/>
        <w:gridCol w:w="4476"/>
      </w:tblGrid>
      <w:tr w:rsidR="008A575D" w:rsidRPr="008A575D" w14:paraId="241E1B89" w14:textId="77777777" w:rsidTr="008A575D">
        <w:trPr>
          <w:tblHeader/>
        </w:trPr>
        <w:tc>
          <w:tcPr>
            <w:tcW w:w="4111" w:type="dxa"/>
            <w:tcBorders>
              <w:top w:val="nil"/>
            </w:tcBorders>
            <w:tcMar>
              <w:top w:w="150" w:type="dxa"/>
              <w:left w:w="0" w:type="dxa"/>
              <w:bottom w:w="150" w:type="dxa"/>
              <w:right w:w="240" w:type="dxa"/>
            </w:tcMar>
            <w:vAlign w:val="center"/>
            <w:hideMark/>
          </w:tcPr>
          <w:p w14:paraId="2CDFA845" w14:textId="77777777" w:rsidR="008A575D" w:rsidRPr="008A575D" w:rsidRDefault="008A575D" w:rsidP="008A575D">
            <w:r w:rsidRPr="008A575D">
              <w:t>Action Item</w:t>
            </w:r>
          </w:p>
        </w:tc>
        <w:tc>
          <w:tcPr>
            <w:tcW w:w="2693" w:type="dxa"/>
            <w:tcBorders>
              <w:top w:val="nil"/>
            </w:tcBorders>
            <w:tcMar>
              <w:top w:w="150" w:type="dxa"/>
              <w:left w:w="240" w:type="dxa"/>
              <w:bottom w:w="150" w:type="dxa"/>
              <w:right w:w="240" w:type="dxa"/>
            </w:tcMar>
            <w:vAlign w:val="center"/>
            <w:hideMark/>
          </w:tcPr>
          <w:p w14:paraId="1B472401" w14:textId="77777777" w:rsidR="008A575D" w:rsidRPr="008A575D" w:rsidRDefault="008A575D" w:rsidP="008A575D">
            <w:r w:rsidRPr="008A575D">
              <w:t>Responsible Party</w:t>
            </w:r>
          </w:p>
        </w:tc>
        <w:tc>
          <w:tcPr>
            <w:tcW w:w="4476" w:type="dxa"/>
            <w:tcBorders>
              <w:top w:val="nil"/>
            </w:tcBorders>
            <w:tcMar>
              <w:top w:w="150" w:type="dxa"/>
              <w:left w:w="240" w:type="dxa"/>
              <w:bottom w:w="150" w:type="dxa"/>
              <w:right w:w="240" w:type="dxa"/>
            </w:tcMar>
            <w:vAlign w:val="center"/>
            <w:hideMark/>
          </w:tcPr>
          <w:p w14:paraId="133CF20A" w14:textId="77777777" w:rsidR="008A575D" w:rsidRPr="008A575D" w:rsidRDefault="008A575D" w:rsidP="008A575D">
            <w:r w:rsidRPr="008A575D">
              <w:t>Deadline</w:t>
            </w:r>
          </w:p>
        </w:tc>
      </w:tr>
      <w:tr w:rsidR="008A575D" w:rsidRPr="008A575D" w14:paraId="00EEABD0" w14:textId="77777777" w:rsidTr="008A575D">
        <w:tc>
          <w:tcPr>
            <w:tcW w:w="4111" w:type="dxa"/>
            <w:tcMar>
              <w:top w:w="150" w:type="dxa"/>
              <w:left w:w="0" w:type="dxa"/>
              <w:bottom w:w="150" w:type="dxa"/>
              <w:right w:w="240" w:type="dxa"/>
            </w:tcMar>
            <w:vAlign w:val="center"/>
            <w:hideMark/>
          </w:tcPr>
          <w:p w14:paraId="32132F90" w14:textId="77777777" w:rsidR="008A575D" w:rsidRPr="008A575D" w:rsidRDefault="008A575D" w:rsidP="008A575D">
            <w:r w:rsidRPr="008A575D">
              <w:rPr>
                <w:b/>
                <w:bCs/>
              </w:rPr>
              <w:t>Block the sender domain</w:t>
            </w:r>
            <w:r w:rsidRPr="008A575D">
              <w:t> (executive-update.com) at the email gateway and firewall level.</w:t>
            </w:r>
          </w:p>
        </w:tc>
        <w:tc>
          <w:tcPr>
            <w:tcW w:w="2693" w:type="dxa"/>
            <w:tcMar>
              <w:top w:w="150" w:type="dxa"/>
              <w:left w:w="240" w:type="dxa"/>
              <w:bottom w:w="150" w:type="dxa"/>
              <w:right w:w="240" w:type="dxa"/>
            </w:tcMar>
            <w:vAlign w:val="center"/>
            <w:hideMark/>
          </w:tcPr>
          <w:p w14:paraId="25146428" w14:textId="77777777" w:rsidR="008A575D" w:rsidRPr="008A575D" w:rsidRDefault="008A575D" w:rsidP="008A575D">
            <w:r w:rsidRPr="008A575D">
              <w:t>IT / SOC Team</w:t>
            </w:r>
          </w:p>
        </w:tc>
        <w:tc>
          <w:tcPr>
            <w:tcW w:w="4476" w:type="dxa"/>
            <w:tcMar>
              <w:top w:w="150" w:type="dxa"/>
              <w:left w:w="240" w:type="dxa"/>
              <w:bottom w:w="150" w:type="dxa"/>
              <w:right w:w="0" w:type="dxa"/>
            </w:tcMar>
            <w:vAlign w:val="center"/>
            <w:hideMark/>
          </w:tcPr>
          <w:p w14:paraId="1A5318E4" w14:textId="77777777" w:rsidR="008A575D" w:rsidRPr="008A575D" w:rsidRDefault="008A575D" w:rsidP="008A575D">
            <w:r w:rsidRPr="008A575D">
              <w:t>Immediate</w:t>
            </w:r>
          </w:p>
        </w:tc>
      </w:tr>
      <w:tr w:rsidR="008A575D" w:rsidRPr="008A575D" w14:paraId="125FA57F" w14:textId="77777777" w:rsidTr="008A575D">
        <w:tc>
          <w:tcPr>
            <w:tcW w:w="4111" w:type="dxa"/>
            <w:tcMar>
              <w:top w:w="150" w:type="dxa"/>
              <w:left w:w="0" w:type="dxa"/>
              <w:bottom w:w="150" w:type="dxa"/>
              <w:right w:w="240" w:type="dxa"/>
            </w:tcMar>
            <w:vAlign w:val="center"/>
            <w:hideMark/>
          </w:tcPr>
          <w:p w14:paraId="5F41FAE4" w14:textId="77777777" w:rsidR="008A575D" w:rsidRPr="008A575D" w:rsidRDefault="008A575D" w:rsidP="008A575D">
            <w:r w:rsidRPr="008A575D">
              <w:rPr>
                <w:b/>
                <w:bCs/>
              </w:rPr>
              <w:t>Add the sender's IP address</w:t>
            </w:r>
            <w:r w:rsidRPr="008A575D">
              <w:t> to the threat intelligence blocklist.</w:t>
            </w:r>
          </w:p>
        </w:tc>
        <w:tc>
          <w:tcPr>
            <w:tcW w:w="2693" w:type="dxa"/>
            <w:tcMar>
              <w:top w:w="150" w:type="dxa"/>
              <w:left w:w="240" w:type="dxa"/>
              <w:bottom w:w="150" w:type="dxa"/>
              <w:right w:w="240" w:type="dxa"/>
            </w:tcMar>
            <w:vAlign w:val="center"/>
            <w:hideMark/>
          </w:tcPr>
          <w:p w14:paraId="0142DCBE" w14:textId="77777777" w:rsidR="008A575D" w:rsidRPr="008A575D" w:rsidRDefault="008A575D" w:rsidP="008A575D">
            <w:r w:rsidRPr="008A575D">
              <w:t>SOC Team</w:t>
            </w:r>
          </w:p>
        </w:tc>
        <w:tc>
          <w:tcPr>
            <w:tcW w:w="4476" w:type="dxa"/>
            <w:tcMar>
              <w:top w:w="150" w:type="dxa"/>
              <w:left w:w="240" w:type="dxa"/>
              <w:bottom w:w="150" w:type="dxa"/>
              <w:right w:w="0" w:type="dxa"/>
            </w:tcMar>
            <w:vAlign w:val="center"/>
            <w:hideMark/>
          </w:tcPr>
          <w:p w14:paraId="7D1B10C7" w14:textId="77777777" w:rsidR="008A575D" w:rsidRPr="008A575D" w:rsidRDefault="008A575D" w:rsidP="008A575D">
            <w:r w:rsidRPr="008A575D">
              <w:t>Immediate</w:t>
            </w:r>
          </w:p>
        </w:tc>
      </w:tr>
      <w:tr w:rsidR="008A575D" w:rsidRPr="008A575D" w14:paraId="1A7F4793" w14:textId="77777777" w:rsidTr="008A575D">
        <w:tc>
          <w:tcPr>
            <w:tcW w:w="4111" w:type="dxa"/>
            <w:tcMar>
              <w:top w:w="150" w:type="dxa"/>
              <w:left w:w="0" w:type="dxa"/>
              <w:bottom w:w="150" w:type="dxa"/>
              <w:right w:w="240" w:type="dxa"/>
            </w:tcMar>
            <w:vAlign w:val="center"/>
            <w:hideMark/>
          </w:tcPr>
          <w:p w14:paraId="7A5CBA3F" w14:textId="77777777" w:rsidR="008A575D" w:rsidRPr="008A575D" w:rsidRDefault="008A575D" w:rsidP="008A575D">
            <w:r w:rsidRPr="008A575D">
              <w:rPr>
                <w:b/>
                <w:bCs/>
              </w:rPr>
              <w:t>Alert the Finance/Procurement department</w:t>
            </w:r>
            <w:r w:rsidRPr="008A575D">
              <w:t xml:space="preserve"> to be aware of similar </w:t>
            </w:r>
            <w:r w:rsidRPr="008A575D">
              <w:lastRenderedPageBreak/>
              <w:t>BEC attempts targeting wire transfers.</w:t>
            </w:r>
          </w:p>
        </w:tc>
        <w:tc>
          <w:tcPr>
            <w:tcW w:w="2693" w:type="dxa"/>
            <w:tcMar>
              <w:top w:w="150" w:type="dxa"/>
              <w:left w:w="240" w:type="dxa"/>
              <w:bottom w:w="150" w:type="dxa"/>
              <w:right w:w="240" w:type="dxa"/>
            </w:tcMar>
            <w:vAlign w:val="center"/>
            <w:hideMark/>
          </w:tcPr>
          <w:p w14:paraId="5261FD2B" w14:textId="77777777" w:rsidR="008A575D" w:rsidRPr="008A575D" w:rsidRDefault="008A575D" w:rsidP="008A575D">
            <w:r w:rsidRPr="008A575D">
              <w:lastRenderedPageBreak/>
              <w:t>Security Lead</w:t>
            </w:r>
          </w:p>
        </w:tc>
        <w:tc>
          <w:tcPr>
            <w:tcW w:w="4476" w:type="dxa"/>
            <w:tcMar>
              <w:top w:w="150" w:type="dxa"/>
              <w:left w:w="240" w:type="dxa"/>
              <w:bottom w:w="150" w:type="dxa"/>
              <w:right w:w="0" w:type="dxa"/>
            </w:tcMar>
            <w:vAlign w:val="center"/>
            <w:hideMark/>
          </w:tcPr>
          <w:p w14:paraId="143A453F" w14:textId="77777777" w:rsidR="008A575D" w:rsidRPr="008A575D" w:rsidRDefault="008A575D" w:rsidP="008A575D">
            <w:r w:rsidRPr="008A575D">
              <w:t>1 Hour</w:t>
            </w:r>
          </w:p>
        </w:tc>
      </w:tr>
      <w:tr w:rsidR="008A575D" w:rsidRPr="008A575D" w14:paraId="4D73B94A" w14:textId="77777777" w:rsidTr="008A575D">
        <w:tc>
          <w:tcPr>
            <w:tcW w:w="4111" w:type="dxa"/>
            <w:tcMar>
              <w:top w:w="150" w:type="dxa"/>
              <w:left w:w="0" w:type="dxa"/>
              <w:bottom w:w="150" w:type="dxa"/>
              <w:right w:w="240" w:type="dxa"/>
            </w:tcMar>
            <w:vAlign w:val="center"/>
            <w:hideMark/>
          </w:tcPr>
          <w:p w14:paraId="1FE98308" w14:textId="77777777" w:rsidR="008A575D" w:rsidRPr="008A575D" w:rsidRDefault="008A575D" w:rsidP="008A575D">
            <w:r w:rsidRPr="008A575D">
              <w:rPr>
                <w:b/>
                <w:bCs/>
              </w:rPr>
              <w:t>Send a company-wide warning</w:t>
            </w:r>
            <w:r w:rsidRPr="008A575D">
              <w:t> (via official internal communication channels) about this impersonation campaign.</w:t>
            </w:r>
          </w:p>
        </w:tc>
        <w:tc>
          <w:tcPr>
            <w:tcW w:w="2693" w:type="dxa"/>
            <w:tcMar>
              <w:top w:w="150" w:type="dxa"/>
              <w:left w:w="240" w:type="dxa"/>
              <w:bottom w:w="150" w:type="dxa"/>
              <w:right w:w="240" w:type="dxa"/>
            </w:tcMar>
            <w:vAlign w:val="center"/>
            <w:hideMark/>
          </w:tcPr>
          <w:p w14:paraId="5C549F53" w14:textId="77777777" w:rsidR="008A575D" w:rsidRPr="008A575D" w:rsidRDefault="008A575D" w:rsidP="008A575D">
            <w:r w:rsidRPr="008A575D">
              <w:t>Communications / HR</w:t>
            </w:r>
          </w:p>
        </w:tc>
        <w:tc>
          <w:tcPr>
            <w:tcW w:w="4476" w:type="dxa"/>
            <w:tcMar>
              <w:top w:w="150" w:type="dxa"/>
              <w:left w:w="240" w:type="dxa"/>
              <w:bottom w:w="150" w:type="dxa"/>
              <w:right w:w="0" w:type="dxa"/>
            </w:tcMar>
            <w:vAlign w:val="center"/>
            <w:hideMark/>
          </w:tcPr>
          <w:p w14:paraId="35710FB1" w14:textId="77777777" w:rsidR="008A575D" w:rsidRPr="008A575D" w:rsidRDefault="008A575D" w:rsidP="008A575D">
            <w:r w:rsidRPr="008A575D">
              <w:t>2 Hours</w:t>
            </w:r>
          </w:p>
        </w:tc>
      </w:tr>
      <w:tr w:rsidR="008A575D" w:rsidRPr="008A575D" w14:paraId="5D94ECC9" w14:textId="77777777" w:rsidTr="008A575D">
        <w:tc>
          <w:tcPr>
            <w:tcW w:w="4111" w:type="dxa"/>
            <w:tcMar>
              <w:top w:w="150" w:type="dxa"/>
              <w:left w:w="0" w:type="dxa"/>
              <w:bottom w:w="150" w:type="dxa"/>
              <w:right w:w="240" w:type="dxa"/>
            </w:tcMar>
            <w:vAlign w:val="center"/>
            <w:hideMark/>
          </w:tcPr>
          <w:p w14:paraId="6B982A5D" w14:textId="77777777" w:rsidR="008A575D" w:rsidRPr="008A575D" w:rsidRDefault="008A575D" w:rsidP="008A575D">
            <w:r w:rsidRPr="008A575D">
              <w:rPr>
                <w:b/>
                <w:bCs/>
              </w:rPr>
              <w:t>Permanently delete</w:t>
            </w:r>
            <w:r w:rsidRPr="008A575D">
              <w:t> the email from all affected inboxes using the email admin console.</w:t>
            </w:r>
          </w:p>
        </w:tc>
        <w:tc>
          <w:tcPr>
            <w:tcW w:w="2693" w:type="dxa"/>
            <w:tcMar>
              <w:top w:w="150" w:type="dxa"/>
              <w:left w:w="240" w:type="dxa"/>
              <w:bottom w:w="150" w:type="dxa"/>
              <w:right w:w="240" w:type="dxa"/>
            </w:tcMar>
            <w:vAlign w:val="center"/>
            <w:hideMark/>
          </w:tcPr>
          <w:p w14:paraId="479E33DC" w14:textId="77777777" w:rsidR="008A575D" w:rsidRPr="008A575D" w:rsidRDefault="008A575D" w:rsidP="008A575D">
            <w:r w:rsidRPr="008A575D">
              <w:t>IT Admin</w:t>
            </w:r>
          </w:p>
        </w:tc>
        <w:tc>
          <w:tcPr>
            <w:tcW w:w="4476" w:type="dxa"/>
            <w:tcMar>
              <w:top w:w="150" w:type="dxa"/>
              <w:left w:w="240" w:type="dxa"/>
              <w:bottom w:w="150" w:type="dxa"/>
              <w:right w:w="0" w:type="dxa"/>
            </w:tcMar>
            <w:vAlign w:val="center"/>
            <w:hideMark/>
          </w:tcPr>
          <w:p w14:paraId="1B38655A" w14:textId="77777777" w:rsidR="008A575D" w:rsidRPr="008A575D" w:rsidRDefault="008A575D" w:rsidP="008A575D">
            <w:r w:rsidRPr="008A575D">
              <w:t>Immediate</w:t>
            </w:r>
          </w:p>
        </w:tc>
      </w:tr>
      <w:tr w:rsidR="008A575D" w:rsidRPr="008A575D" w14:paraId="4C5B3DD0" w14:textId="77777777" w:rsidTr="008A575D">
        <w:tc>
          <w:tcPr>
            <w:tcW w:w="4111" w:type="dxa"/>
            <w:tcMar>
              <w:top w:w="150" w:type="dxa"/>
              <w:left w:w="0" w:type="dxa"/>
              <w:bottom w:w="150" w:type="dxa"/>
              <w:right w:w="240" w:type="dxa"/>
            </w:tcMar>
            <w:vAlign w:val="center"/>
            <w:hideMark/>
          </w:tcPr>
          <w:p w14:paraId="354CB29D" w14:textId="77777777" w:rsidR="008A575D" w:rsidRPr="008A575D" w:rsidRDefault="008A575D" w:rsidP="008A575D">
            <w:r w:rsidRPr="008A575D">
              <w:rPr>
                <w:b/>
                <w:bCs/>
              </w:rPr>
              <w:t>Review SPF, DKIM, and DMARC records</w:t>
            </w:r>
            <w:r w:rsidRPr="008A575D">
              <w:t> to prevent future domain spoofing from unauthenticated senders.</w:t>
            </w:r>
          </w:p>
        </w:tc>
        <w:tc>
          <w:tcPr>
            <w:tcW w:w="2693" w:type="dxa"/>
            <w:tcMar>
              <w:top w:w="150" w:type="dxa"/>
              <w:left w:w="240" w:type="dxa"/>
              <w:bottom w:w="150" w:type="dxa"/>
              <w:right w:w="240" w:type="dxa"/>
            </w:tcMar>
            <w:vAlign w:val="center"/>
            <w:hideMark/>
          </w:tcPr>
          <w:p w14:paraId="5A6CF179" w14:textId="77777777" w:rsidR="008A575D" w:rsidRPr="008A575D" w:rsidRDefault="008A575D" w:rsidP="008A575D">
            <w:r w:rsidRPr="008A575D">
              <w:t>Email Security Engineer</w:t>
            </w:r>
          </w:p>
        </w:tc>
        <w:tc>
          <w:tcPr>
            <w:tcW w:w="4476" w:type="dxa"/>
            <w:tcMar>
              <w:top w:w="150" w:type="dxa"/>
              <w:left w:w="240" w:type="dxa"/>
              <w:bottom w:w="150" w:type="dxa"/>
              <w:right w:w="0" w:type="dxa"/>
            </w:tcMar>
            <w:vAlign w:val="center"/>
            <w:hideMark/>
          </w:tcPr>
          <w:p w14:paraId="207890E4" w14:textId="77777777" w:rsidR="008A575D" w:rsidRPr="008A575D" w:rsidRDefault="008A575D" w:rsidP="008A575D">
            <w:r w:rsidRPr="008A575D">
              <w:t>1 Week</w:t>
            </w:r>
          </w:p>
        </w:tc>
      </w:tr>
    </w:tbl>
    <w:p w14:paraId="635F3D3C" w14:textId="77777777" w:rsidR="008A575D" w:rsidRPr="008A575D" w:rsidRDefault="008A575D" w:rsidP="008A575D">
      <w:r w:rsidRPr="008A575D">
        <w:pict w14:anchorId="6FE43F66">
          <v:rect id="_x0000_i1125" style="width:0;height:.75pt" o:hralign="center" o:hrstd="t" o:hr="t" fillcolor="#a0a0a0" stroked="f"/>
        </w:pict>
      </w:r>
    </w:p>
    <w:p w14:paraId="57BD1D7B" w14:textId="77777777" w:rsidR="008A575D" w:rsidRPr="008A575D" w:rsidRDefault="008A575D" w:rsidP="008A575D">
      <w:pPr>
        <w:rPr>
          <w:b/>
          <w:bCs/>
        </w:rPr>
      </w:pPr>
      <w:r w:rsidRPr="008A575D">
        <w:rPr>
          <w:rFonts w:ascii="Segoe UI Emoji" w:hAnsi="Segoe UI Emoji" w:cs="Segoe UI Emoji"/>
          <w:b/>
          <w:bCs/>
        </w:rPr>
        <w:t>📚</w:t>
      </w:r>
      <w:r w:rsidRPr="008A575D">
        <w:rPr>
          <w:b/>
          <w:bCs/>
        </w:rPr>
        <w:t xml:space="preserve"> LESSONS LEARNED (Post-Mortem)</w:t>
      </w:r>
    </w:p>
    <w:p w14:paraId="0D20ED1A" w14:textId="77777777" w:rsidR="008A575D" w:rsidRPr="008A575D" w:rsidRDefault="008A575D" w:rsidP="008A575D">
      <w:pPr>
        <w:numPr>
          <w:ilvl w:val="0"/>
          <w:numId w:val="1"/>
        </w:numPr>
      </w:pPr>
      <w:r w:rsidRPr="008A575D">
        <w:rPr>
          <w:b/>
          <w:bCs/>
        </w:rPr>
        <w:t>Always inspect the full email header</w:t>
      </w:r>
      <w:r w:rsidRPr="008A575D">
        <w:t> – never trust the display name alone.</w:t>
      </w:r>
    </w:p>
    <w:p w14:paraId="4334A3C2" w14:textId="77777777" w:rsidR="008A575D" w:rsidRPr="008A575D" w:rsidRDefault="008A575D" w:rsidP="008A575D">
      <w:pPr>
        <w:numPr>
          <w:ilvl w:val="0"/>
          <w:numId w:val="1"/>
        </w:numPr>
      </w:pPr>
      <w:r w:rsidRPr="008A575D">
        <w:rPr>
          <w:b/>
          <w:bCs/>
        </w:rPr>
        <w:t>Urgency + Secrecy + Bypass Request = Always Malicious.</w:t>
      </w:r>
      <w:r w:rsidRPr="008A575D">
        <w:t> This combination has zero legitimate use cases in any ethical business environment.</w:t>
      </w:r>
    </w:p>
    <w:p w14:paraId="557B34D9" w14:textId="77777777" w:rsidR="008A575D" w:rsidRPr="008A575D" w:rsidRDefault="008A575D" w:rsidP="008A575D">
      <w:pPr>
        <w:numPr>
          <w:ilvl w:val="0"/>
          <w:numId w:val="1"/>
        </w:numPr>
      </w:pPr>
      <w:r w:rsidRPr="008A575D">
        <w:rPr>
          <w:b/>
          <w:bCs/>
        </w:rPr>
        <w:t>Financial transactions must always follow a dual-approval process</w:t>
      </w:r>
      <w:r w:rsidRPr="008A575D">
        <w:t>, and any request to bypass that process must be treated as an active security incident.</w:t>
      </w:r>
    </w:p>
    <w:p w14:paraId="72A74DD5" w14:textId="77777777" w:rsidR="008A575D" w:rsidRPr="008A575D" w:rsidRDefault="008A575D" w:rsidP="008A575D">
      <w:pPr>
        <w:numPr>
          <w:ilvl w:val="0"/>
          <w:numId w:val="1"/>
        </w:numPr>
      </w:pPr>
      <w:r w:rsidRPr="008A575D">
        <w:rPr>
          <w:b/>
          <w:bCs/>
        </w:rPr>
        <w:t>Out-of-band verification</w:t>
      </w:r>
      <w:r w:rsidRPr="008A575D">
        <w:t> (calling the CEO on their known, verified phone number) would have stopped this attack in seconds.</w:t>
      </w:r>
    </w:p>
    <w:p w14:paraId="1761DEE4" w14:textId="77777777" w:rsidR="008A575D" w:rsidRPr="008A575D" w:rsidRDefault="008A575D" w:rsidP="008A575D">
      <w:pPr>
        <w:numPr>
          <w:ilvl w:val="0"/>
          <w:numId w:val="1"/>
        </w:numPr>
      </w:pPr>
      <w:r w:rsidRPr="008A575D">
        <w:rPr>
          <w:b/>
          <w:bCs/>
        </w:rPr>
        <w:t>Technical controls alone (firewalls, spam filters) are insufficient</w:t>
      </w:r>
      <w:r w:rsidRPr="008A575D">
        <w:t xml:space="preserve"> – user awareness and a strong Human Firewall are the last line of </w:t>
      </w:r>
      <w:proofErr w:type="spellStart"/>
      <w:r w:rsidRPr="008A575D">
        <w:t>defense</w:t>
      </w:r>
      <w:proofErr w:type="spellEnd"/>
      <w:r w:rsidRPr="008A575D">
        <w:t>.</w:t>
      </w:r>
    </w:p>
    <w:p w14:paraId="5944C85A" w14:textId="7CDB0A0A" w:rsidR="0053764A" w:rsidRDefault="008A575D" w:rsidP="008A575D">
      <w:r w:rsidRPr="008A575D">
        <w:pict w14:anchorId="22611F39">
          <v:rect id="_x0000_i1150" style="width:0;height:.75pt" o:hralign="center" o:hrstd="t" o:hr="t" fillcolor="#a0a0a0" stroked="f"/>
        </w:pict>
      </w:r>
    </w:p>
    <w:sectPr w:rsidR="005376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E518D"/>
    <w:multiLevelType w:val="multilevel"/>
    <w:tmpl w:val="A97CA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3029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75D"/>
    <w:rsid w:val="001C7ACD"/>
    <w:rsid w:val="003F7E25"/>
    <w:rsid w:val="0053764A"/>
    <w:rsid w:val="008A575D"/>
    <w:rsid w:val="00C108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1391C"/>
  <w15:chartTrackingRefBased/>
  <w15:docId w15:val="{EC8FE317-509E-431E-AFE0-BDF765E6C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57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57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57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57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57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57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7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7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7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7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57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57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57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57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57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7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7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75D"/>
    <w:rPr>
      <w:rFonts w:eastAsiaTheme="majorEastAsia" w:cstheme="majorBidi"/>
      <w:color w:val="272727" w:themeColor="text1" w:themeTint="D8"/>
    </w:rPr>
  </w:style>
  <w:style w:type="paragraph" w:styleId="Title">
    <w:name w:val="Title"/>
    <w:basedOn w:val="Normal"/>
    <w:next w:val="Normal"/>
    <w:link w:val="TitleChar"/>
    <w:uiPriority w:val="10"/>
    <w:qFormat/>
    <w:rsid w:val="008A57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7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7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7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575D"/>
    <w:pPr>
      <w:spacing w:before="160"/>
      <w:jc w:val="center"/>
    </w:pPr>
    <w:rPr>
      <w:i/>
      <w:iCs/>
      <w:color w:val="404040" w:themeColor="text1" w:themeTint="BF"/>
    </w:rPr>
  </w:style>
  <w:style w:type="character" w:customStyle="1" w:styleId="QuoteChar">
    <w:name w:val="Quote Char"/>
    <w:basedOn w:val="DefaultParagraphFont"/>
    <w:link w:val="Quote"/>
    <w:uiPriority w:val="29"/>
    <w:rsid w:val="008A575D"/>
    <w:rPr>
      <w:i/>
      <w:iCs/>
      <w:color w:val="404040" w:themeColor="text1" w:themeTint="BF"/>
    </w:rPr>
  </w:style>
  <w:style w:type="paragraph" w:styleId="ListParagraph">
    <w:name w:val="List Paragraph"/>
    <w:basedOn w:val="Normal"/>
    <w:uiPriority w:val="34"/>
    <w:qFormat/>
    <w:rsid w:val="008A575D"/>
    <w:pPr>
      <w:ind w:left="720"/>
      <w:contextualSpacing/>
    </w:pPr>
  </w:style>
  <w:style w:type="character" w:styleId="IntenseEmphasis">
    <w:name w:val="Intense Emphasis"/>
    <w:basedOn w:val="DefaultParagraphFont"/>
    <w:uiPriority w:val="21"/>
    <w:qFormat/>
    <w:rsid w:val="008A575D"/>
    <w:rPr>
      <w:i/>
      <w:iCs/>
      <w:color w:val="0F4761" w:themeColor="accent1" w:themeShade="BF"/>
    </w:rPr>
  </w:style>
  <w:style w:type="paragraph" w:styleId="IntenseQuote">
    <w:name w:val="Intense Quote"/>
    <w:basedOn w:val="Normal"/>
    <w:next w:val="Normal"/>
    <w:link w:val="IntenseQuoteChar"/>
    <w:uiPriority w:val="30"/>
    <w:qFormat/>
    <w:rsid w:val="008A57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575D"/>
    <w:rPr>
      <w:i/>
      <w:iCs/>
      <w:color w:val="0F4761" w:themeColor="accent1" w:themeShade="BF"/>
    </w:rPr>
  </w:style>
  <w:style w:type="character" w:styleId="IntenseReference">
    <w:name w:val="Intense Reference"/>
    <w:basedOn w:val="DefaultParagraphFont"/>
    <w:uiPriority w:val="32"/>
    <w:qFormat/>
    <w:rsid w:val="008A57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906</Words>
  <Characters>5169</Characters>
  <Application>Microsoft Office Word</Application>
  <DocSecurity>0</DocSecurity>
  <Lines>43</Lines>
  <Paragraphs>12</Paragraphs>
  <ScaleCrop>false</ScaleCrop>
  <Company/>
  <LinksUpToDate>false</LinksUpToDate>
  <CharactersWithSpaces>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RAVISHANKAR KANAKI</dc:creator>
  <cp:keywords/>
  <dc:description/>
  <cp:lastModifiedBy>RAVISHANKAR KANAKI</cp:lastModifiedBy>
  <cp:revision>1</cp:revision>
  <dcterms:created xsi:type="dcterms:W3CDTF">2026-07-04T08:26:00Z</dcterms:created>
  <dcterms:modified xsi:type="dcterms:W3CDTF">2026-07-04T08:35:00Z</dcterms:modified>
</cp:coreProperties>
</file>