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8014" w14:textId="7CA09182" w:rsidR="00B9010F" w:rsidRDefault="00000000">
      <w:pPr>
        <w:jc w:val="center"/>
      </w:pPr>
      <w:r>
        <w:rPr>
          <w:b/>
          <w:color w:val="1F3A68"/>
          <w:sz w:val="52"/>
        </w:rPr>
        <w:t xml:space="preserve">Kanan Travel CRM </w:t>
      </w:r>
    </w:p>
    <w:p w14:paraId="3D623464" w14:textId="77777777" w:rsidR="00B9010F" w:rsidRDefault="00000000">
      <w:pPr>
        <w:jc w:val="center"/>
      </w:pPr>
      <w:r>
        <w:rPr>
          <w:b/>
          <w:color w:val="2E86C1"/>
          <w:sz w:val="32"/>
        </w:rPr>
        <w:t>Change Request &amp; Implementation Document</w:t>
      </w:r>
    </w:p>
    <w:p w14:paraId="7B80B1D9" w14:textId="776F0C94" w:rsidR="00B9010F" w:rsidRDefault="00000000">
      <w:pPr>
        <w:jc w:val="center"/>
      </w:pPr>
      <w:r>
        <w:rPr>
          <w:i/>
          <w:color w:val="555555"/>
        </w:rPr>
        <w:t>Document Date: 25 May 2026</w:t>
      </w:r>
      <w:r>
        <w:rPr>
          <w:i/>
          <w:color w:val="555555"/>
        </w:rPr>
        <w:br/>
        <w:t xml:space="preserve">Prepared by: </w:t>
      </w:r>
      <w:r w:rsidR="00C27D67">
        <w:rPr>
          <w:i/>
          <w:color w:val="555555"/>
        </w:rPr>
        <w:t>Bhargav &amp; Om</w:t>
      </w:r>
      <w:r>
        <w:rPr>
          <w:i/>
          <w:color w:val="555555"/>
        </w:rPr>
        <w:br/>
        <w:t xml:space="preserve">For Approval / Sign-off by: </w:t>
      </w:r>
      <w:r w:rsidR="00C27D67">
        <w:rPr>
          <w:i/>
          <w:color w:val="555555"/>
        </w:rPr>
        <w:t xml:space="preserve">Vickey Ray (HOD of </w:t>
      </w:r>
      <w:proofErr w:type="gramStart"/>
      <w:r w:rsidR="00C27D67">
        <w:rPr>
          <w:i/>
          <w:color w:val="555555"/>
        </w:rPr>
        <w:t>Travel )</w:t>
      </w:r>
      <w:proofErr w:type="gramEnd"/>
    </w:p>
    <w:p w14:paraId="1333C3A7" w14:textId="77777777" w:rsidR="00B9010F" w:rsidRDefault="00B9010F"/>
    <w:p w14:paraId="43E58DD9" w14:textId="29214448" w:rsidR="00B9010F" w:rsidRDefault="00000000">
      <w:r>
        <w:rPr>
          <w:i/>
          <w:color w:val="555555"/>
        </w:rPr>
        <w:t xml:space="preserve">This document captures (a) the current structure and capabilities of the Kanan Travel CRM application as it exists in the codebase today and (b) the consolidated list of change requests raised by the </w:t>
      </w:r>
      <w:r w:rsidR="00C27D67">
        <w:rPr>
          <w:i/>
          <w:color w:val="555555"/>
        </w:rPr>
        <w:t>Vicky Sir</w:t>
      </w:r>
      <w:r>
        <w:rPr>
          <w:i/>
          <w:color w:val="555555"/>
        </w:rPr>
        <w:t>. Each change item is tagged with the affected module, a proposed implementation approach, estimated effort, and a sign-off cell so the approver can confirm scope before development begins.</w:t>
      </w:r>
    </w:p>
    <w:p w14:paraId="587F8FCD" w14:textId="77777777" w:rsidR="00B9010F" w:rsidRDefault="00000000">
      <w:r>
        <w:br w:type="page"/>
      </w:r>
    </w:p>
    <w:p w14:paraId="30BCA0BD" w14:textId="77777777" w:rsidR="00B9010F" w:rsidRDefault="00000000">
      <w:r>
        <w:rPr>
          <w:b/>
          <w:color w:val="1F3A68"/>
          <w:sz w:val="36"/>
        </w:rPr>
        <w:lastRenderedPageBreak/>
        <w:t>1. Purpose of this Document</w:t>
      </w:r>
    </w:p>
    <w:p w14:paraId="4F6F3067" w14:textId="0B64A247" w:rsidR="00B9010F" w:rsidRDefault="00000000">
      <w:r>
        <w:t xml:space="preserve">The </w:t>
      </w:r>
      <w:r w:rsidR="00C27D67">
        <w:t>Vicky Sir</w:t>
      </w:r>
      <w:r>
        <w:t xml:space="preserve"> has provided a list of change requests for the existing Kanan Travel CRM. Before any development work is undertaken, this document is being shared to:</w:t>
      </w:r>
    </w:p>
    <w:p w14:paraId="77A0ACAA" w14:textId="77777777" w:rsidR="00B9010F" w:rsidRDefault="00000000">
      <w:pPr>
        <w:pStyle w:val="ListBullet"/>
      </w:pPr>
      <w:r>
        <w:t>Confirm the current scope of the application.</w:t>
      </w:r>
    </w:p>
    <w:p w14:paraId="6A0D005F" w14:textId="77777777" w:rsidR="00B9010F" w:rsidRDefault="00000000">
      <w:pPr>
        <w:pStyle w:val="ListBullet"/>
      </w:pPr>
      <w:r>
        <w:t>Lock-in the exact list of changes that will be implemented in this revision.</w:t>
      </w:r>
    </w:p>
    <w:p w14:paraId="0FD43E37" w14:textId="77777777" w:rsidR="00B9010F" w:rsidRDefault="00000000">
      <w:pPr>
        <w:pStyle w:val="ListBullet"/>
      </w:pPr>
      <w:r>
        <w:t>Capture sign-off from the requesting stakeholder so that scope, priority and acceptance criteria are agreed in writing.</w:t>
      </w:r>
    </w:p>
    <w:p w14:paraId="5C638790" w14:textId="77777777" w:rsidR="00B9010F" w:rsidRDefault="00000000">
      <w:pPr>
        <w:pStyle w:val="ListBullet"/>
      </w:pPr>
      <w:r>
        <w:t>Serve as the reference document during UAT (User Acceptance Testing).</w:t>
      </w:r>
    </w:p>
    <w:p w14:paraId="7154995E" w14:textId="77777777" w:rsidR="00B9010F" w:rsidRDefault="00000000">
      <w:r>
        <w:rPr>
          <w:b/>
          <w:color w:val="1F3A68"/>
          <w:sz w:val="36"/>
        </w:rPr>
        <w:t>2. Current Application Overview</w:t>
      </w:r>
    </w:p>
    <w:p w14:paraId="558CA73B" w14:textId="77777777" w:rsidR="00B9010F" w:rsidRDefault="00000000">
      <w:r>
        <w:rPr>
          <w:b/>
          <w:color w:val="2E86C1"/>
          <w:sz w:val="28"/>
        </w:rPr>
        <w:t>2.1 Technology Stack</w:t>
      </w:r>
    </w:p>
    <w:tbl>
      <w:tblPr>
        <w:tblStyle w:val="LightGrid-Accent1"/>
        <w:tblW w:w="0" w:type="auto"/>
        <w:tblLook w:val="04A0" w:firstRow="1" w:lastRow="0" w:firstColumn="1" w:lastColumn="0" w:noHBand="0" w:noVBand="1"/>
      </w:tblPr>
      <w:tblGrid>
        <w:gridCol w:w="2268"/>
        <w:gridCol w:w="7370"/>
      </w:tblGrid>
      <w:tr w:rsidR="00B9010F" w14:paraId="2593A935"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1F3A68"/>
          </w:tcPr>
          <w:p w14:paraId="0FF8547C" w14:textId="77777777" w:rsidR="00B9010F" w:rsidRDefault="00000000">
            <w:r>
              <w:rPr>
                <w:color w:val="FFFFFF"/>
              </w:rPr>
              <w:t>Layer</w:t>
            </w:r>
          </w:p>
        </w:tc>
        <w:tc>
          <w:tcPr>
            <w:tcW w:w="7370" w:type="dxa"/>
            <w:shd w:val="clear" w:color="auto" w:fill="1F3A68"/>
          </w:tcPr>
          <w:p w14:paraId="44CDC88D"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Technology</w:t>
            </w:r>
          </w:p>
        </w:tc>
      </w:tr>
      <w:tr w:rsidR="00B9010F" w14:paraId="1E159B8B"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CCF23E2" w14:textId="77777777" w:rsidR="00B9010F" w:rsidRDefault="00000000">
            <w:r>
              <w:rPr>
                <w:b w:val="0"/>
                <w:sz w:val="20"/>
              </w:rPr>
              <w:t>Frontend</w:t>
            </w:r>
          </w:p>
        </w:tc>
        <w:tc>
          <w:tcPr>
            <w:tcW w:w="7370" w:type="dxa"/>
          </w:tcPr>
          <w:p w14:paraId="21A04F7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React 19, React Router 7, React Icons, ApexCharts, react-beautiful-dnd, @react-google-maps/api</w:t>
            </w:r>
          </w:p>
        </w:tc>
      </w:tr>
      <w:tr w:rsidR="00B9010F" w14:paraId="2FB0817A"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DFCDB05" w14:textId="77777777" w:rsidR="00B9010F" w:rsidRDefault="00000000">
            <w:r>
              <w:rPr>
                <w:b w:val="0"/>
                <w:sz w:val="20"/>
              </w:rPr>
              <w:t>Backend</w:t>
            </w:r>
          </w:p>
        </w:tc>
        <w:tc>
          <w:tcPr>
            <w:tcW w:w="7370" w:type="dxa"/>
          </w:tcPr>
          <w:p w14:paraId="286B1926"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Node.js + Express 4, JWT auth, Multer (uploads), Morgan, Mongoose</w:t>
            </w:r>
          </w:p>
        </w:tc>
      </w:tr>
      <w:tr w:rsidR="00B9010F" w14:paraId="0A1DF27A"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2163E16A" w14:textId="77777777" w:rsidR="00B9010F" w:rsidRDefault="00000000">
            <w:r>
              <w:rPr>
                <w:b w:val="0"/>
                <w:sz w:val="20"/>
              </w:rPr>
              <w:t>Database</w:t>
            </w:r>
          </w:p>
        </w:tc>
        <w:tc>
          <w:tcPr>
            <w:tcW w:w="7370" w:type="dxa"/>
          </w:tcPr>
          <w:p w14:paraId="0FCB6CE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MongoDB (via Mongoose ODM)</w:t>
            </w:r>
          </w:p>
        </w:tc>
      </w:tr>
      <w:tr w:rsidR="00B9010F" w14:paraId="4699881B"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9EBDEE7" w14:textId="77777777" w:rsidR="00B9010F" w:rsidRDefault="00000000">
            <w:r>
              <w:rPr>
                <w:b w:val="0"/>
                <w:sz w:val="20"/>
              </w:rPr>
              <w:t>Auth</w:t>
            </w:r>
          </w:p>
        </w:tc>
        <w:tc>
          <w:tcPr>
            <w:tcW w:w="7370" w:type="dxa"/>
          </w:tcPr>
          <w:p w14:paraId="28D320AE" w14:textId="05DC6CF3" w:rsidR="00B9010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JWT-based session, role hierarchy enforced </w:t>
            </w:r>
            <w:r w:rsidR="00C27D67">
              <w:rPr>
                <w:sz w:val="20"/>
              </w:rPr>
              <w:t>Vicky Sir</w:t>
            </w:r>
            <w:r>
              <w:rPr>
                <w:sz w:val="20"/>
              </w:rPr>
              <w:t>- and server-side</w:t>
            </w:r>
          </w:p>
        </w:tc>
      </w:tr>
      <w:tr w:rsidR="00B9010F" w14:paraId="31697779"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0B0745EF" w14:textId="77777777" w:rsidR="00B9010F" w:rsidRDefault="00000000">
            <w:r>
              <w:rPr>
                <w:b w:val="0"/>
                <w:sz w:val="20"/>
              </w:rPr>
              <w:t>Deployment</w:t>
            </w:r>
          </w:p>
        </w:tc>
        <w:tc>
          <w:tcPr>
            <w:tcW w:w="7370" w:type="dxa"/>
          </w:tcPr>
          <w:p w14:paraId="3112984C" w14:textId="2E4A67BD" w:rsidR="00B9010F" w:rsidRDefault="00C27D67">
            <w:pPr>
              <w:cnfStyle w:val="000000100000" w:firstRow="0" w:lastRow="0" w:firstColumn="0" w:lastColumn="0" w:oddVBand="0" w:evenVBand="0" w:oddHBand="1" w:evenHBand="0" w:firstRowFirstColumn="0" w:firstRowLastColumn="0" w:lastRowFirstColumn="0" w:lastRowLastColumn="0"/>
            </w:pPr>
            <w:r>
              <w:rPr>
                <w:sz w:val="20"/>
              </w:rPr>
              <w:t>Vicky Sir</w:t>
            </w:r>
            <w:r w:rsidR="00000000">
              <w:rPr>
                <w:sz w:val="20"/>
              </w:rPr>
              <w:t xml:space="preserve"> (React build) + Express API server</w:t>
            </w:r>
          </w:p>
        </w:tc>
      </w:tr>
    </w:tbl>
    <w:p w14:paraId="36192AF5" w14:textId="77777777" w:rsidR="00B9010F" w:rsidRDefault="00000000">
      <w:r>
        <w:rPr>
          <w:b/>
          <w:color w:val="2E86C1"/>
          <w:sz w:val="28"/>
        </w:rPr>
        <w:t>2.2 High-level Modules (Frontend Routes)</w:t>
      </w:r>
    </w:p>
    <w:tbl>
      <w:tblPr>
        <w:tblStyle w:val="LightGrid-Accent1"/>
        <w:tblW w:w="0" w:type="auto"/>
        <w:tblLook w:val="04A0" w:firstRow="1" w:lastRow="0" w:firstColumn="1" w:lastColumn="0" w:noHBand="0" w:noVBand="1"/>
      </w:tblPr>
      <w:tblGrid>
        <w:gridCol w:w="1984"/>
        <w:gridCol w:w="3118"/>
        <w:gridCol w:w="4535"/>
      </w:tblGrid>
      <w:tr w:rsidR="00B9010F" w14:paraId="383412D1"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shd w:val="clear" w:color="auto" w:fill="1F3A68"/>
          </w:tcPr>
          <w:p w14:paraId="7E91D636" w14:textId="77777777" w:rsidR="00B9010F" w:rsidRDefault="00000000">
            <w:r>
              <w:rPr>
                <w:color w:val="FFFFFF"/>
              </w:rPr>
              <w:t>Module</w:t>
            </w:r>
          </w:p>
        </w:tc>
        <w:tc>
          <w:tcPr>
            <w:tcW w:w="3118" w:type="dxa"/>
            <w:shd w:val="clear" w:color="auto" w:fill="1F3A68"/>
          </w:tcPr>
          <w:p w14:paraId="3BD3D45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Route(s)</w:t>
            </w:r>
          </w:p>
        </w:tc>
        <w:tc>
          <w:tcPr>
            <w:tcW w:w="4535" w:type="dxa"/>
            <w:shd w:val="clear" w:color="auto" w:fill="1F3A68"/>
          </w:tcPr>
          <w:p w14:paraId="48852D9F"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B9010F" w14:paraId="3A1EC992"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0C29E8A" w14:textId="77777777" w:rsidR="00B9010F" w:rsidRDefault="00000000">
            <w:r>
              <w:rPr>
                <w:b w:val="0"/>
                <w:sz w:val="20"/>
              </w:rPr>
              <w:t>Dashboard</w:t>
            </w:r>
          </w:p>
        </w:tc>
        <w:tc>
          <w:tcPr>
            <w:tcW w:w="3118" w:type="dxa"/>
          </w:tcPr>
          <w:p w14:paraId="0548D9F8"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 /dashboard</w:t>
            </w:r>
          </w:p>
        </w:tc>
        <w:tc>
          <w:tcPr>
            <w:tcW w:w="4535" w:type="dxa"/>
          </w:tcPr>
          <w:p w14:paraId="56DEBDA8"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KPI overview</w:t>
            </w:r>
          </w:p>
        </w:tc>
      </w:tr>
      <w:tr w:rsidR="00B9010F" w14:paraId="21052C66"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A27C353" w14:textId="77777777" w:rsidR="00B9010F" w:rsidRDefault="00000000">
            <w:r>
              <w:rPr>
                <w:b w:val="0"/>
                <w:sz w:val="20"/>
              </w:rPr>
              <w:t>Leads</w:t>
            </w:r>
          </w:p>
        </w:tc>
        <w:tc>
          <w:tcPr>
            <w:tcW w:w="3118" w:type="dxa"/>
          </w:tcPr>
          <w:p w14:paraId="727D267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/leads, /leads/:id</w:t>
            </w:r>
          </w:p>
        </w:tc>
        <w:tc>
          <w:tcPr>
            <w:tcW w:w="4535" w:type="dxa"/>
          </w:tcPr>
          <w:p w14:paraId="46395881"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Lead capture, lifecycle, follow-ups</w:t>
            </w:r>
          </w:p>
        </w:tc>
      </w:tr>
      <w:tr w:rsidR="00B9010F" w14:paraId="305B43B2"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E850F3B" w14:textId="77777777" w:rsidR="00B9010F" w:rsidRDefault="00000000">
            <w:r>
              <w:rPr>
                <w:b w:val="0"/>
                <w:sz w:val="20"/>
              </w:rPr>
              <w:t>Pipeline</w:t>
            </w:r>
          </w:p>
        </w:tc>
        <w:tc>
          <w:tcPr>
            <w:tcW w:w="3118" w:type="dxa"/>
          </w:tcPr>
          <w:p w14:paraId="31A643E5"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/pipeline</w:t>
            </w:r>
          </w:p>
        </w:tc>
        <w:tc>
          <w:tcPr>
            <w:tcW w:w="4535" w:type="dxa"/>
          </w:tcPr>
          <w:p w14:paraId="52876C8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Kanban-style lead pipeline</w:t>
            </w:r>
          </w:p>
        </w:tc>
      </w:tr>
      <w:tr w:rsidR="00B9010F" w14:paraId="07183444"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840D689" w14:textId="77777777" w:rsidR="00B9010F" w:rsidRDefault="00000000">
            <w:r>
              <w:rPr>
                <w:b w:val="0"/>
                <w:sz w:val="20"/>
              </w:rPr>
              <w:t>Bookings</w:t>
            </w:r>
          </w:p>
        </w:tc>
        <w:tc>
          <w:tcPr>
            <w:tcW w:w="3118" w:type="dxa"/>
          </w:tcPr>
          <w:p w14:paraId="2A731B90"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/bookings, /bookings/:id</w:t>
            </w:r>
          </w:p>
        </w:tc>
        <w:tc>
          <w:tcPr>
            <w:tcW w:w="4535" w:type="dxa"/>
          </w:tcPr>
          <w:p w14:paraId="1CF53C54"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Booking management</w:t>
            </w:r>
          </w:p>
        </w:tc>
      </w:tr>
      <w:tr w:rsidR="00B9010F" w14:paraId="206B5624"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699CEB3" w14:textId="77777777" w:rsidR="00B9010F" w:rsidRDefault="00000000">
            <w:r>
              <w:rPr>
                <w:b w:val="0"/>
                <w:sz w:val="20"/>
              </w:rPr>
              <w:t>Itinerary Builder</w:t>
            </w:r>
          </w:p>
        </w:tc>
        <w:tc>
          <w:tcPr>
            <w:tcW w:w="3118" w:type="dxa"/>
          </w:tcPr>
          <w:p w14:paraId="159B732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/itinerary/:id/builder</w:t>
            </w:r>
          </w:p>
        </w:tc>
        <w:tc>
          <w:tcPr>
            <w:tcW w:w="4535" w:type="dxa"/>
          </w:tcPr>
          <w:p w14:paraId="079CAB7C"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Trip itinerary creation</w:t>
            </w:r>
          </w:p>
        </w:tc>
      </w:tr>
      <w:tr w:rsidR="00B9010F" w14:paraId="10A78F7E"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0D46F5B" w14:textId="77777777" w:rsidR="00B9010F" w:rsidRDefault="00000000">
            <w:r>
              <w:rPr>
                <w:b w:val="0"/>
                <w:sz w:val="20"/>
              </w:rPr>
              <w:t>Public Itinerary</w:t>
            </w:r>
          </w:p>
        </w:tc>
        <w:tc>
          <w:tcPr>
            <w:tcW w:w="3118" w:type="dxa"/>
          </w:tcPr>
          <w:p w14:paraId="00C0CC7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/it/:token</w:t>
            </w:r>
          </w:p>
        </w:tc>
        <w:tc>
          <w:tcPr>
            <w:tcW w:w="4535" w:type="dxa"/>
          </w:tcPr>
          <w:p w14:paraId="7F70422C"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Customer-facing itinerary share</w:t>
            </w:r>
          </w:p>
        </w:tc>
      </w:tr>
      <w:tr w:rsidR="00B9010F" w14:paraId="138A3E09"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7389D62" w14:textId="77777777" w:rsidR="00B9010F" w:rsidRDefault="00000000">
            <w:r>
              <w:rPr>
                <w:b w:val="0"/>
                <w:sz w:val="20"/>
              </w:rPr>
              <w:t>Customers / Contacts</w:t>
            </w:r>
          </w:p>
        </w:tc>
        <w:tc>
          <w:tcPr>
            <w:tcW w:w="3118" w:type="dxa"/>
          </w:tcPr>
          <w:p w14:paraId="21FA6C74"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/customers, /contacts/:id</w:t>
            </w:r>
          </w:p>
        </w:tc>
        <w:tc>
          <w:tcPr>
            <w:tcW w:w="4535" w:type="dxa"/>
          </w:tcPr>
          <w:p w14:paraId="1F1F6C4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Customer master &amp; contact detail</w:t>
            </w:r>
          </w:p>
        </w:tc>
      </w:tr>
      <w:tr w:rsidR="00B9010F" w14:paraId="72E396F8"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97A8901" w14:textId="77777777" w:rsidR="00B9010F" w:rsidRDefault="00000000">
            <w:r>
              <w:rPr>
                <w:b w:val="0"/>
                <w:sz w:val="20"/>
              </w:rPr>
              <w:t>Finance</w:t>
            </w:r>
          </w:p>
        </w:tc>
        <w:tc>
          <w:tcPr>
            <w:tcW w:w="3118" w:type="dxa"/>
          </w:tcPr>
          <w:p w14:paraId="2CE6CBDF"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/finance/quotes, /invoices, /commissions</w:t>
            </w:r>
          </w:p>
        </w:tc>
        <w:tc>
          <w:tcPr>
            <w:tcW w:w="4535" w:type="dxa"/>
          </w:tcPr>
          <w:p w14:paraId="2D28020E"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Quotes, invoices, commissions</w:t>
            </w:r>
          </w:p>
        </w:tc>
      </w:tr>
      <w:tr w:rsidR="00B9010F" w14:paraId="2B17C1F6"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02397AA" w14:textId="77777777" w:rsidR="00B9010F" w:rsidRDefault="00000000">
            <w:r>
              <w:rPr>
                <w:b w:val="0"/>
                <w:sz w:val="20"/>
              </w:rPr>
              <w:t>Communications</w:t>
            </w:r>
          </w:p>
        </w:tc>
        <w:tc>
          <w:tcPr>
            <w:tcW w:w="3118" w:type="dxa"/>
          </w:tcPr>
          <w:p w14:paraId="107E1A1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/comms, /comms/sequences</w:t>
            </w:r>
          </w:p>
        </w:tc>
        <w:tc>
          <w:tcPr>
            <w:tcW w:w="4535" w:type="dxa"/>
          </w:tcPr>
          <w:p w14:paraId="50BAD8B0"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Inbox + email sequence builder</w:t>
            </w:r>
          </w:p>
        </w:tc>
      </w:tr>
      <w:tr w:rsidR="00B9010F" w14:paraId="33493ADE"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978D508" w14:textId="77777777" w:rsidR="00B9010F" w:rsidRDefault="00000000">
            <w:r>
              <w:rPr>
                <w:b w:val="0"/>
                <w:sz w:val="20"/>
              </w:rPr>
              <w:t>Documents</w:t>
            </w:r>
          </w:p>
        </w:tc>
        <w:tc>
          <w:tcPr>
            <w:tcW w:w="3118" w:type="dxa"/>
          </w:tcPr>
          <w:p w14:paraId="3B916581"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/documents</w:t>
            </w:r>
          </w:p>
        </w:tc>
        <w:tc>
          <w:tcPr>
            <w:tcW w:w="4535" w:type="dxa"/>
          </w:tcPr>
          <w:p w14:paraId="53EFD849"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Document vault</w:t>
            </w:r>
          </w:p>
        </w:tc>
      </w:tr>
      <w:tr w:rsidR="00B9010F" w14:paraId="7B825EE8"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B642207" w14:textId="77777777" w:rsidR="00B9010F" w:rsidRDefault="00000000">
            <w:r>
              <w:rPr>
                <w:b w:val="0"/>
                <w:sz w:val="20"/>
              </w:rPr>
              <w:t>Emails</w:t>
            </w:r>
          </w:p>
        </w:tc>
        <w:tc>
          <w:tcPr>
            <w:tcW w:w="3118" w:type="dxa"/>
          </w:tcPr>
          <w:p w14:paraId="6B7A360A"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/emails</w:t>
            </w:r>
          </w:p>
        </w:tc>
        <w:tc>
          <w:tcPr>
            <w:tcW w:w="4535" w:type="dxa"/>
          </w:tcPr>
          <w:p w14:paraId="4A78131F"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Email manager</w:t>
            </w:r>
          </w:p>
        </w:tc>
      </w:tr>
      <w:tr w:rsidR="00B9010F" w14:paraId="0D5A3049"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37FD188" w14:textId="77777777" w:rsidR="00B9010F" w:rsidRDefault="00000000">
            <w:r>
              <w:rPr>
                <w:b w:val="0"/>
                <w:sz w:val="20"/>
              </w:rPr>
              <w:t>Supplier Contracts</w:t>
            </w:r>
          </w:p>
        </w:tc>
        <w:tc>
          <w:tcPr>
            <w:tcW w:w="3118" w:type="dxa"/>
          </w:tcPr>
          <w:p w14:paraId="699633EF"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/supplier-contracts</w:t>
            </w:r>
          </w:p>
        </w:tc>
        <w:tc>
          <w:tcPr>
            <w:tcW w:w="4535" w:type="dxa"/>
          </w:tcPr>
          <w:p w14:paraId="42533662"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Contract repository</w:t>
            </w:r>
          </w:p>
        </w:tc>
      </w:tr>
      <w:tr w:rsidR="00B9010F" w14:paraId="19903E7F"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7FB1C76" w14:textId="77777777" w:rsidR="00B9010F" w:rsidRDefault="00000000">
            <w:r>
              <w:rPr>
                <w:b w:val="0"/>
                <w:sz w:val="20"/>
              </w:rPr>
              <w:t>Suppliers</w:t>
            </w:r>
          </w:p>
        </w:tc>
        <w:tc>
          <w:tcPr>
            <w:tcW w:w="3118" w:type="dxa"/>
          </w:tcPr>
          <w:p w14:paraId="577FC0B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/suppliers</w:t>
            </w:r>
          </w:p>
        </w:tc>
        <w:tc>
          <w:tcPr>
            <w:tcW w:w="4535" w:type="dxa"/>
          </w:tcPr>
          <w:p w14:paraId="5B1040B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Supplier master</w:t>
            </w:r>
          </w:p>
        </w:tc>
      </w:tr>
      <w:tr w:rsidR="00B9010F" w14:paraId="051FD6CA"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4DBA4B94" w14:textId="77777777" w:rsidR="00B9010F" w:rsidRDefault="00000000">
            <w:r>
              <w:rPr>
                <w:b w:val="0"/>
                <w:sz w:val="20"/>
              </w:rPr>
              <w:t>Manage Catalog</w:t>
            </w:r>
          </w:p>
        </w:tc>
        <w:tc>
          <w:tcPr>
            <w:tcW w:w="3118" w:type="dxa"/>
          </w:tcPr>
          <w:p w14:paraId="7EF24481"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/manage/hotels, /manage/packages</w:t>
            </w:r>
          </w:p>
        </w:tc>
        <w:tc>
          <w:tcPr>
            <w:tcW w:w="4535" w:type="dxa"/>
          </w:tcPr>
          <w:p w14:paraId="2F3AFD9A"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Hotel &amp; holiday package catalog</w:t>
            </w:r>
          </w:p>
        </w:tc>
      </w:tr>
      <w:tr w:rsidR="00B9010F" w14:paraId="345D87CC"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17FAEB1" w14:textId="77777777" w:rsidR="00B9010F" w:rsidRDefault="00000000">
            <w:r>
              <w:rPr>
                <w:b w:val="0"/>
                <w:sz w:val="20"/>
              </w:rPr>
              <w:t>Reports</w:t>
            </w:r>
          </w:p>
        </w:tc>
        <w:tc>
          <w:tcPr>
            <w:tcW w:w="3118" w:type="dxa"/>
          </w:tcPr>
          <w:p w14:paraId="0A5D95B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/reports</w:t>
            </w:r>
          </w:p>
        </w:tc>
        <w:tc>
          <w:tcPr>
            <w:tcW w:w="4535" w:type="dxa"/>
          </w:tcPr>
          <w:p w14:paraId="4344758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Reporting &amp; analytics</w:t>
            </w:r>
          </w:p>
        </w:tc>
      </w:tr>
      <w:tr w:rsidR="00B9010F" w14:paraId="072B87D7"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32F6917" w14:textId="77777777" w:rsidR="00B9010F" w:rsidRDefault="00000000">
            <w:r>
              <w:rPr>
                <w:b w:val="0"/>
                <w:sz w:val="20"/>
              </w:rPr>
              <w:t>Scheduler</w:t>
            </w:r>
          </w:p>
        </w:tc>
        <w:tc>
          <w:tcPr>
            <w:tcW w:w="3118" w:type="dxa"/>
          </w:tcPr>
          <w:p w14:paraId="4CDF51E0"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/scheduler</w:t>
            </w:r>
          </w:p>
        </w:tc>
        <w:tc>
          <w:tcPr>
            <w:tcW w:w="4535" w:type="dxa"/>
          </w:tcPr>
          <w:p w14:paraId="2E54D2E6"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Calendar/scheduler</w:t>
            </w:r>
          </w:p>
        </w:tc>
      </w:tr>
      <w:tr w:rsidR="00B9010F" w14:paraId="5B983BD8"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C07051E" w14:textId="77777777" w:rsidR="00B9010F" w:rsidRDefault="00000000">
            <w:r>
              <w:rPr>
                <w:b w:val="0"/>
                <w:sz w:val="20"/>
              </w:rPr>
              <w:t>Users</w:t>
            </w:r>
          </w:p>
        </w:tc>
        <w:tc>
          <w:tcPr>
            <w:tcW w:w="3118" w:type="dxa"/>
          </w:tcPr>
          <w:p w14:paraId="245C2AB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/users</w:t>
            </w:r>
          </w:p>
        </w:tc>
        <w:tc>
          <w:tcPr>
            <w:tcW w:w="4535" w:type="dxa"/>
          </w:tcPr>
          <w:p w14:paraId="7EDF67A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User &amp; role administration</w:t>
            </w:r>
          </w:p>
        </w:tc>
      </w:tr>
      <w:tr w:rsidR="00B9010F" w14:paraId="2C99CDDC"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7A3CC713" w14:textId="77777777" w:rsidR="00B9010F" w:rsidRDefault="00000000">
            <w:r>
              <w:rPr>
                <w:b w:val="0"/>
                <w:sz w:val="20"/>
              </w:rPr>
              <w:t>Settings</w:t>
            </w:r>
          </w:p>
        </w:tc>
        <w:tc>
          <w:tcPr>
            <w:tcW w:w="3118" w:type="dxa"/>
          </w:tcPr>
          <w:p w14:paraId="08AE1C8A"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/settings</w:t>
            </w:r>
          </w:p>
        </w:tc>
        <w:tc>
          <w:tcPr>
            <w:tcW w:w="4535" w:type="dxa"/>
          </w:tcPr>
          <w:p w14:paraId="1A899EB2"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System settings</w:t>
            </w:r>
          </w:p>
        </w:tc>
      </w:tr>
    </w:tbl>
    <w:p w14:paraId="237B376E" w14:textId="77777777" w:rsidR="00B9010F" w:rsidRDefault="00000000">
      <w:r>
        <w:rPr>
          <w:b/>
          <w:color w:val="2E86C1"/>
          <w:sz w:val="28"/>
        </w:rPr>
        <w:t>2.3 Backend API Surface</w:t>
      </w:r>
    </w:p>
    <w:p w14:paraId="490A4DE1" w14:textId="77777777" w:rsidR="00B9010F" w:rsidRDefault="00000000">
      <w:r>
        <w:t>Express routers currently exposed under /api:</w:t>
      </w:r>
    </w:p>
    <w:p w14:paraId="2B5A7F31" w14:textId="77777777" w:rsidR="00B9010F" w:rsidRDefault="00000000">
      <w:pPr>
        <w:pStyle w:val="ListBullet"/>
      </w:pPr>
      <w:r>
        <w:lastRenderedPageBreak/>
        <w:t>auth, users  -  authentication, user CRUD, role hierarchy</w:t>
      </w:r>
    </w:p>
    <w:p w14:paraId="49CE3518" w14:textId="77777777" w:rsidR="00B9010F" w:rsidRDefault="00000000">
      <w:pPr>
        <w:pStyle w:val="ListBullet"/>
      </w:pPr>
      <w:r>
        <w:t>leads, customers, suppliers  -  primary CRM entities</w:t>
      </w:r>
    </w:p>
    <w:p w14:paraId="06D7BFB3" w14:textId="77777777" w:rsidR="00B9010F" w:rsidRDefault="00000000">
      <w:pPr>
        <w:pStyle w:val="ListBullet"/>
      </w:pPr>
      <w:r>
        <w:t>tasks, activity_feed, analytics  -  workflow &amp; reporting</w:t>
      </w:r>
    </w:p>
    <w:p w14:paraId="1DE1F1AC" w14:textId="77777777" w:rsidR="00B9010F" w:rsidRDefault="00000000">
      <w:pPr>
        <w:pStyle w:val="ListBullet"/>
      </w:pPr>
      <w:r>
        <w:t>travel_services, loyalty  -  travel offerings &amp; loyalty points</w:t>
      </w:r>
    </w:p>
    <w:p w14:paraId="00011D71" w14:textId="77777777" w:rsidR="00B9010F" w:rsidRDefault="00000000">
      <w:pPr>
        <w:pStyle w:val="ListBullet"/>
      </w:pPr>
      <w:r>
        <w:t>voyage/* (auth, bookings, contracts, documents, emails, finance, itinerary, passengers, pipeline, segments)  -  the next-generation 'Voyage' module set</w:t>
      </w:r>
    </w:p>
    <w:p w14:paraId="45D3363E" w14:textId="77777777" w:rsidR="00B9010F" w:rsidRDefault="00000000">
      <w:r>
        <w:rPr>
          <w:b/>
          <w:color w:val="2E86C1"/>
          <w:sz w:val="28"/>
        </w:rPr>
        <w:t>2.4 Core Data Models (MongoDB / Mongoose)</w:t>
      </w:r>
    </w:p>
    <w:tbl>
      <w:tblPr>
        <w:tblStyle w:val="LightGrid-Accent1"/>
        <w:tblW w:w="0" w:type="auto"/>
        <w:tblLook w:val="04A0" w:firstRow="1" w:lastRow="0" w:firstColumn="1" w:lastColumn="0" w:noHBand="0" w:noVBand="1"/>
      </w:tblPr>
      <w:tblGrid>
        <w:gridCol w:w="2835"/>
        <w:gridCol w:w="6803"/>
      </w:tblGrid>
      <w:tr w:rsidR="00B9010F" w14:paraId="3B48224F"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shd w:val="clear" w:color="auto" w:fill="1F3A68"/>
          </w:tcPr>
          <w:p w14:paraId="52D4B939" w14:textId="77777777" w:rsidR="00B9010F" w:rsidRDefault="00000000">
            <w:r>
              <w:rPr>
                <w:color w:val="FFFFFF"/>
              </w:rPr>
              <w:t>Model</w:t>
            </w:r>
          </w:p>
        </w:tc>
        <w:tc>
          <w:tcPr>
            <w:tcW w:w="6803" w:type="dxa"/>
            <w:shd w:val="clear" w:color="auto" w:fill="1F3A68"/>
          </w:tcPr>
          <w:p w14:paraId="45D29919"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Purpose</w:t>
            </w:r>
          </w:p>
        </w:tc>
      </w:tr>
      <w:tr w:rsidR="00B9010F" w14:paraId="4CC5F1C8"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958FC73" w14:textId="77777777" w:rsidR="00B9010F" w:rsidRDefault="00000000">
            <w:r>
              <w:rPr>
                <w:b w:val="0"/>
                <w:sz w:val="20"/>
              </w:rPr>
              <w:t>Lead</w:t>
            </w:r>
          </w:p>
        </w:tc>
        <w:tc>
          <w:tcPr>
            <w:tcW w:w="6803" w:type="dxa"/>
          </w:tcPr>
          <w:p w14:paraId="45D9BA1E"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Enquiry record - personal details, destination, enquiry type, traveller counts, travel dates</w:t>
            </w:r>
          </w:p>
        </w:tc>
      </w:tr>
      <w:tr w:rsidR="00B9010F" w14:paraId="013AEC5B"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0D95A2C" w14:textId="77777777" w:rsidR="00B9010F" w:rsidRDefault="00000000">
            <w:r>
              <w:rPr>
                <w:b w:val="0"/>
                <w:sz w:val="20"/>
              </w:rPr>
              <w:t>Customer</w:t>
            </w:r>
          </w:p>
        </w:tc>
        <w:tc>
          <w:tcPr>
            <w:tcW w:w="6803" w:type="dxa"/>
          </w:tcPr>
          <w:p w14:paraId="0D6545FE"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Converted/master customer record</w:t>
            </w:r>
          </w:p>
        </w:tc>
      </w:tr>
      <w:tr w:rsidR="00B9010F" w14:paraId="3BB01EB0"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C8A12AF" w14:textId="77777777" w:rsidR="00B9010F" w:rsidRDefault="00000000">
            <w:r>
              <w:rPr>
                <w:b w:val="0"/>
                <w:sz w:val="20"/>
              </w:rPr>
              <w:t>Supplier / SupplierRate / AssignedSupplier</w:t>
            </w:r>
          </w:p>
        </w:tc>
        <w:tc>
          <w:tcPr>
            <w:tcW w:w="6803" w:type="dxa"/>
          </w:tcPr>
          <w:p w14:paraId="67FBA32F"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Vendor master, rate cards, allocation</w:t>
            </w:r>
          </w:p>
        </w:tc>
      </w:tr>
      <w:tr w:rsidR="00B9010F" w14:paraId="0A522ED4"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E960CE4" w14:textId="77777777" w:rsidR="00B9010F" w:rsidRDefault="00000000">
            <w:r>
              <w:rPr>
                <w:b w:val="0"/>
                <w:sz w:val="20"/>
              </w:rPr>
              <w:t>BillingItem / Payment</w:t>
            </w:r>
          </w:p>
        </w:tc>
        <w:tc>
          <w:tcPr>
            <w:tcW w:w="6803" w:type="dxa"/>
          </w:tcPr>
          <w:p w14:paraId="0D79878F"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Line items billed to a lead/booking and payments received</w:t>
            </w:r>
          </w:p>
        </w:tc>
      </w:tr>
      <w:tr w:rsidR="00B9010F" w14:paraId="5FDE4837"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DDB1F22" w14:textId="77777777" w:rsidR="00B9010F" w:rsidRDefault="00000000">
            <w:r>
              <w:rPr>
                <w:b w:val="0"/>
                <w:sz w:val="20"/>
              </w:rPr>
              <w:t>FollowUp / Task / Activity</w:t>
            </w:r>
          </w:p>
        </w:tc>
        <w:tc>
          <w:tcPr>
            <w:tcW w:w="6803" w:type="dxa"/>
          </w:tcPr>
          <w:p w14:paraId="2A4623F5"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Scheduled follow-ups, tasks, and activity audit feed</w:t>
            </w:r>
          </w:p>
        </w:tc>
      </w:tr>
      <w:tr w:rsidR="00B9010F" w14:paraId="452AF3FC"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D855A7E" w14:textId="77777777" w:rsidR="00B9010F" w:rsidRDefault="00000000">
            <w:r>
              <w:rPr>
                <w:b w:val="0"/>
                <w:sz w:val="20"/>
              </w:rPr>
              <w:t>Communication / Notification</w:t>
            </w:r>
          </w:p>
        </w:tc>
        <w:tc>
          <w:tcPr>
            <w:tcW w:w="6803" w:type="dxa"/>
          </w:tcPr>
          <w:p w14:paraId="2FED7EEC"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Email/SMS/WhatsApp logs &amp; in-app notifications</w:t>
            </w:r>
          </w:p>
        </w:tc>
      </w:tr>
      <w:tr w:rsidR="00B9010F" w14:paraId="041FED85"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BDED2A1" w14:textId="77777777" w:rsidR="00B9010F" w:rsidRDefault="00000000">
            <w:r>
              <w:rPr>
                <w:b w:val="0"/>
                <w:sz w:val="20"/>
              </w:rPr>
              <w:t>CRMUser</w:t>
            </w:r>
          </w:p>
        </w:tc>
        <w:tc>
          <w:tcPr>
            <w:tcW w:w="6803" w:type="dxa"/>
          </w:tcPr>
          <w:p w14:paraId="4E433A4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Internal users with role-based access</w:t>
            </w:r>
          </w:p>
        </w:tc>
      </w:tr>
      <w:tr w:rsidR="00B9010F" w14:paraId="320C27D5"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7E7C97A" w14:textId="77777777" w:rsidR="00B9010F" w:rsidRDefault="00000000">
            <w:r>
              <w:rPr>
                <w:b w:val="0"/>
                <w:sz w:val="20"/>
              </w:rPr>
              <w:t>LoyaltyPoints</w:t>
            </w:r>
          </w:p>
        </w:tc>
        <w:tc>
          <w:tcPr>
            <w:tcW w:w="6803" w:type="dxa"/>
          </w:tcPr>
          <w:p w14:paraId="72293611"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Customer loyalty balance</w:t>
            </w:r>
          </w:p>
        </w:tc>
      </w:tr>
      <w:tr w:rsidR="00B9010F" w14:paraId="499C9A7E"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60E163" w14:textId="77777777" w:rsidR="00B9010F" w:rsidRDefault="00000000">
            <w:r>
              <w:rPr>
                <w:b w:val="0"/>
                <w:sz w:val="20"/>
              </w:rPr>
              <w:t>AuditLog</w:t>
            </w:r>
          </w:p>
        </w:tc>
        <w:tc>
          <w:tcPr>
            <w:tcW w:w="6803" w:type="dxa"/>
          </w:tcPr>
          <w:p w14:paraId="7AB33F9E"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Change-tracking ledger</w:t>
            </w:r>
          </w:p>
        </w:tc>
      </w:tr>
      <w:tr w:rsidR="00B9010F" w14:paraId="1FC22344"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17DFA4A0" w14:textId="77777777" w:rsidR="00B9010F" w:rsidRDefault="00000000">
            <w:r>
              <w:rPr>
                <w:b w:val="0"/>
                <w:sz w:val="20"/>
              </w:rPr>
              <w:t>SavedFilter, ApiKey</w:t>
            </w:r>
          </w:p>
        </w:tc>
        <w:tc>
          <w:tcPr>
            <w:tcW w:w="6803" w:type="dxa"/>
          </w:tcPr>
          <w:p w14:paraId="79BB4139"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Saved table views and API access tokens</w:t>
            </w:r>
          </w:p>
        </w:tc>
      </w:tr>
    </w:tbl>
    <w:p w14:paraId="75CFAF68" w14:textId="77777777" w:rsidR="00B9010F" w:rsidRDefault="00000000">
      <w:r>
        <w:rPr>
          <w:b/>
          <w:color w:val="2E86C1"/>
          <w:sz w:val="28"/>
        </w:rPr>
        <w:t>2.5 Current 'Add Lead' Form Capability (baseline)</w:t>
      </w:r>
    </w:p>
    <w:p w14:paraId="3B892277" w14:textId="77777777" w:rsidR="00B9010F" w:rsidRDefault="00000000">
      <w:pPr>
        <w:pStyle w:val="ListBullet"/>
      </w:pPr>
      <w:r>
        <w:t>Enquiry types supported: Flight, Hotel, Visa, Package</w:t>
      </w:r>
    </w:p>
    <w:p w14:paraId="16FC0879" w14:textId="77777777" w:rsidR="00B9010F" w:rsidRDefault="00000000">
      <w:pPr>
        <w:pStyle w:val="ListBullet"/>
      </w:pPr>
      <w:r>
        <w:t>Captures: name, mobile, email, destination (free-text), source, adults/children, priority, travel start / travel end (free date), tags, GDPR consent</w:t>
      </w:r>
    </w:p>
    <w:p w14:paraId="5DDDCA3E" w14:textId="77777777" w:rsidR="00B9010F" w:rsidRDefault="00000000">
      <w:pPr>
        <w:pStyle w:val="ListBullet"/>
      </w:pPr>
      <w:r>
        <w:t>Hotel sub-form: star rating + meal plan only (no room types, no infant/child age)</w:t>
      </w:r>
    </w:p>
    <w:p w14:paraId="20A4A6E2" w14:textId="77777777" w:rsidR="00B9010F" w:rsidRDefault="00000000">
      <w:pPr>
        <w:pStyle w:val="ListBullet"/>
      </w:pPr>
      <w:r>
        <w:t>Flight sub-form: origin + class</w:t>
      </w:r>
    </w:p>
    <w:p w14:paraId="67A2F754" w14:textId="77777777" w:rsidR="00B9010F" w:rsidRDefault="00000000">
      <w:pPr>
        <w:pStyle w:val="ListBullet"/>
      </w:pPr>
      <w:r>
        <w:t>No UTM / campaign capture, no qualified/unqualified flag, no credit-card details, no numeric unique code</w:t>
      </w:r>
    </w:p>
    <w:p w14:paraId="71F73970" w14:textId="77777777" w:rsidR="00B9010F" w:rsidRDefault="00000000">
      <w:r>
        <w:br w:type="page"/>
      </w:r>
    </w:p>
    <w:p w14:paraId="34637B6B" w14:textId="77777777" w:rsidR="00B9010F" w:rsidRDefault="00000000">
      <w:r>
        <w:rPr>
          <w:b/>
          <w:color w:val="1F3A68"/>
          <w:sz w:val="36"/>
        </w:rPr>
        <w:lastRenderedPageBreak/>
        <w:t>3. Consolidated Change Requests</w:t>
      </w:r>
    </w:p>
    <w:p w14:paraId="678289EA" w14:textId="31920386" w:rsidR="00B9010F" w:rsidRDefault="00000000">
      <w:r>
        <w:rPr>
          <w:i/>
          <w:color w:val="555555"/>
        </w:rPr>
        <w:t xml:space="preserve">All items listed below are taken verbatim from the change list supplied by the </w:t>
      </w:r>
      <w:r w:rsidR="00C27D67">
        <w:rPr>
          <w:i/>
          <w:color w:val="555555"/>
        </w:rPr>
        <w:t>Vicky Sir</w:t>
      </w:r>
      <w:r>
        <w:rPr>
          <w:i/>
          <w:color w:val="555555"/>
        </w:rPr>
        <w:t xml:space="preserve"> (changes.docx). They have been grouped, given an ID, and annotated with the affected module and proposed implementation approach. The 'Approval' column is to be initialled by the requester at sign-off.</w:t>
      </w:r>
    </w:p>
    <w:p w14:paraId="15F1D23E" w14:textId="77777777" w:rsidR="00B9010F" w:rsidRDefault="00000000">
      <w:r>
        <w:rPr>
          <w:b/>
          <w:color w:val="2E86C1"/>
          <w:sz w:val="28"/>
        </w:rPr>
        <w:t>3.1 General / Cross-cutting Changes</w:t>
      </w:r>
    </w:p>
    <w:tbl>
      <w:tblPr>
        <w:tblStyle w:val="LightGrid-Accent1"/>
        <w:tblW w:w="0" w:type="auto"/>
        <w:tblLook w:val="04A0" w:firstRow="1" w:lastRow="0" w:firstColumn="1" w:lastColumn="0" w:noHBand="0" w:noVBand="1"/>
      </w:tblPr>
      <w:tblGrid>
        <w:gridCol w:w="680"/>
        <w:gridCol w:w="2835"/>
        <w:gridCol w:w="1701"/>
        <w:gridCol w:w="3685"/>
        <w:gridCol w:w="1049"/>
      </w:tblGrid>
      <w:tr w:rsidR="00B9010F" w14:paraId="253F0B56"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1F3A68"/>
          </w:tcPr>
          <w:p w14:paraId="791B4E24" w14:textId="77777777" w:rsidR="00B9010F" w:rsidRDefault="00000000">
            <w:r>
              <w:rPr>
                <w:color w:val="FFFFFF"/>
              </w:rPr>
              <w:t>ID</w:t>
            </w:r>
          </w:p>
        </w:tc>
        <w:tc>
          <w:tcPr>
            <w:tcW w:w="2835" w:type="dxa"/>
            <w:shd w:val="clear" w:color="auto" w:fill="1F3A68"/>
          </w:tcPr>
          <w:p w14:paraId="2791AF1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Change Request</w:t>
            </w:r>
          </w:p>
        </w:tc>
        <w:tc>
          <w:tcPr>
            <w:tcW w:w="1701" w:type="dxa"/>
            <w:shd w:val="clear" w:color="auto" w:fill="1F3A68"/>
          </w:tcPr>
          <w:p w14:paraId="1AF5FFE9"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Affected Module(s)</w:t>
            </w:r>
          </w:p>
        </w:tc>
        <w:tc>
          <w:tcPr>
            <w:tcW w:w="3685" w:type="dxa"/>
            <w:shd w:val="clear" w:color="auto" w:fill="1F3A68"/>
          </w:tcPr>
          <w:p w14:paraId="6A67543A"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Proposed Implementation</w:t>
            </w:r>
          </w:p>
        </w:tc>
        <w:tc>
          <w:tcPr>
            <w:tcW w:w="737" w:type="dxa"/>
            <w:shd w:val="clear" w:color="auto" w:fill="1F3A68"/>
          </w:tcPr>
          <w:p w14:paraId="191712F5"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Approval</w:t>
            </w:r>
          </w:p>
        </w:tc>
      </w:tr>
      <w:tr w:rsidR="00B9010F" w14:paraId="27DB2784"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EA29CE8" w14:textId="77777777" w:rsidR="00B9010F" w:rsidRDefault="00000000">
            <w:r>
              <w:rPr>
                <w:b w:val="0"/>
                <w:sz w:val="20"/>
              </w:rPr>
              <w:t>G-01</w:t>
            </w:r>
          </w:p>
        </w:tc>
        <w:tc>
          <w:tcPr>
            <w:tcW w:w="2835" w:type="dxa"/>
          </w:tcPr>
          <w:p w14:paraId="3F6A791A"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+/-3 day flexibility on travel start &amp; travel end dates when creating a Flight lead.</w:t>
            </w:r>
          </w:p>
        </w:tc>
        <w:tc>
          <w:tcPr>
            <w:tcW w:w="1701" w:type="dxa"/>
          </w:tcPr>
          <w:p w14:paraId="72B4A7FE"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AddLeadModal, Lead model</w:t>
            </w:r>
          </w:p>
        </w:tc>
        <w:tc>
          <w:tcPr>
            <w:tcW w:w="3685" w:type="dxa"/>
          </w:tcPr>
          <w:p w14:paraId="179DBB6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Replace single date inputs with a date + flex-window selector; persist flex_days on the lead's enquiry_data.flight payload.</w:t>
            </w:r>
          </w:p>
        </w:tc>
        <w:tc>
          <w:tcPr>
            <w:tcW w:w="737" w:type="dxa"/>
          </w:tcPr>
          <w:p w14:paraId="192B2946"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3DDF7A17"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D87B890" w14:textId="77777777" w:rsidR="00B9010F" w:rsidRDefault="00000000">
            <w:r>
              <w:rPr>
                <w:b w:val="0"/>
                <w:sz w:val="20"/>
              </w:rPr>
              <w:t>G-02</w:t>
            </w:r>
          </w:p>
        </w:tc>
        <w:tc>
          <w:tcPr>
            <w:tcW w:w="2835" w:type="dxa"/>
          </w:tcPr>
          <w:p w14:paraId="7AC03C5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Paid-campaign integration on ALL forms — capture UTM parameters.</w:t>
            </w:r>
          </w:p>
        </w:tc>
        <w:tc>
          <w:tcPr>
            <w:tcW w:w="1701" w:type="dxa"/>
          </w:tcPr>
          <w:p w14:paraId="3BD788C8"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AddLeadModal, public web forms, Lead schema</w:t>
            </w:r>
          </w:p>
        </w:tc>
        <w:tc>
          <w:tcPr>
            <w:tcW w:w="3685" w:type="dxa"/>
          </w:tcPr>
          <w:p w14:paraId="56A73CE4"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Read utm_source / utm_medium / utm_campaign / utm_term / utm_content from the URL and POST body; persist on the Lead record; expose in filters &amp; reports.</w:t>
            </w:r>
          </w:p>
        </w:tc>
        <w:tc>
          <w:tcPr>
            <w:tcW w:w="737" w:type="dxa"/>
          </w:tcPr>
          <w:p w14:paraId="68D7E7AB"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25E5238E"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15B9E92" w14:textId="77777777" w:rsidR="00B9010F" w:rsidRDefault="00000000">
            <w:r>
              <w:rPr>
                <w:b w:val="0"/>
                <w:sz w:val="20"/>
              </w:rPr>
              <w:t>G-03</w:t>
            </w:r>
          </w:p>
        </w:tc>
        <w:tc>
          <w:tcPr>
            <w:tcW w:w="2835" w:type="dxa"/>
          </w:tcPr>
          <w:p w14:paraId="72DF1530" w14:textId="3F7B061C" w:rsidR="00B9010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Build a proper </w:t>
            </w:r>
            <w:proofErr w:type="gramStart"/>
            <w:r>
              <w:rPr>
                <w:sz w:val="20"/>
              </w:rPr>
              <w:t xml:space="preserve">Dashboard </w:t>
            </w:r>
            <w:r w:rsidR="00C27D67">
              <w:rPr>
                <w:sz w:val="20"/>
              </w:rPr>
              <w:t>,</w:t>
            </w:r>
            <w:proofErr w:type="gramEnd"/>
          </w:p>
        </w:tc>
        <w:tc>
          <w:tcPr>
            <w:tcW w:w="1701" w:type="dxa"/>
          </w:tcPr>
          <w:p w14:paraId="733CBD95"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Dashboard.js, analytics API</w:t>
            </w:r>
          </w:p>
        </w:tc>
        <w:tc>
          <w:tcPr>
            <w:tcW w:w="3685" w:type="dxa"/>
          </w:tcPr>
          <w:p w14:paraId="7C41F3BD"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Define KPI tiles (leads, conversion, revenue, follow-ups due, RR distribution), tie each to an /api/analytics endpoint, and add drill-down navigation to filtered lists.</w:t>
            </w:r>
          </w:p>
        </w:tc>
        <w:tc>
          <w:tcPr>
            <w:tcW w:w="737" w:type="dxa"/>
          </w:tcPr>
          <w:p w14:paraId="0930882F"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368C35B5"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291C611" w14:textId="77777777" w:rsidR="00B9010F" w:rsidRDefault="00000000">
            <w:r>
              <w:rPr>
                <w:b w:val="0"/>
                <w:sz w:val="20"/>
              </w:rPr>
              <w:t>G-04</w:t>
            </w:r>
          </w:p>
        </w:tc>
        <w:tc>
          <w:tcPr>
            <w:tcW w:w="2835" w:type="dxa"/>
          </w:tcPr>
          <w:p w14:paraId="0D685EF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Destination field must be a dropdown (currently free text).</w:t>
            </w:r>
          </w:p>
        </w:tc>
        <w:tc>
          <w:tcPr>
            <w:tcW w:w="1701" w:type="dxa"/>
          </w:tcPr>
          <w:p w14:paraId="780F9C3E"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AddLeadModal, LeadDetail, filters</w:t>
            </w:r>
          </w:p>
        </w:tc>
        <w:tc>
          <w:tcPr>
            <w:tcW w:w="3685" w:type="dxa"/>
          </w:tcPr>
          <w:p w14:paraId="09E9DC0E"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Introduce a Destinations master (City + Country); replace free-text inputs with a searchable single-select.</w:t>
            </w:r>
          </w:p>
        </w:tc>
        <w:tc>
          <w:tcPr>
            <w:tcW w:w="737" w:type="dxa"/>
          </w:tcPr>
          <w:p w14:paraId="6BABBD5B"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59B2821C"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BF53F17" w14:textId="77777777" w:rsidR="00B9010F" w:rsidRDefault="00000000">
            <w:r>
              <w:rPr>
                <w:b w:val="0"/>
                <w:sz w:val="20"/>
              </w:rPr>
              <w:t>G-05</w:t>
            </w:r>
          </w:p>
        </w:tc>
        <w:tc>
          <w:tcPr>
            <w:tcW w:w="2835" w:type="dxa"/>
          </w:tcPr>
          <w:p w14:paraId="4A822321"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Collect all finance documents (rules, T&amp;Cs, receipt formats, etc.) and integrate.</w:t>
            </w:r>
          </w:p>
        </w:tc>
        <w:tc>
          <w:tcPr>
            <w:tcW w:w="1701" w:type="dxa"/>
          </w:tcPr>
          <w:p w14:paraId="7D8A97A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Documents Vault, Finance</w:t>
            </w:r>
          </w:p>
        </w:tc>
        <w:tc>
          <w:tcPr>
            <w:tcW w:w="3685" w:type="dxa"/>
          </w:tcPr>
          <w:p w14:paraId="48E8ECBC" w14:textId="4B723194" w:rsidR="00B9010F" w:rsidRDefault="00C27D67">
            <w:pPr>
              <w:cnfStyle w:val="000000100000" w:firstRow="0" w:lastRow="0" w:firstColumn="0" w:lastColumn="0" w:oddVBand="0" w:evenVBand="0" w:oddHBand="1" w:evenHBand="0" w:firstRowFirstColumn="0" w:firstRowLastColumn="0" w:lastRowFirstColumn="0" w:lastRowLastColumn="0"/>
            </w:pPr>
            <w:r>
              <w:rPr>
                <w:sz w:val="20"/>
              </w:rPr>
              <w:t>Vicky Sir</w:t>
            </w:r>
            <w:r w:rsidR="00000000">
              <w:rPr>
                <w:sz w:val="20"/>
              </w:rPr>
              <w:t xml:space="preserve"> to provide source files. We will template Invoice/Receipt, link T&amp;Cs to quotes, and store master docs in the Document Vault.</w:t>
            </w:r>
          </w:p>
        </w:tc>
        <w:tc>
          <w:tcPr>
            <w:tcW w:w="737" w:type="dxa"/>
          </w:tcPr>
          <w:p w14:paraId="2ACEC6EF"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1B3A225C"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0364A5C" w14:textId="77777777" w:rsidR="00B9010F" w:rsidRDefault="00000000">
            <w:r>
              <w:rPr>
                <w:b w:val="0"/>
                <w:sz w:val="20"/>
              </w:rPr>
              <w:t>G-06</w:t>
            </w:r>
          </w:p>
        </w:tc>
        <w:tc>
          <w:tcPr>
            <w:tcW w:w="2835" w:type="dxa"/>
          </w:tcPr>
          <w:p w14:paraId="2DCF6B43"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Enable cookies / cookie consent.</w:t>
            </w:r>
          </w:p>
        </w:tc>
        <w:tc>
          <w:tcPr>
            <w:tcW w:w="1701" w:type="dxa"/>
          </w:tcPr>
          <w:p w14:paraId="0952B9E4"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Frontend shell</w:t>
            </w:r>
          </w:p>
        </w:tc>
        <w:tc>
          <w:tcPr>
            <w:tcW w:w="3685" w:type="dxa"/>
          </w:tcPr>
          <w:p w14:paraId="45B21D6B"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Add a cookie-consent banner, persist preference, integrate analytics only after consent.</w:t>
            </w:r>
          </w:p>
        </w:tc>
        <w:tc>
          <w:tcPr>
            <w:tcW w:w="737" w:type="dxa"/>
          </w:tcPr>
          <w:p w14:paraId="5D1F778C"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046DE731"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044D780" w14:textId="77777777" w:rsidR="00B9010F" w:rsidRDefault="00000000">
            <w:r>
              <w:rPr>
                <w:b w:val="0"/>
                <w:sz w:val="20"/>
              </w:rPr>
              <w:t>G-07</w:t>
            </w:r>
          </w:p>
        </w:tc>
        <w:tc>
          <w:tcPr>
            <w:tcW w:w="2835" w:type="dxa"/>
          </w:tcPr>
          <w:p w14:paraId="0C0C063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Credit Card details capture.</w:t>
            </w:r>
          </w:p>
        </w:tc>
        <w:tc>
          <w:tcPr>
            <w:tcW w:w="1701" w:type="dxa"/>
          </w:tcPr>
          <w:p w14:paraId="4456649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Customer / Payment</w:t>
            </w:r>
          </w:p>
        </w:tc>
        <w:tc>
          <w:tcPr>
            <w:tcW w:w="3685" w:type="dxa"/>
          </w:tcPr>
          <w:p w14:paraId="415D9FB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Capture last-4, network, expiry &amp; cardholder name only (no PAN/CVV stored). Mark fields PCI-sensitive; encrypt at rest.</w:t>
            </w:r>
          </w:p>
        </w:tc>
        <w:tc>
          <w:tcPr>
            <w:tcW w:w="737" w:type="dxa"/>
          </w:tcPr>
          <w:p w14:paraId="3FC5056C"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6ECB1F21"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74AE5F2" w14:textId="77777777" w:rsidR="00B9010F" w:rsidRDefault="00000000">
            <w:r>
              <w:rPr>
                <w:b w:val="0"/>
                <w:sz w:val="20"/>
              </w:rPr>
              <w:t>G-08</w:t>
            </w:r>
          </w:p>
        </w:tc>
        <w:tc>
          <w:tcPr>
            <w:tcW w:w="2835" w:type="dxa"/>
          </w:tcPr>
          <w:p w14:paraId="5F642FA8"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Make the unique Lead Code numeric.</w:t>
            </w:r>
          </w:p>
        </w:tc>
        <w:tc>
          <w:tcPr>
            <w:tcW w:w="1701" w:type="dxa"/>
          </w:tcPr>
          <w:p w14:paraId="2185297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Lead model, Lead list</w:t>
            </w:r>
          </w:p>
        </w:tc>
        <w:tc>
          <w:tcPr>
            <w:tcW w:w="3685" w:type="dxa"/>
          </w:tcPr>
          <w:p w14:paraId="0C9436CA"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Replace UUID-style id with an auto-incrementing numeric counter (e.g., LD-100001). Keep internal _id for relations.</w:t>
            </w:r>
          </w:p>
        </w:tc>
        <w:tc>
          <w:tcPr>
            <w:tcW w:w="737" w:type="dxa"/>
          </w:tcPr>
          <w:p w14:paraId="2D068939"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06BE46F9"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1762383" w14:textId="77777777" w:rsidR="00B9010F" w:rsidRDefault="00000000">
            <w:r>
              <w:rPr>
                <w:b w:val="0"/>
                <w:sz w:val="20"/>
              </w:rPr>
              <w:t>G-09</w:t>
            </w:r>
          </w:p>
        </w:tc>
        <w:tc>
          <w:tcPr>
            <w:tcW w:w="2835" w:type="dxa"/>
          </w:tcPr>
          <w:p w14:paraId="2C3D091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a 'Qualified / Unqualified' column on the lead list.</w:t>
            </w:r>
          </w:p>
        </w:tc>
        <w:tc>
          <w:tcPr>
            <w:tcW w:w="1701" w:type="dxa"/>
          </w:tcPr>
          <w:p w14:paraId="3C91BF0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Lead schema, LeadList table</w:t>
            </w:r>
          </w:p>
        </w:tc>
        <w:tc>
          <w:tcPr>
            <w:tcW w:w="3685" w:type="dxa"/>
          </w:tcPr>
          <w:p w14:paraId="3E5A131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qualification: 'Qualified' | 'Unqualified' | 'Pending' to the schema; expose as a column and filter.</w:t>
            </w:r>
          </w:p>
        </w:tc>
        <w:tc>
          <w:tcPr>
            <w:tcW w:w="737" w:type="dxa"/>
          </w:tcPr>
          <w:p w14:paraId="209B7402"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266F18FE"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CB5748E" w14:textId="77777777" w:rsidR="00B9010F" w:rsidRDefault="00000000">
            <w:r>
              <w:rPr>
                <w:b w:val="0"/>
                <w:sz w:val="20"/>
              </w:rPr>
              <w:t>G-10</w:t>
            </w:r>
          </w:p>
        </w:tc>
        <w:tc>
          <w:tcPr>
            <w:tcW w:w="2835" w:type="dxa"/>
          </w:tcPr>
          <w:p w14:paraId="68454AF8"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If Qualified ⇒ automatically create a Follow-up.</w:t>
            </w:r>
          </w:p>
        </w:tc>
        <w:tc>
          <w:tcPr>
            <w:tcW w:w="1701" w:type="dxa"/>
          </w:tcPr>
          <w:p w14:paraId="4559EEB3"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Leads workflow</w:t>
            </w:r>
          </w:p>
        </w:tc>
        <w:tc>
          <w:tcPr>
            <w:tcW w:w="3685" w:type="dxa"/>
          </w:tcPr>
          <w:p w14:paraId="2627245E"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On qualification change to 'Qualified', auto-create a FollowUp with a default SLA (configurable in Settings).</w:t>
            </w:r>
          </w:p>
        </w:tc>
        <w:tc>
          <w:tcPr>
            <w:tcW w:w="737" w:type="dxa"/>
          </w:tcPr>
          <w:p w14:paraId="46AAEDBC"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5A82F5FF"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F1E9DFF" w14:textId="77777777" w:rsidR="00B9010F" w:rsidRDefault="00000000">
            <w:r>
              <w:rPr>
                <w:b w:val="0"/>
                <w:sz w:val="20"/>
              </w:rPr>
              <w:t>G-11</w:t>
            </w:r>
          </w:p>
        </w:tc>
        <w:tc>
          <w:tcPr>
            <w:tcW w:w="2835" w:type="dxa"/>
          </w:tcPr>
          <w:p w14:paraId="249FEB52"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Text/Comms compliance — capture customer GST details.</w:t>
            </w:r>
          </w:p>
        </w:tc>
        <w:tc>
          <w:tcPr>
            <w:tcW w:w="1701" w:type="dxa"/>
          </w:tcPr>
          <w:p w14:paraId="26137EA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Customer schema, billing</w:t>
            </w:r>
          </w:p>
        </w:tc>
        <w:tc>
          <w:tcPr>
            <w:tcW w:w="3685" w:type="dxa"/>
          </w:tcPr>
          <w:p w14:paraId="54EED303"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gstin, legal_name and place_of_supply to the customer record; surface on invoices.</w:t>
            </w:r>
          </w:p>
        </w:tc>
        <w:tc>
          <w:tcPr>
            <w:tcW w:w="737" w:type="dxa"/>
          </w:tcPr>
          <w:p w14:paraId="69220E14"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60AAB04B"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6D242494" w14:textId="77777777" w:rsidR="00B9010F" w:rsidRDefault="00000000">
            <w:r>
              <w:rPr>
                <w:b w:val="0"/>
                <w:sz w:val="20"/>
              </w:rPr>
              <w:t>G-12</w:t>
            </w:r>
          </w:p>
        </w:tc>
        <w:tc>
          <w:tcPr>
            <w:tcW w:w="2835" w:type="dxa"/>
          </w:tcPr>
          <w:p w14:paraId="1E9C4604"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Get template approvals (WhatsApp/SMS).</w:t>
            </w:r>
          </w:p>
        </w:tc>
        <w:tc>
          <w:tcPr>
            <w:tcW w:w="1701" w:type="dxa"/>
          </w:tcPr>
          <w:p w14:paraId="6C36D1DB"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Comms / Templates</w:t>
            </w:r>
          </w:p>
        </w:tc>
        <w:tc>
          <w:tcPr>
            <w:tcW w:w="3685" w:type="dxa"/>
          </w:tcPr>
          <w:p w14:paraId="0E1DA690"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Add a template registry with status (Draft / Submitted / Approved / Rejected) and provider template-id; block sends on non-approved templates.</w:t>
            </w:r>
          </w:p>
        </w:tc>
        <w:tc>
          <w:tcPr>
            <w:tcW w:w="737" w:type="dxa"/>
          </w:tcPr>
          <w:p w14:paraId="228B9A49"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19495471"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F3A1BEB" w14:textId="77777777" w:rsidR="00B9010F" w:rsidRDefault="00000000">
            <w:r>
              <w:rPr>
                <w:b w:val="0"/>
                <w:sz w:val="20"/>
              </w:rPr>
              <w:lastRenderedPageBreak/>
              <w:t>G-13</w:t>
            </w:r>
          </w:p>
        </w:tc>
        <w:tc>
          <w:tcPr>
            <w:tcW w:w="2835" w:type="dxa"/>
          </w:tcPr>
          <w:p w14:paraId="434DC4B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All tabular data must be filterable.</w:t>
            </w:r>
          </w:p>
        </w:tc>
        <w:tc>
          <w:tcPr>
            <w:tcW w:w="1701" w:type="dxa"/>
          </w:tcPr>
          <w:p w14:paraId="198058C1"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Every table view</w:t>
            </w:r>
          </w:p>
        </w:tc>
        <w:tc>
          <w:tcPr>
            <w:tcW w:w="3685" w:type="dxa"/>
          </w:tcPr>
          <w:p w14:paraId="6BD9A76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Standardise on the existing SavedFilter model; add column filters (text/select/date-range) to Leads, Customers, Suppliers, Bookings, Invoices, Quotes, Commissions.</w:t>
            </w:r>
          </w:p>
        </w:tc>
        <w:tc>
          <w:tcPr>
            <w:tcW w:w="737" w:type="dxa"/>
          </w:tcPr>
          <w:p w14:paraId="17F7D23E"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65EFA9E2"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D392435" w14:textId="77777777" w:rsidR="00B9010F" w:rsidRDefault="00000000">
            <w:r>
              <w:rPr>
                <w:b w:val="0"/>
                <w:sz w:val="20"/>
              </w:rPr>
              <w:t>G-14</w:t>
            </w:r>
          </w:p>
        </w:tc>
        <w:tc>
          <w:tcPr>
            <w:tcW w:w="2835" w:type="dxa"/>
          </w:tcPr>
          <w:p w14:paraId="042EBEBA"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Approval process for discounts above a defined threshold.</w:t>
            </w:r>
          </w:p>
        </w:tc>
        <w:tc>
          <w:tcPr>
            <w:tcW w:w="1701" w:type="dxa"/>
          </w:tcPr>
          <w:p w14:paraId="1057A543"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Quotes / Billing</w:t>
            </w:r>
          </w:p>
        </w:tc>
        <w:tc>
          <w:tcPr>
            <w:tcW w:w="3685" w:type="dxa"/>
          </w:tcPr>
          <w:p w14:paraId="0D6BBDF4"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Add a discount_approval workflow: if discount &gt; threshold (per setting), the quote moves to 'Pending Approval' and requires a Manager+ role to release.</w:t>
            </w:r>
          </w:p>
        </w:tc>
        <w:tc>
          <w:tcPr>
            <w:tcW w:w="737" w:type="dxa"/>
          </w:tcPr>
          <w:p w14:paraId="7962FF78"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3FE70DD3"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65536B8" w14:textId="77777777" w:rsidR="00B9010F" w:rsidRDefault="00000000">
            <w:r>
              <w:rPr>
                <w:b w:val="0"/>
                <w:sz w:val="20"/>
              </w:rPr>
              <w:t>G-15</w:t>
            </w:r>
          </w:p>
        </w:tc>
        <w:tc>
          <w:tcPr>
            <w:tcW w:w="2835" w:type="dxa"/>
          </w:tcPr>
          <w:p w14:paraId="7E20EEB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Remove Margin field from visible UI.</w:t>
            </w:r>
          </w:p>
        </w:tc>
        <w:tc>
          <w:tcPr>
            <w:tcW w:w="1701" w:type="dxa"/>
          </w:tcPr>
          <w:p w14:paraId="50737D7C"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Quotes / Billing UI</w:t>
            </w:r>
          </w:p>
        </w:tc>
        <w:tc>
          <w:tcPr>
            <w:tcW w:w="3685" w:type="dxa"/>
          </w:tcPr>
          <w:p w14:paraId="79A1DA21"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Hide margin column from non-Admin roles; retain in DB for reporting only.</w:t>
            </w:r>
          </w:p>
        </w:tc>
        <w:tc>
          <w:tcPr>
            <w:tcW w:w="737" w:type="dxa"/>
          </w:tcPr>
          <w:p w14:paraId="513A2D42"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60C9001F"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E0A311E" w14:textId="77777777" w:rsidR="00B9010F" w:rsidRDefault="00000000">
            <w:r>
              <w:rPr>
                <w:b w:val="0"/>
                <w:sz w:val="20"/>
              </w:rPr>
              <w:t>G-16</w:t>
            </w:r>
          </w:p>
        </w:tc>
        <w:tc>
          <w:tcPr>
            <w:tcW w:w="2835" w:type="dxa"/>
          </w:tcPr>
          <w:p w14:paraId="080B2118"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Review billing module end-to-end.</w:t>
            </w:r>
          </w:p>
        </w:tc>
        <w:tc>
          <w:tcPr>
            <w:tcW w:w="1701" w:type="dxa"/>
          </w:tcPr>
          <w:p w14:paraId="2E015D5A"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Finance (Quotes, Invoices, Commissions, BillingItem, Payment)</w:t>
            </w:r>
          </w:p>
        </w:tc>
        <w:tc>
          <w:tcPr>
            <w:tcW w:w="3685" w:type="dxa"/>
          </w:tcPr>
          <w:p w14:paraId="0567120D"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Walkthrough session with Vickey Sir to confirm invoice format, GST, taxes, advance vs balance, refunds and receipts; produce a small follow-up addendum.</w:t>
            </w:r>
          </w:p>
        </w:tc>
        <w:tc>
          <w:tcPr>
            <w:tcW w:w="737" w:type="dxa"/>
          </w:tcPr>
          <w:p w14:paraId="5E2C33B8"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1F5D71C3"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A167CC8" w14:textId="77777777" w:rsidR="00B9010F" w:rsidRDefault="00000000">
            <w:r>
              <w:rPr>
                <w:b w:val="0"/>
                <w:sz w:val="20"/>
              </w:rPr>
              <w:t>G-17</w:t>
            </w:r>
          </w:p>
        </w:tc>
        <w:tc>
          <w:tcPr>
            <w:tcW w:w="2835" w:type="dxa"/>
          </w:tcPr>
          <w:p w14:paraId="6BBDBE20"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Meet Vickey Sir for billing data — hotels, flights, etc.</w:t>
            </w:r>
          </w:p>
        </w:tc>
        <w:tc>
          <w:tcPr>
            <w:tcW w:w="1701" w:type="dxa"/>
          </w:tcPr>
          <w:p w14:paraId="6933B7AD"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Project / Stakeholder</w:t>
            </w:r>
          </w:p>
        </w:tc>
        <w:tc>
          <w:tcPr>
            <w:tcW w:w="3685" w:type="dxa"/>
          </w:tcPr>
          <w:p w14:paraId="001A50FA"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Schedule a working session; capture sample invoices for each line of business; feed into G-05 and G-16.</w:t>
            </w:r>
          </w:p>
        </w:tc>
        <w:tc>
          <w:tcPr>
            <w:tcW w:w="737" w:type="dxa"/>
          </w:tcPr>
          <w:p w14:paraId="0CA1343B"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7907EB3B"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5EE1FBC7" w14:textId="77777777" w:rsidR="00B9010F" w:rsidRDefault="00000000">
            <w:r>
              <w:rPr>
                <w:b w:val="0"/>
                <w:sz w:val="20"/>
              </w:rPr>
              <w:t>G-18</w:t>
            </w:r>
          </w:p>
        </w:tc>
        <w:tc>
          <w:tcPr>
            <w:tcW w:w="2835" w:type="dxa"/>
          </w:tcPr>
          <w:p w14:paraId="1E84E9DC"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Contacts menu should appear below Leads in the sidebar.</w:t>
            </w:r>
          </w:p>
        </w:tc>
        <w:tc>
          <w:tcPr>
            <w:tcW w:w="1701" w:type="dxa"/>
          </w:tcPr>
          <w:p w14:paraId="6C0C4F92"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Sidebar</w:t>
            </w:r>
          </w:p>
        </w:tc>
        <w:tc>
          <w:tcPr>
            <w:tcW w:w="3685" w:type="dxa"/>
          </w:tcPr>
          <w:p w14:paraId="2F558C27"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Re-order the menu items array so that Contacts renders directly below Leads.</w:t>
            </w:r>
          </w:p>
        </w:tc>
        <w:tc>
          <w:tcPr>
            <w:tcW w:w="737" w:type="dxa"/>
          </w:tcPr>
          <w:p w14:paraId="7FEE6E3C"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0ECB675C"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3FD824F4" w14:textId="77777777" w:rsidR="00B9010F" w:rsidRDefault="00000000">
            <w:r>
              <w:rPr>
                <w:b w:val="0"/>
                <w:sz w:val="20"/>
              </w:rPr>
              <w:t>G-19</w:t>
            </w:r>
          </w:p>
        </w:tc>
        <w:tc>
          <w:tcPr>
            <w:tcW w:w="2835" w:type="dxa"/>
          </w:tcPr>
          <w:p w14:paraId="620E7B7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Lead-score logic should be even / balanced.</w:t>
            </w:r>
          </w:p>
        </w:tc>
        <w:tc>
          <w:tcPr>
            <w:tcW w:w="1701" w:type="dxa"/>
          </w:tcPr>
          <w:p w14:paraId="60A40B87"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Lead scoring</w:t>
            </w:r>
          </w:p>
        </w:tc>
        <w:tc>
          <w:tcPr>
            <w:tcW w:w="3685" w:type="dxa"/>
          </w:tcPr>
          <w:p w14:paraId="105B1ED3"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Re-weight scoring so each criterion contributes equal points; document the formula in Settings.</w:t>
            </w:r>
          </w:p>
        </w:tc>
        <w:tc>
          <w:tcPr>
            <w:tcW w:w="737" w:type="dxa"/>
          </w:tcPr>
          <w:p w14:paraId="12BA43E5"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3CA6040A"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C48EC9F" w14:textId="77777777" w:rsidR="00B9010F" w:rsidRDefault="00000000">
            <w:r>
              <w:rPr>
                <w:b w:val="0"/>
                <w:sz w:val="20"/>
              </w:rPr>
              <w:t>G-20</w:t>
            </w:r>
          </w:p>
        </w:tc>
        <w:tc>
          <w:tcPr>
            <w:tcW w:w="2835" w:type="dxa"/>
          </w:tcPr>
          <w:p w14:paraId="04AA4C1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Can the Lead Score be trained by Gemini (AI)?</w:t>
            </w:r>
          </w:p>
        </w:tc>
        <w:tc>
          <w:tcPr>
            <w:tcW w:w="1701" w:type="dxa"/>
          </w:tcPr>
          <w:p w14:paraId="14357D93"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Lead scoring</w:t>
            </w:r>
          </w:p>
        </w:tc>
        <w:tc>
          <w:tcPr>
            <w:tcW w:w="3685" w:type="dxa"/>
          </w:tcPr>
          <w:p w14:paraId="631F2FDD"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Spike: integrate Google Gemini API to suggest a score based on lead attributes. Treat as Phase-2 (feasibility + cost confirmation required).</w:t>
            </w:r>
          </w:p>
        </w:tc>
        <w:tc>
          <w:tcPr>
            <w:tcW w:w="737" w:type="dxa"/>
          </w:tcPr>
          <w:p w14:paraId="3E7C2BB8"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7D2ECC94"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7F5D770" w14:textId="77777777" w:rsidR="00B9010F" w:rsidRDefault="00000000">
            <w:r>
              <w:rPr>
                <w:b w:val="0"/>
                <w:sz w:val="20"/>
              </w:rPr>
              <w:t>G-21</w:t>
            </w:r>
          </w:p>
        </w:tc>
        <w:tc>
          <w:tcPr>
            <w:tcW w:w="2835" w:type="dxa"/>
          </w:tcPr>
          <w:p w14:paraId="3D56BB6E"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Round-robin assignment of leads.</w:t>
            </w:r>
          </w:p>
        </w:tc>
        <w:tc>
          <w:tcPr>
            <w:tcW w:w="1701" w:type="dxa"/>
          </w:tcPr>
          <w:p w14:paraId="4361395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Leads workflow</w:t>
            </w:r>
          </w:p>
        </w:tc>
        <w:tc>
          <w:tcPr>
            <w:tcW w:w="3685" w:type="dxa"/>
          </w:tcPr>
          <w:p w14:paraId="03E171EF"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a round-robin assignment service that rotates new leads across eligible agents (respecting capacity &amp; working hours).</w:t>
            </w:r>
          </w:p>
        </w:tc>
        <w:tc>
          <w:tcPr>
            <w:tcW w:w="737" w:type="dxa"/>
          </w:tcPr>
          <w:p w14:paraId="7ADCA18E"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69AF8A4F"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076B3DAF" w14:textId="77777777" w:rsidR="00B9010F" w:rsidRDefault="00000000">
            <w:r>
              <w:rPr>
                <w:b w:val="0"/>
                <w:sz w:val="20"/>
              </w:rPr>
              <w:t>G-22</w:t>
            </w:r>
          </w:p>
        </w:tc>
        <w:tc>
          <w:tcPr>
            <w:tcW w:w="2835" w:type="dxa"/>
          </w:tcPr>
          <w:p w14:paraId="382A160D"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Every change MUST be tested before submission (QA gate).</w:t>
            </w:r>
          </w:p>
        </w:tc>
        <w:tc>
          <w:tcPr>
            <w:tcW w:w="1701" w:type="dxa"/>
          </w:tcPr>
          <w:p w14:paraId="419CC26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Process</w:t>
            </w:r>
          </w:p>
        </w:tc>
        <w:tc>
          <w:tcPr>
            <w:tcW w:w="3685" w:type="dxa"/>
          </w:tcPr>
          <w:p w14:paraId="35DA7615"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Adopt a written test plan per change item; no item is signed off until UAT is recorded against it.</w:t>
            </w:r>
          </w:p>
        </w:tc>
        <w:tc>
          <w:tcPr>
            <w:tcW w:w="737" w:type="dxa"/>
          </w:tcPr>
          <w:p w14:paraId="18F0D1DB"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bl>
    <w:p w14:paraId="0E59EB0B" w14:textId="77777777" w:rsidR="00B9010F" w:rsidRDefault="00000000">
      <w:r>
        <w:rPr>
          <w:b/>
          <w:color w:val="2E86C1"/>
          <w:sz w:val="28"/>
        </w:rPr>
        <w:t>3.2 Leads → Hotel Sub-form</w:t>
      </w:r>
    </w:p>
    <w:tbl>
      <w:tblPr>
        <w:tblStyle w:val="LightGrid-Accent1"/>
        <w:tblW w:w="0" w:type="auto"/>
        <w:tblLook w:val="04A0" w:firstRow="1" w:lastRow="0" w:firstColumn="1" w:lastColumn="0" w:noHBand="0" w:noVBand="1"/>
      </w:tblPr>
      <w:tblGrid>
        <w:gridCol w:w="680"/>
        <w:gridCol w:w="2835"/>
        <w:gridCol w:w="5386"/>
        <w:gridCol w:w="1049"/>
      </w:tblGrid>
      <w:tr w:rsidR="00B9010F" w14:paraId="3B8CAD2C"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1F3A68"/>
          </w:tcPr>
          <w:p w14:paraId="2A9ABF84" w14:textId="77777777" w:rsidR="00B9010F" w:rsidRDefault="00000000">
            <w:r>
              <w:rPr>
                <w:color w:val="FFFFFF"/>
              </w:rPr>
              <w:t>ID</w:t>
            </w:r>
          </w:p>
        </w:tc>
        <w:tc>
          <w:tcPr>
            <w:tcW w:w="2835" w:type="dxa"/>
            <w:shd w:val="clear" w:color="auto" w:fill="1F3A68"/>
          </w:tcPr>
          <w:p w14:paraId="0DB1FF7A"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Change Request</w:t>
            </w:r>
          </w:p>
        </w:tc>
        <w:tc>
          <w:tcPr>
            <w:tcW w:w="5386" w:type="dxa"/>
            <w:shd w:val="clear" w:color="auto" w:fill="1F3A68"/>
          </w:tcPr>
          <w:p w14:paraId="00A29A9B"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Proposed Implementation</w:t>
            </w:r>
          </w:p>
        </w:tc>
        <w:tc>
          <w:tcPr>
            <w:tcW w:w="737" w:type="dxa"/>
            <w:shd w:val="clear" w:color="auto" w:fill="1F3A68"/>
          </w:tcPr>
          <w:p w14:paraId="7911D105"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Approval</w:t>
            </w:r>
          </w:p>
        </w:tc>
      </w:tr>
      <w:tr w:rsidR="00B9010F" w14:paraId="403CC624"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1EDC35D9" w14:textId="77777777" w:rsidR="00B9010F" w:rsidRDefault="00000000">
            <w:r>
              <w:rPr>
                <w:b w:val="0"/>
                <w:sz w:val="20"/>
              </w:rPr>
              <w:t>H-01</w:t>
            </w:r>
          </w:p>
        </w:tc>
        <w:tc>
          <w:tcPr>
            <w:tcW w:w="2835" w:type="dxa"/>
          </w:tcPr>
          <w:p w14:paraId="010A768A"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'Number of rooms' next to star rating, with room type options: Double sharing, Twin sharing, Quad sharing, Oblique/Family room, Suite.</w:t>
            </w:r>
          </w:p>
        </w:tc>
        <w:tc>
          <w:tcPr>
            <w:tcW w:w="5386" w:type="dxa"/>
          </w:tcPr>
          <w:p w14:paraId="09724229"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a 'rooms' array on enquiry_data.hotel = [{ type, count }]; render a small repeater UI beside the star rating.</w:t>
            </w:r>
          </w:p>
        </w:tc>
        <w:tc>
          <w:tcPr>
            <w:tcW w:w="737" w:type="dxa"/>
          </w:tcPr>
          <w:p w14:paraId="7F60D0F2"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73D4B58F"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68A3CCD" w14:textId="77777777" w:rsidR="00B9010F" w:rsidRDefault="00000000">
            <w:r>
              <w:rPr>
                <w:b w:val="0"/>
                <w:sz w:val="20"/>
              </w:rPr>
              <w:t>H-02</w:t>
            </w:r>
          </w:p>
        </w:tc>
        <w:tc>
          <w:tcPr>
            <w:tcW w:w="2835" w:type="dxa"/>
          </w:tcPr>
          <w:p w14:paraId="304B69A1"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Capture age for each child in the Children section.</w:t>
            </w:r>
          </w:p>
        </w:tc>
        <w:tc>
          <w:tcPr>
            <w:tcW w:w="5386" w:type="dxa"/>
          </w:tcPr>
          <w:p w14:paraId="5820015B"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Replace simple child count with a list of child ages; persist in enquiry_data.hotel.children_ages.</w:t>
            </w:r>
          </w:p>
        </w:tc>
        <w:tc>
          <w:tcPr>
            <w:tcW w:w="737" w:type="dxa"/>
          </w:tcPr>
          <w:p w14:paraId="5EE0DEEB"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53BF7A0E"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42462722" w14:textId="77777777" w:rsidR="00B9010F" w:rsidRDefault="00000000">
            <w:r>
              <w:rPr>
                <w:b w:val="0"/>
                <w:sz w:val="20"/>
              </w:rPr>
              <w:t>H-03</w:t>
            </w:r>
          </w:p>
        </w:tc>
        <w:tc>
          <w:tcPr>
            <w:tcW w:w="2835" w:type="dxa"/>
          </w:tcPr>
          <w:p w14:paraId="18582AAE"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Rename 'Travel Date / Return Date' to 'Check-in / Check-out' for hotel enquiries.</w:t>
            </w:r>
          </w:p>
        </w:tc>
        <w:tc>
          <w:tcPr>
            <w:tcW w:w="5386" w:type="dxa"/>
          </w:tcPr>
          <w:p w14:paraId="096A1B33"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Conditional labels: when activeType === 'Hotel', show Check-in / Check-out; otherwise keep Travel Start / Travel End.</w:t>
            </w:r>
          </w:p>
        </w:tc>
        <w:tc>
          <w:tcPr>
            <w:tcW w:w="737" w:type="dxa"/>
          </w:tcPr>
          <w:p w14:paraId="46A219AA"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28FDDFA2" w14:textId="77777777" w:rsidTr="00B9010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3BA491E" w14:textId="77777777" w:rsidR="00B9010F" w:rsidRDefault="00000000">
            <w:r>
              <w:rPr>
                <w:b w:val="0"/>
                <w:sz w:val="20"/>
              </w:rPr>
              <w:t>H-04</w:t>
            </w:r>
          </w:p>
        </w:tc>
        <w:tc>
          <w:tcPr>
            <w:tcW w:w="2835" w:type="dxa"/>
          </w:tcPr>
          <w:p w14:paraId="4C940287" w14:textId="77777777" w:rsidR="00B9010F" w:rsidRDefault="00000000">
            <w:pPr>
              <w:cnfStyle w:val="000000010000" w:firstRow="0" w:lastRow="0" w:firstColumn="0" w:lastColumn="0" w:oddVBand="0" w:evenVBand="0" w:oddHBand="0" w:evenHBand="1" w:firstRowFirstColumn="0" w:firstRowLastColumn="0" w:lastRowFirstColumn="0" w:lastRowLastColumn="0"/>
            </w:pPr>
            <w:r>
              <w:rPr>
                <w:sz w:val="20"/>
              </w:rPr>
              <w:t>Set up Kanan Travel social media integration in the Hotel flow.</w:t>
            </w:r>
          </w:p>
        </w:tc>
        <w:tc>
          <w:tcPr>
            <w:tcW w:w="5386" w:type="dxa"/>
          </w:tcPr>
          <w:p w14:paraId="6531CDFB" w14:textId="44134C1A" w:rsidR="00B9010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Clarify with </w:t>
            </w:r>
            <w:r w:rsidR="00C27D67">
              <w:rPr>
                <w:sz w:val="20"/>
              </w:rPr>
              <w:t>Vicky Sir</w:t>
            </w:r>
            <w:r>
              <w:rPr>
                <w:sz w:val="20"/>
              </w:rPr>
              <w:t>: scope = lead capture from social channels (FB/IG/WhatsApp) into the hotel-lead pipeline. Track as a discovery item.</w:t>
            </w:r>
          </w:p>
        </w:tc>
        <w:tc>
          <w:tcPr>
            <w:tcW w:w="737" w:type="dxa"/>
          </w:tcPr>
          <w:p w14:paraId="42B80753"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2427889C"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E791395" w14:textId="77777777" w:rsidR="00B9010F" w:rsidRDefault="00000000">
            <w:r>
              <w:rPr>
                <w:b w:val="0"/>
                <w:sz w:val="20"/>
              </w:rPr>
              <w:t>H-05</w:t>
            </w:r>
          </w:p>
        </w:tc>
        <w:tc>
          <w:tcPr>
            <w:tcW w:w="2835" w:type="dxa"/>
          </w:tcPr>
          <w:p w14:paraId="75F10AC6"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Fix: 'New Holiday Packages are not adding' (bug).</w:t>
            </w:r>
          </w:p>
        </w:tc>
        <w:tc>
          <w:tcPr>
            <w:tcW w:w="5386" w:type="dxa"/>
          </w:tcPr>
          <w:p w14:paraId="3B37515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Reproduce on /manage/packages — verify form validation, payload, and POST /api/travel_services; patch the failing endpoint/validator.</w:t>
            </w:r>
          </w:p>
        </w:tc>
        <w:tc>
          <w:tcPr>
            <w:tcW w:w="737" w:type="dxa"/>
          </w:tcPr>
          <w:p w14:paraId="5438DA9D"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bl>
    <w:p w14:paraId="1BB09EC4" w14:textId="77777777" w:rsidR="00B9010F" w:rsidRDefault="00000000">
      <w:r>
        <w:rPr>
          <w:b/>
          <w:color w:val="2E86C1"/>
          <w:sz w:val="28"/>
        </w:rPr>
        <w:t>3.3 Leads → Visa Sub-form</w:t>
      </w:r>
    </w:p>
    <w:tbl>
      <w:tblPr>
        <w:tblStyle w:val="LightGrid-Accent1"/>
        <w:tblW w:w="0" w:type="auto"/>
        <w:tblLook w:val="04A0" w:firstRow="1" w:lastRow="0" w:firstColumn="1" w:lastColumn="0" w:noHBand="0" w:noVBand="1"/>
      </w:tblPr>
      <w:tblGrid>
        <w:gridCol w:w="680"/>
        <w:gridCol w:w="2835"/>
        <w:gridCol w:w="5386"/>
        <w:gridCol w:w="1049"/>
      </w:tblGrid>
      <w:tr w:rsidR="00B9010F" w14:paraId="4B4B8AF6"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1F3A68"/>
          </w:tcPr>
          <w:p w14:paraId="61C793BA" w14:textId="77777777" w:rsidR="00B9010F" w:rsidRDefault="00000000">
            <w:r>
              <w:rPr>
                <w:color w:val="FFFFFF"/>
              </w:rPr>
              <w:lastRenderedPageBreak/>
              <w:t>ID</w:t>
            </w:r>
          </w:p>
        </w:tc>
        <w:tc>
          <w:tcPr>
            <w:tcW w:w="2835" w:type="dxa"/>
            <w:shd w:val="clear" w:color="auto" w:fill="1F3A68"/>
          </w:tcPr>
          <w:p w14:paraId="407B2E3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Change Request</w:t>
            </w:r>
          </w:p>
        </w:tc>
        <w:tc>
          <w:tcPr>
            <w:tcW w:w="5386" w:type="dxa"/>
            <w:shd w:val="clear" w:color="auto" w:fill="1F3A68"/>
          </w:tcPr>
          <w:p w14:paraId="50A81605"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Proposed Implementation</w:t>
            </w:r>
          </w:p>
        </w:tc>
        <w:tc>
          <w:tcPr>
            <w:tcW w:w="737" w:type="dxa"/>
            <w:shd w:val="clear" w:color="auto" w:fill="1F3A68"/>
          </w:tcPr>
          <w:p w14:paraId="5B61A03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Approval</w:t>
            </w:r>
          </w:p>
        </w:tc>
      </w:tr>
      <w:tr w:rsidR="00B9010F" w14:paraId="5D18E942"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2C1ECF51" w14:textId="77777777" w:rsidR="00B9010F" w:rsidRDefault="00000000">
            <w:r>
              <w:rPr>
                <w:b w:val="0"/>
                <w:sz w:val="20"/>
              </w:rPr>
              <w:t>V-01</w:t>
            </w:r>
          </w:p>
        </w:tc>
        <w:tc>
          <w:tcPr>
            <w:tcW w:w="2835" w:type="dxa"/>
          </w:tcPr>
          <w:p w14:paraId="350428FF"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a 'Type of Visa' column / field.</w:t>
            </w:r>
          </w:p>
        </w:tc>
        <w:tc>
          <w:tcPr>
            <w:tcW w:w="5386" w:type="dxa"/>
          </w:tcPr>
          <w:p w14:paraId="7BA59EEB"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Add visa_type (Tourist, Business, Student, Work, Transit, Medical, Other) to enquiry_data.visa; show as a column on the lead list and as a filter.</w:t>
            </w:r>
          </w:p>
        </w:tc>
        <w:tc>
          <w:tcPr>
            <w:tcW w:w="737" w:type="dxa"/>
          </w:tcPr>
          <w:p w14:paraId="1BCE86DF"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bl>
    <w:p w14:paraId="1FB9776C" w14:textId="77777777" w:rsidR="00B9010F" w:rsidRDefault="00000000">
      <w:r>
        <w:rPr>
          <w:b/>
          <w:color w:val="2E86C1"/>
          <w:sz w:val="28"/>
        </w:rPr>
        <w:t>3.4 Leads → Packages Sub-form</w:t>
      </w:r>
    </w:p>
    <w:tbl>
      <w:tblPr>
        <w:tblStyle w:val="LightGrid-Accent1"/>
        <w:tblW w:w="0" w:type="auto"/>
        <w:tblLook w:val="04A0" w:firstRow="1" w:lastRow="0" w:firstColumn="1" w:lastColumn="0" w:noHBand="0" w:noVBand="1"/>
      </w:tblPr>
      <w:tblGrid>
        <w:gridCol w:w="680"/>
        <w:gridCol w:w="2835"/>
        <w:gridCol w:w="5386"/>
        <w:gridCol w:w="1049"/>
      </w:tblGrid>
      <w:tr w:rsidR="00B9010F" w14:paraId="6175CBC3" w14:textId="77777777" w:rsidTr="00B90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shd w:val="clear" w:color="auto" w:fill="1F3A68"/>
          </w:tcPr>
          <w:p w14:paraId="29273A09" w14:textId="77777777" w:rsidR="00B9010F" w:rsidRDefault="00000000">
            <w:r>
              <w:rPr>
                <w:color w:val="FFFFFF"/>
              </w:rPr>
              <w:t>ID</w:t>
            </w:r>
          </w:p>
        </w:tc>
        <w:tc>
          <w:tcPr>
            <w:tcW w:w="2835" w:type="dxa"/>
            <w:shd w:val="clear" w:color="auto" w:fill="1F3A68"/>
          </w:tcPr>
          <w:p w14:paraId="60EA2FE7"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Change Request</w:t>
            </w:r>
          </w:p>
        </w:tc>
        <w:tc>
          <w:tcPr>
            <w:tcW w:w="5386" w:type="dxa"/>
            <w:shd w:val="clear" w:color="auto" w:fill="1F3A68"/>
          </w:tcPr>
          <w:p w14:paraId="133C997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Proposed Implementation</w:t>
            </w:r>
          </w:p>
        </w:tc>
        <w:tc>
          <w:tcPr>
            <w:tcW w:w="737" w:type="dxa"/>
            <w:shd w:val="clear" w:color="auto" w:fill="1F3A68"/>
          </w:tcPr>
          <w:p w14:paraId="16D76CCE"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Approval</w:t>
            </w:r>
          </w:p>
        </w:tc>
      </w:tr>
      <w:tr w:rsidR="00B9010F" w14:paraId="76003C23" w14:textId="77777777" w:rsidTr="00B901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0" w:type="dxa"/>
          </w:tcPr>
          <w:p w14:paraId="7F16E921" w14:textId="77777777" w:rsidR="00B9010F" w:rsidRDefault="00000000">
            <w:r>
              <w:rPr>
                <w:b w:val="0"/>
                <w:sz w:val="20"/>
              </w:rPr>
              <w:t>P-01</w:t>
            </w:r>
          </w:p>
        </w:tc>
        <w:tc>
          <w:tcPr>
            <w:tcW w:w="2835" w:type="dxa"/>
          </w:tcPr>
          <w:p w14:paraId="2CFA8968"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Destination must be a multi-select dropdown on Package enquiries.</w:t>
            </w:r>
          </w:p>
        </w:tc>
        <w:tc>
          <w:tcPr>
            <w:tcW w:w="5386" w:type="dxa"/>
          </w:tcPr>
          <w:p w14:paraId="22761C58" w14:textId="77777777" w:rsidR="00B9010F" w:rsidRDefault="00000000">
            <w:pPr>
              <w:cnfStyle w:val="000000100000" w:firstRow="0" w:lastRow="0" w:firstColumn="0" w:lastColumn="0" w:oddVBand="0" w:evenVBand="0" w:oddHBand="1" w:evenHBand="0" w:firstRowFirstColumn="0" w:firstRowLastColumn="0" w:lastRowFirstColumn="0" w:lastRowLastColumn="0"/>
            </w:pPr>
            <w:r>
              <w:rPr>
                <w:sz w:val="20"/>
              </w:rPr>
              <w:t>Replace the single destination input with a multi-select bound to the Destinations master (see G-04); persist as an array.</w:t>
            </w:r>
          </w:p>
        </w:tc>
        <w:tc>
          <w:tcPr>
            <w:tcW w:w="737" w:type="dxa"/>
          </w:tcPr>
          <w:p w14:paraId="282A3356"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bl>
    <w:p w14:paraId="020FF903" w14:textId="77777777" w:rsidR="00B9010F" w:rsidRDefault="00000000">
      <w:r>
        <w:br w:type="page"/>
      </w:r>
    </w:p>
    <w:p w14:paraId="39D0A9F4" w14:textId="5170E0B6" w:rsidR="00B9010F" w:rsidRDefault="00000000">
      <w:r>
        <w:rPr>
          <w:b/>
          <w:color w:val="1F3A68"/>
          <w:sz w:val="36"/>
        </w:rPr>
        <w:lastRenderedPageBreak/>
        <w:t xml:space="preserve">4. Items Needing </w:t>
      </w:r>
      <w:r w:rsidR="00C27D67">
        <w:rPr>
          <w:b/>
          <w:color w:val="1F3A68"/>
          <w:sz w:val="36"/>
        </w:rPr>
        <w:t>Vicky Sir</w:t>
      </w:r>
      <w:r>
        <w:rPr>
          <w:b/>
          <w:color w:val="1F3A68"/>
          <w:sz w:val="36"/>
        </w:rPr>
        <w:t xml:space="preserve"> Clarification</w:t>
      </w:r>
    </w:p>
    <w:p w14:paraId="1514C286" w14:textId="77777777" w:rsidR="00B9010F" w:rsidRDefault="00000000">
      <w:r>
        <w:t>The following items are accepted in principle but need additional input from the requester before sizing:</w:t>
      </w:r>
    </w:p>
    <w:p w14:paraId="587740BB" w14:textId="53AC73B1" w:rsidR="00B9010F" w:rsidRDefault="00000000">
      <w:pPr>
        <w:pStyle w:val="ListBullet"/>
      </w:pPr>
      <w:r>
        <w:t xml:space="preserve">G-05 / G-17: Source finance documents (rules, T&amp;Cs, receipt formats) must be shared by the </w:t>
      </w:r>
      <w:r w:rsidR="00C27D67">
        <w:t>Vicky Sir</w:t>
      </w:r>
      <w:r>
        <w:t>.</w:t>
      </w:r>
    </w:p>
    <w:p w14:paraId="71FB2CA8" w14:textId="77777777" w:rsidR="00B9010F" w:rsidRDefault="00000000">
      <w:pPr>
        <w:pStyle w:val="ListBullet"/>
      </w:pPr>
      <w:r>
        <w:t>G-12: WhatsApp/SMS template texts and provider (Gupshup, Twilio, MSG91, etc.) to be confirmed.</w:t>
      </w:r>
    </w:p>
    <w:p w14:paraId="4BED2A5B" w14:textId="77777777" w:rsidR="00B9010F" w:rsidRDefault="00000000">
      <w:pPr>
        <w:pStyle w:val="ListBullet"/>
      </w:pPr>
      <w:r>
        <w:t>G-14: Discount threshold value(s) and approver role to be specified.</w:t>
      </w:r>
    </w:p>
    <w:p w14:paraId="647ED2AD" w14:textId="77777777" w:rsidR="00B9010F" w:rsidRDefault="00000000">
      <w:pPr>
        <w:pStyle w:val="ListBullet"/>
      </w:pPr>
      <w:r>
        <w:t>G-20: Gemini-based scoring is a feasibility spike; final scope and cost to be agreed after the spike.</w:t>
      </w:r>
    </w:p>
    <w:p w14:paraId="747F7098" w14:textId="77777777" w:rsidR="00B9010F" w:rsidRDefault="00000000">
      <w:r>
        <w:rPr>
          <w:b/>
          <w:color w:val="1F3A68"/>
          <w:sz w:val="36"/>
        </w:rPr>
        <w:t>5. Delivery Assumptions</w:t>
      </w:r>
    </w:p>
    <w:p w14:paraId="580F5BB2" w14:textId="77777777" w:rsidR="00B9010F" w:rsidRDefault="00000000">
      <w:pPr>
        <w:pStyle w:val="ListBullet"/>
      </w:pPr>
      <w:r>
        <w:t>Each change item will be tested before being marked complete (per G-22).</w:t>
      </w:r>
    </w:p>
    <w:p w14:paraId="603DABD4" w14:textId="77777777" w:rsidR="00B9010F" w:rsidRDefault="00000000">
      <w:pPr>
        <w:pStyle w:val="ListBullet"/>
      </w:pPr>
      <w:r>
        <w:t>Sign-off on this document freezes the scope of this revision. New items raised after sign-off will be tracked as a separate change request.</w:t>
      </w:r>
    </w:p>
    <w:p w14:paraId="38F5E0FF" w14:textId="77777777" w:rsidR="00B9010F" w:rsidRDefault="00000000">
      <w:pPr>
        <w:pStyle w:val="ListBullet"/>
      </w:pPr>
      <w:r>
        <w:t>Phase-2 items (e.g., G-20) will be quoted separately once scope is confirmed.</w:t>
      </w:r>
    </w:p>
    <w:p w14:paraId="4BC56F94" w14:textId="77777777" w:rsidR="00B9010F" w:rsidRDefault="00000000">
      <w:pPr>
        <w:pStyle w:val="ListBullet"/>
      </w:pPr>
      <w:r>
        <w:t>No PAN/CVV will be stored under G-07 — only PCI-safe card metadata.</w:t>
      </w:r>
    </w:p>
    <w:p w14:paraId="70564B8B" w14:textId="77777777" w:rsidR="00B9010F" w:rsidRDefault="00000000">
      <w:r>
        <w:rPr>
          <w:b/>
          <w:color w:val="1F3A68"/>
          <w:sz w:val="36"/>
        </w:rPr>
        <w:t>6. Approval &amp; Sign-off</w:t>
      </w:r>
    </w:p>
    <w:p w14:paraId="399CF7FA" w14:textId="77777777" w:rsidR="00B9010F" w:rsidRDefault="00000000">
      <w:r>
        <w:rPr>
          <w:i/>
        </w:rPr>
        <w:t>By signing below, the requester confirms that the change list captured in Section 3 is complete and correctly reflects their requirements, and authorises the development team to begin implementation accordingly.</w:t>
      </w:r>
    </w:p>
    <w:p w14:paraId="55E1FBA0" w14:textId="77777777" w:rsidR="00B9010F" w:rsidRDefault="00B9010F"/>
    <w:tbl>
      <w:tblPr>
        <w:tblStyle w:val="LightGrid-Accent1"/>
        <w:tblW w:w="0" w:type="auto"/>
        <w:tblLook w:val="04A0" w:firstRow="1" w:lastRow="0" w:firstColumn="1" w:lastColumn="0" w:noHBand="0" w:noVBand="1"/>
      </w:tblPr>
      <w:tblGrid>
        <w:gridCol w:w="2692"/>
        <w:gridCol w:w="2393"/>
        <w:gridCol w:w="2393"/>
        <w:gridCol w:w="2093"/>
      </w:tblGrid>
      <w:tr w:rsidR="00B9010F" w14:paraId="3098AE3A" w14:textId="77777777" w:rsidTr="00A310BB">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692" w:type="dxa"/>
            <w:shd w:val="clear" w:color="auto" w:fill="1F3A68"/>
          </w:tcPr>
          <w:p w14:paraId="597EFFBE" w14:textId="77777777" w:rsidR="00B9010F" w:rsidRDefault="00000000">
            <w:r>
              <w:rPr>
                <w:color w:val="FFFFFF"/>
              </w:rPr>
              <w:t>Role</w:t>
            </w:r>
          </w:p>
        </w:tc>
        <w:tc>
          <w:tcPr>
            <w:tcW w:w="2393" w:type="dxa"/>
            <w:shd w:val="clear" w:color="auto" w:fill="1F3A68"/>
          </w:tcPr>
          <w:p w14:paraId="7825F4F6"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Name</w:t>
            </w:r>
          </w:p>
        </w:tc>
        <w:tc>
          <w:tcPr>
            <w:tcW w:w="2393" w:type="dxa"/>
            <w:shd w:val="clear" w:color="auto" w:fill="1F3A68"/>
          </w:tcPr>
          <w:p w14:paraId="63337282"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Signature</w:t>
            </w:r>
          </w:p>
        </w:tc>
        <w:tc>
          <w:tcPr>
            <w:tcW w:w="2093" w:type="dxa"/>
            <w:shd w:val="clear" w:color="auto" w:fill="1F3A68"/>
          </w:tcPr>
          <w:p w14:paraId="47BCC9DB" w14:textId="77777777" w:rsidR="00B9010F" w:rsidRDefault="00000000">
            <w:pPr>
              <w:cnfStyle w:val="100000000000" w:firstRow="1" w:lastRow="0" w:firstColumn="0" w:lastColumn="0" w:oddVBand="0" w:evenVBand="0" w:oddHBand="0" w:evenHBand="0" w:firstRowFirstColumn="0" w:firstRowLastColumn="0" w:lastRowFirstColumn="0" w:lastRowLastColumn="0"/>
            </w:pPr>
            <w:r>
              <w:rPr>
                <w:color w:val="FFFFFF"/>
              </w:rPr>
              <w:t>Date</w:t>
            </w:r>
          </w:p>
        </w:tc>
      </w:tr>
      <w:tr w:rsidR="00B9010F" w14:paraId="14009727" w14:textId="77777777" w:rsidTr="00A310BB">
        <w:trPr>
          <w:cnfStyle w:val="000000100000" w:firstRow="0" w:lastRow="0" w:firstColumn="0" w:lastColumn="0" w:oddVBand="0" w:evenVBand="0" w:oddHBand="1"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2692" w:type="dxa"/>
          </w:tcPr>
          <w:p w14:paraId="6C60AE79" w14:textId="141BB251" w:rsidR="00B9010F" w:rsidRDefault="00000000">
            <w:r>
              <w:rPr>
                <w:b w:val="0"/>
                <w:sz w:val="20"/>
              </w:rPr>
              <w:t>Requested by (</w:t>
            </w:r>
            <w:r w:rsidR="00C27D67">
              <w:rPr>
                <w:b w:val="0"/>
                <w:sz w:val="20"/>
              </w:rPr>
              <w:t xml:space="preserve">Vicky </w:t>
            </w:r>
            <w:r w:rsidR="00A310BB">
              <w:rPr>
                <w:b w:val="0"/>
                <w:sz w:val="20"/>
              </w:rPr>
              <w:t>Ray</w:t>
            </w:r>
            <w:r>
              <w:rPr>
                <w:b w:val="0"/>
                <w:sz w:val="20"/>
              </w:rPr>
              <w:t>)</w:t>
            </w:r>
          </w:p>
        </w:tc>
        <w:tc>
          <w:tcPr>
            <w:tcW w:w="2393" w:type="dxa"/>
          </w:tcPr>
          <w:p w14:paraId="54125C21"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c>
          <w:tcPr>
            <w:tcW w:w="2393" w:type="dxa"/>
          </w:tcPr>
          <w:p w14:paraId="5F6547B6"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c>
          <w:tcPr>
            <w:tcW w:w="2093" w:type="dxa"/>
          </w:tcPr>
          <w:p w14:paraId="4B7CF645"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r w:rsidR="00B9010F" w14:paraId="5EBCAB41" w14:textId="77777777" w:rsidTr="00A310BB">
        <w:trPr>
          <w:cnfStyle w:val="000000010000" w:firstRow="0" w:lastRow="0" w:firstColumn="0" w:lastColumn="0" w:oddVBand="0" w:evenVBand="0" w:oddHBand="0" w:evenHBand="1" w:firstRowFirstColumn="0" w:firstRowLastColumn="0" w:lastRowFirstColumn="0" w:lastRowLastColumn="0"/>
          <w:trHeight w:val="640"/>
        </w:trPr>
        <w:tc>
          <w:tcPr>
            <w:cnfStyle w:val="001000000000" w:firstRow="0" w:lastRow="0" w:firstColumn="1" w:lastColumn="0" w:oddVBand="0" w:evenVBand="0" w:oddHBand="0" w:evenHBand="0" w:firstRowFirstColumn="0" w:firstRowLastColumn="0" w:lastRowFirstColumn="0" w:lastRowLastColumn="0"/>
            <w:tcW w:w="2692" w:type="dxa"/>
          </w:tcPr>
          <w:p w14:paraId="75B35DB9" w14:textId="5CFC7EDF" w:rsidR="00B9010F" w:rsidRDefault="00A310BB">
            <w:r>
              <w:rPr>
                <w:b w:val="0"/>
                <w:sz w:val="20"/>
              </w:rPr>
              <w:t xml:space="preserve">Created and </w:t>
            </w:r>
            <w:proofErr w:type="gramStart"/>
            <w:r w:rsidR="00000000">
              <w:rPr>
                <w:b w:val="0"/>
                <w:sz w:val="20"/>
              </w:rPr>
              <w:t>Reviewed</w:t>
            </w:r>
            <w:proofErr w:type="gramEnd"/>
            <w:r w:rsidR="00000000">
              <w:rPr>
                <w:b w:val="0"/>
                <w:sz w:val="20"/>
              </w:rPr>
              <w:t xml:space="preserve"> by (</w:t>
            </w:r>
            <w:r>
              <w:rPr>
                <w:b w:val="0"/>
                <w:sz w:val="20"/>
              </w:rPr>
              <w:t>Bhargav &amp; OM)</w:t>
            </w:r>
          </w:p>
        </w:tc>
        <w:tc>
          <w:tcPr>
            <w:tcW w:w="2393" w:type="dxa"/>
          </w:tcPr>
          <w:p w14:paraId="7D1F8900"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c>
          <w:tcPr>
            <w:tcW w:w="2393" w:type="dxa"/>
          </w:tcPr>
          <w:p w14:paraId="3DD7BC83"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c>
          <w:tcPr>
            <w:tcW w:w="2093" w:type="dxa"/>
          </w:tcPr>
          <w:p w14:paraId="1867BCA4" w14:textId="77777777" w:rsidR="00B9010F" w:rsidRDefault="00B9010F">
            <w:pPr>
              <w:cnfStyle w:val="000000010000" w:firstRow="0" w:lastRow="0" w:firstColumn="0" w:lastColumn="0" w:oddVBand="0" w:evenVBand="0" w:oddHBand="0" w:evenHBand="1" w:firstRowFirstColumn="0" w:firstRowLastColumn="0" w:lastRowFirstColumn="0" w:lastRowLastColumn="0"/>
            </w:pPr>
          </w:p>
        </w:tc>
      </w:tr>
      <w:tr w:rsidR="00B9010F" w14:paraId="6878CBBE" w14:textId="77777777" w:rsidTr="00A310BB">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2692" w:type="dxa"/>
          </w:tcPr>
          <w:p w14:paraId="0702C7FD" w14:textId="09A5BACF" w:rsidR="00B9010F" w:rsidRDefault="00A310BB">
            <w:r>
              <w:rPr>
                <w:b w:val="0"/>
                <w:sz w:val="20"/>
              </w:rPr>
              <w:t xml:space="preserve">Reviewed &amp; </w:t>
            </w:r>
            <w:proofErr w:type="gramStart"/>
            <w:r w:rsidR="00000000">
              <w:rPr>
                <w:b w:val="0"/>
                <w:sz w:val="20"/>
              </w:rPr>
              <w:t>Accepted</w:t>
            </w:r>
            <w:proofErr w:type="gramEnd"/>
            <w:r w:rsidR="00000000">
              <w:rPr>
                <w:b w:val="0"/>
                <w:sz w:val="20"/>
              </w:rPr>
              <w:t xml:space="preserve"> </w:t>
            </w:r>
            <w:r>
              <w:rPr>
                <w:b w:val="0"/>
                <w:sz w:val="20"/>
              </w:rPr>
              <w:t>by</w:t>
            </w:r>
            <w:r w:rsidR="00000000">
              <w:rPr>
                <w:b w:val="0"/>
                <w:sz w:val="20"/>
              </w:rPr>
              <w:t xml:space="preserve"> (</w:t>
            </w:r>
            <w:r>
              <w:rPr>
                <w:b w:val="0"/>
                <w:sz w:val="20"/>
              </w:rPr>
              <w:t xml:space="preserve">Sandeep </w:t>
            </w:r>
            <w:proofErr w:type="gramStart"/>
            <w:r>
              <w:rPr>
                <w:b w:val="0"/>
                <w:sz w:val="20"/>
              </w:rPr>
              <w:t xml:space="preserve">Ojha </w:t>
            </w:r>
            <w:r w:rsidR="00000000">
              <w:rPr>
                <w:b w:val="0"/>
                <w:sz w:val="20"/>
              </w:rPr>
              <w:t>)</w:t>
            </w:r>
            <w:proofErr w:type="gramEnd"/>
          </w:p>
        </w:tc>
        <w:tc>
          <w:tcPr>
            <w:tcW w:w="2393" w:type="dxa"/>
          </w:tcPr>
          <w:p w14:paraId="10BEF38E"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c>
          <w:tcPr>
            <w:tcW w:w="2393" w:type="dxa"/>
          </w:tcPr>
          <w:p w14:paraId="08923C5F"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c>
          <w:tcPr>
            <w:tcW w:w="2093" w:type="dxa"/>
          </w:tcPr>
          <w:p w14:paraId="6D22BB50" w14:textId="77777777" w:rsidR="00B9010F" w:rsidRDefault="00B9010F">
            <w:pPr>
              <w:cnfStyle w:val="000000100000" w:firstRow="0" w:lastRow="0" w:firstColumn="0" w:lastColumn="0" w:oddVBand="0" w:evenVBand="0" w:oddHBand="1" w:evenHBand="0" w:firstRowFirstColumn="0" w:firstRowLastColumn="0" w:lastRowFirstColumn="0" w:lastRowLastColumn="0"/>
            </w:pPr>
          </w:p>
        </w:tc>
      </w:tr>
    </w:tbl>
    <w:p w14:paraId="7D2D3693" w14:textId="77777777" w:rsidR="00B9010F" w:rsidRDefault="00B9010F"/>
    <w:p w14:paraId="4A939D96" w14:textId="77777777" w:rsidR="00B9010F" w:rsidRDefault="00000000">
      <w:r>
        <w:rPr>
          <w:b/>
        </w:rPr>
        <w:t>Notes / additional remarks from the requester:</w:t>
      </w:r>
    </w:p>
    <w:p w14:paraId="1C116AD2" w14:textId="77777777" w:rsidR="00B9010F" w:rsidRDefault="00000000">
      <w:r>
        <w:t>_______________________________________________________________________________________________</w:t>
      </w:r>
    </w:p>
    <w:p w14:paraId="633BC045" w14:textId="7FD0A594" w:rsidR="00B9010F" w:rsidRDefault="00000000">
      <w:r>
        <w:t>_______________________________________________________________________________________________</w:t>
      </w:r>
      <w:r w:rsidR="000B36DE">
        <w:t>–––</w:t>
      </w:r>
    </w:p>
    <w:p w14:paraId="064C09EF" w14:textId="77777777" w:rsidR="00B9010F" w:rsidRDefault="00000000">
      <w:r>
        <w:t>_______________________________________________________________________________________________</w:t>
      </w:r>
    </w:p>
    <w:p w14:paraId="2E25DAC2" w14:textId="77777777" w:rsidR="00B9010F" w:rsidRDefault="00000000">
      <w:r>
        <w:t>_______________________________________________________________________________________________</w:t>
      </w:r>
    </w:p>
    <w:p w14:paraId="7D462282" w14:textId="77777777" w:rsidR="00B9010F" w:rsidRDefault="00000000">
      <w:r>
        <w:t>_______________________________________________________________________________________________</w:t>
      </w:r>
    </w:p>
    <w:p w14:paraId="06A6D3DC" w14:textId="77777777" w:rsidR="00B9010F" w:rsidRDefault="00000000">
      <w:r>
        <w:t>_______________________________________________________________________________________________</w:t>
      </w:r>
    </w:p>
    <w:sectPr w:rsidR="00B9010F"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547845">
    <w:abstractNumId w:val="8"/>
  </w:num>
  <w:num w:numId="2" w16cid:durableId="276181734">
    <w:abstractNumId w:val="6"/>
  </w:num>
  <w:num w:numId="3" w16cid:durableId="1385908839">
    <w:abstractNumId w:val="5"/>
  </w:num>
  <w:num w:numId="4" w16cid:durableId="825557188">
    <w:abstractNumId w:val="4"/>
  </w:num>
  <w:num w:numId="5" w16cid:durableId="1906913891">
    <w:abstractNumId w:val="7"/>
  </w:num>
  <w:num w:numId="6" w16cid:durableId="697314088">
    <w:abstractNumId w:val="3"/>
  </w:num>
  <w:num w:numId="7" w16cid:durableId="1849058148">
    <w:abstractNumId w:val="2"/>
  </w:num>
  <w:num w:numId="8" w16cid:durableId="1635519068">
    <w:abstractNumId w:val="1"/>
  </w:num>
  <w:num w:numId="9" w16cid:durableId="111898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6DE"/>
    <w:rsid w:val="0015074B"/>
    <w:rsid w:val="0029639D"/>
    <w:rsid w:val="00326F90"/>
    <w:rsid w:val="004F7604"/>
    <w:rsid w:val="006C413B"/>
    <w:rsid w:val="00A310BB"/>
    <w:rsid w:val="00AA1D8D"/>
    <w:rsid w:val="00B47730"/>
    <w:rsid w:val="00B9010F"/>
    <w:rsid w:val="00C27D6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EC528"/>
  <w14:defaultImageDpi w14:val="300"/>
  <w15:docId w15:val="{D130FE5F-1086-4622-A3D3-BA7F39531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1548</TotalTime>
  <Pages>1</Pages>
  <Words>1867</Words>
  <Characters>10647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zala</cp:lastModifiedBy>
  <cp:revision>4</cp:revision>
  <cp:lastPrinted>2026-05-25T12:06:00Z</cp:lastPrinted>
  <dcterms:created xsi:type="dcterms:W3CDTF">2013-12-23T23:15:00Z</dcterms:created>
  <dcterms:modified xsi:type="dcterms:W3CDTF">2026-05-26T13:43:00Z</dcterms:modified>
  <cp:category/>
</cp:coreProperties>
</file>