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516C" w14:textId="77777777" w:rsidR="00B356BC" w:rsidRPr="00751582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B356BC" w14:paraId="6DB48ED6" w14:textId="77777777">
        <w:tc>
          <w:tcPr>
            <w:tcW w:w="10238" w:type="dxa"/>
          </w:tcPr>
          <w:p w14:paraId="1A0284FD" w14:textId="77777777" w:rsidR="00B356BC" w:rsidRDefault="0060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Relação de casos de Uso</w:t>
            </w:r>
          </w:p>
        </w:tc>
      </w:tr>
    </w:tbl>
    <w:p w14:paraId="42D89909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73BA53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BFC3A5" w14:textId="368BCFE0" w:rsidR="00B356BC" w:rsidRDefault="0060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Diagrama de Casos de Uso</w:t>
      </w:r>
    </w:p>
    <w:p w14:paraId="2CB289D6" w14:textId="77777777" w:rsidR="002220D1" w:rsidRDefault="002220D1" w:rsidP="002220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EBF1DB" w14:textId="1783E661" w:rsidR="00B356BC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56CBF90A" wp14:editId="301BD374">
            <wp:extent cx="5934075" cy="4832603"/>
            <wp:effectExtent l="19050" t="19050" r="9525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94" cy="4837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9DFEB" w14:textId="73801B8D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D4752B4" w14:textId="143CB150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6B0F71" w14:textId="77777777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AA133C" w14:textId="77777777" w:rsidR="00B356BC" w:rsidRDefault="0060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Casos de Uso</w:t>
      </w:r>
    </w:p>
    <w:p w14:paraId="2BB0B2E0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</w:p>
    <w:p w14:paraId="34CAF931" w14:textId="32F89820" w:rsidR="00B356BC" w:rsidRDefault="000E2D4A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Cadastrar Usuário</w:t>
      </w:r>
    </w:p>
    <w:p w14:paraId="69C6A105" w14:textId="77777777" w:rsidR="00B356BC" w:rsidRDefault="00604A9F">
      <w:pPr>
        <w:tabs>
          <w:tab w:val="left" w:pos="3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041C1CF4" w14:textId="31304555" w:rsidR="00B356BC" w:rsidRDefault="00604A9F">
      <w:pPr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 em</w:t>
      </w:r>
      <w:r w:rsidR="00030B15">
        <w:rPr>
          <w:rFonts w:ascii="Arial" w:eastAsia="Arial" w:hAnsi="Arial" w:cs="Arial"/>
        </w:rPr>
        <w:t xml:space="preserve">: </w:t>
      </w:r>
      <w:r w:rsidR="000E2D4A">
        <w:rPr>
          <w:rFonts w:ascii="Arial" w:eastAsia="Arial" w:hAnsi="Arial" w:cs="Arial"/>
        </w:rPr>
        <w:t>qualquer aplicação externa que use o serviço, pode cadastrar novos usuários</w:t>
      </w:r>
      <w:r w:rsidR="00030B15">
        <w:rPr>
          <w:rFonts w:ascii="Arial" w:eastAsia="Arial" w:hAnsi="Arial" w:cs="Arial"/>
        </w:rPr>
        <w:t>.</w:t>
      </w:r>
    </w:p>
    <w:p w14:paraId="458F71D7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2B0F1D99" w14:textId="667D1DB2" w:rsidR="00B356BC" w:rsidRDefault="000E2D4A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Solicitar dados de usuário a partir de e-mail e senha</w:t>
      </w:r>
    </w:p>
    <w:p w14:paraId="7DEF3DE9" w14:textId="77777777" w:rsidR="00B356BC" w:rsidRDefault="00B356B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5E2710D9" w14:textId="1FA89F9B" w:rsidR="00B356BC" w:rsidRPr="000E2D4A" w:rsidRDefault="00604A9F">
      <w:pPr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 em</w:t>
      </w:r>
      <w:r w:rsidR="000E2D4A">
        <w:rPr>
          <w:rFonts w:ascii="Arial" w:eastAsia="Arial" w:hAnsi="Arial" w:cs="Arial"/>
        </w:rPr>
        <w:t xml:space="preserve">: a aplicação externa será capaz de solicitar os dados do cliente a partir do login. Com os dados corretos, a aplicação solicitante terá um </w:t>
      </w:r>
      <w:r w:rsidR="000E2D4A">
        <w:rPr>
          <w:rFonts w:ascii="Arial" w:eastAsia="Arial" w:hAnsi="Arial" w:cs="Arial"/>
          <w:i/>
          <w:iCs/>
        </w:rPr>
        <w:t>token</w:t>
      </w:r>
      <w:r w:rsidR="000E2D4A">
        <w:rPr>
          <w:rFonts w:ascii="Arial" w:eastAsia="Arial" w:hAnsi="Arial" w:cs="Arial"/>
        </w:rPr>
        <w:t xml:space="preserve"> para que o usuário possa realizar operações com restrição de usuár</w:t>
      </w:r>
      <w:r w:rsidR="00625538">
        <w:rPr>
          <w:rFonts w:ascii="Arial" w:eastAsia="Arial" w:hAnsi="Arial" w:cs="Arial"/>
        </w:rPr>
        <w:t>i</w:t>
      </w:r>
      <w:r w:rsidR="000E2D4A">
        <w:rPr>
          <w:rFonts w:ascii="Arial" w:eastAsia="Arial" w:hAnsi="Arial" w:cs="Arial"/>
        </w:rPr>
        <w:t>o.</w:t>
      </w:r>
    </w:p>
    <w:p w14:paraId="1BBE42C1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6D13AB7F" w14:textId="65FD6DFB" w:rsidR="00B356BC" w:rsidRDefault="00625538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Buscar Estabelecimentos com quartos disponíveis</w:t>
      </w:r>
    </w:p>
    <w:p w14:paraId="26A7089F" w14:textId="77777777" w:rsidR="00B356BC" w:rsidRDefault="00B356B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71027B60" w14:textId="0F966C27" w:rsidR="00B356BC" w:rsidRDefault="00604A9F">
      <w:pPr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 e</w:t>
      </w:r>
      <w:r w:rsidR="00625538">
        <w:rPr>
          <w:rFonts w:ascii="Arial" w:eastAsia="Arial" w:hAnsi="Arial" w:cs="Arial"/>
        </w:rPr>
        <w:t>m: ser capaz de acessar dados de estabelecimentos</w:t>
      </w:r>
      <w:r w:rsidR="005D255E">
        <w:rPr>
          <w:rFonts w:ascii="Arial" w:eastAsia="Arial" w:hAnsi="Arial" w:cs="Arial"/>
        </w:rPr>
        <w:t xml:space="preserve"> disponíveis de acordo com o período escolhido</w:t>
      </w:r>
      <w:r w:rsidR="00C87F4F">
        <w:rPr>
          <w:rFonts w:ascii="Arial" w:eastAsia="Arial" w:hAnsi="Arial" w:cs="Arial"/>
        </w:rPr>
        <w:t>.</w:t>
      </w:r>
    </w:p>
    <w:p w14:paraId="0743F3E3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54EFEF0E" w14:textId="2DD3E932" w:rsidR="00B356BC" w:rsidRDefault="00604A9F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D255E">
        <w:rPr>
          <w:rFonts w:ascii="Arial" w:eastAsia="Arial" w:hAnsi="Arial" w:cs="Arial"/>
          <w:b/>
          <w:sz w:val="24"/>
          <w:szCs w:val="24"/>
        </w:rPr>
        <w:t>Reservar Quarto</w:t>
      </w:r>
    </w:p>
    <w:p w14:paraId="13B2D0A5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4DFAF446" w14:textId="77B4F1A8" w:rsidR="00B356BC" w:rsidRDefault="00604A9F">
      <w:pPr>
        <w:ind w:left="709" w:right="2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</w:t>
      </w:r>
      <w:r w:rsidR="00AF76FC">
        <w:rPr>
          <w:rFonts w:ascii="Arial" w:eastAsia="Arial" w:hAnsi="Arial" w:cs="Arial"/>
        </w:rPr>
        <w:t xml:space="preserve"> em</w:t>
      </w:r>
      <w:r w:rsidR="005D255E">
        <w:rPr>
          <w:rFonts w:ascii="Arial" w:eastAsia="Arial" w:hAnsi="Arial" w:cs="Arial"/>
        </w:rPr>
        <w:t xml:space="preserve">: ser capaz de reservar quarto. </w:t>
      </w:r>
    </w:p>
    <w:p w14:paraId="2F7A1352" w14:textId="77777777" w:rsidR="00B356BC" w:rsidRDefault="00B356BC">
      <w:pPr>
        <w:ind w:left="709" w:right="256"/>
        <w:rPr>
          <w:rFonts w:ascii="Arial" w:eastAsia="Arial" w:hAnsi="Arial" w:cs="Arial"/>
        </w:rPr>
      </w:pPr>
    </w:p>
    <w:p w14:paraId="79440E39" w14:textId="21DE436E" w:rsidR="00B356BC" w:rsidRDefault="005D255E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Solicitar lista de estabelecimento cadastrados</w:t>
      </w:r>
    </w:p>
    <w:p w14:paraId="42E28DF4" w14:textId="77777777" w:rsidR="00B356BC" w:rsidRDefault="00B356B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4798480F" w14:textId="272C8AA1" w:rsidR="00843383" w:rsidRPr="005D255E" w:rsidRDefault="00604A9F" w:rsidP="005D255E">
      <w:pPr>
        <w:ind w:left="709" w:right="2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</w:t>
      </w:r>
      <w:r w:rsidR="005D255E">
        <w:rPr>
          <w:rFonts w:ascii="Arial" w:eastAsia="Arial" w:hAnsi="Arial" w:cs="Arial"/>
        </w:rPr>
        <w:t>e: acessar informações dos estabelecimentos cadastrados</w:t>
      </w:r>
      <w:r>
        <w:rPr>
          <w:rFonts w:ascii="Arial" w:eastAsia="Arial" w:hAnsi="Arial" w:cs="Arial"/>
        </w:rPr>
        <w:t>.</w:t>
      </w:r>
    </w:p>
    <w:sectPr w:rsidR="00843383" w:rsidRPr="005D255E">
      <w:headerReference w:type="default" r:id="rId8"/>
      <w:footerReference w:type="default" r:id="rId9"/>
      <w:pgSz w:w="11905" w:h="16837"/>
      <w:pgMar w:top="1440" w:right="675" w:bottom="1513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75206" w14:textId="77777777" w:rsidR="00AC7923" w:rsidRDefault="00AC7923">
      <w:r>
        <w:separator/>
      </w:r>
    </w:p>
  </w:endnote>
  <w:endnote w:type="continuationSeparator" w:id="0">
    <w:p w14:paraId="6BA06BDF" w14:textId="77777777" w:rsidR="00AC7923" w:rsidRDefault="00AC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0EC5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1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B356BC" w14:paraId="5A3811DB" w14:textId="77777777">
      <w:trPr>
        <w:trHeight w:val="40"/>
      </w:trPr>
      <w:tc>
        <w:tcPr>
          <w:tcW w:w="3412" w:type="dxa"/>
          <w:tcBorders>
            <w:top w:val="single" w:sz="4" w:space="0" w:color="000000"/>
          </w:tcBorders>
        </w:tcPr>
        <w:p w14:paraId="36F3502B" w14:textId="6398C838" w:rsidR="00B356BC" w:rsidRDefault="002220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BestRoom</w:t>
          </w:r>
          <w:proofErr w:type="spellEnd"/>
        </w:p>
      </w:tc>
      <w:tc>
        <w:tcPr>
          <w:tcW w:w="3413" w:type="dxa"/>
          <w:tcBorders>
            <w:top w:val="single" w:sz="4" w:space="0" w:color="000000"/>
          </w:tcBorders>
        </w:tcPr>
        <w:p w14:paraId="2F5748BB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  <w:tcBorders>
            <w:top w:val="single" w:sz="4" w:space="0" w:color="000000"/>
          </w:tcBorders>
        </w:tcPr>
        <w:p w14:paraId="428DEFDF" w14:textId="73DBFD4D" w:rsidR="00B356BC" w:rsidRDefault="00C718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>Relacao</w:t>
          </w:r>
          <w:proofErr w:type="spellEnd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Casos de Uso.docx</w:t>
          </w:r>
        </w:p>
      </w:tc>
    </w:tr>
    <w:tr w:rsidR="00B356BC" w14:paraId="44BCF2A3" w14:textId="77777777">
      <w:trPr>
        <w:trHeight w:val="120"/>
      </w:trPr>
      <w:tc>
        <w:tcPr>
          <w:tcW w:w="6825" w:type="dxa"/>
          <w:gridSpan w:val="2"/>
        </w:tcPr>
        <w:p w14:paraId="3411E237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</w:tcPr>
        <w:p w14:paraId="2D2021C9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</w:t>
          </w:r>
          <w:r>
            <w:rPr>
              <w:rFonts w:ascii="Arial" w:eastAsia="Arial" w:hAnsi="Arial" w:cs="Arial"/>
              <w:color w:val="000000"/>
            </w:rPr>
            <w:t>: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7185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</w:p>
      </w:tc>
    </w:tr>
  </w:tbl>
  <w:p w14:paraId="1FB53028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262C0" w14:textId="77777777" w:rsidR="00AC7923" w:rsidRDefault="00AC7923">
      <w:r>
        <w:separator/>
      </w:r>
    </w:p>
  </w:footnote>
  <w:footnote w:type="continuationSeparator" w:id="0">
    <w:p w14:paraId="356EF7B6" w14:textId="77777777" w:rsidR="00AC7923" w:rsidRDefault="00AC7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4CD1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u w:val="single"/>
      </w:rPr>
    </w:pPr>
  </w:p>
  <w:tbl>
    <w:tblPr>
      <w:tblStyle w:val="a0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B356BC" w14:paraId="13AD542A" w14:textId="77777777">
      <w:tc>
        <w:tcPr>
          <w:tcW w:w="5119" w:type="dxa"/>
        </w:tcPr>
        <w:p w14:paraId="2730AAD8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Casos de Uso</w:t>
          </w:r>
        </w:p>
      </w:tc>
      <w:tc>
        <w:tcPr>
          <w:tcW w:w="5119" w:type="dxa"/>
        </w:tcPr>
        <w:p w14:paraId="1116EDCC" w14:textId="1E025063" w:rsidR="00B356BC" w:rsidRDefault="000E2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BestRoom</w:t>
          </w:r>
          <w:proofErr w:type="spellEnd"/>
        </w:p>
        <w:p w14:paraId="37AD6FF8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7B828547" w14:textId="01B3482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230D"/>
    <w:multiLevelType w:val="multilevel"/>
    <w:tmpl w:val="E5E8A702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1B044A3"/>
    <w:multiLevelType w:val="multilevel"/>
    <w:tmpl w:val="E82C6A78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BC"/>
    <w:rsid w:val="0002631C"/>
    <w:rsid w:val="00030B15"/>
    <w:rsid w:val="000E2D4A"/>
    <w:rsid w:val="00165589"/>
    <w:rsid w:val="002220D1"/>
    <w:rsid w:val="00294F05"/>
    <w:rsid w:val="002B7094"/>
    <w:rsid w:val="00551723"/>
    <w:rsid w:val="005D255E"/>
    <w:rsid w:val="00604A9F"/>
    <w:rsid w:val="00625538"/>
    <w:rsid w:val="006B5DB1"/>
    <w:rsid w:val="00751582"/>
    <w:rsid w:val="00796961"/>
    <w:rsid w:val="00817DEB"/>
    <w:rsid w:val="00843383"/>
    <w:rsid w:val="009C10A9"/>
    <w:rsid w:val="00AB3E26"/>
    <w:rsid w:val="00AC7923"/>
    <w:rsid w:val="00AF76FC"/>
    <w:rsid w:val="00B356BC"/>
    <w:rsid w:val="00C71859"/>
    <w:rsid w:val="00C87F4F"/>
    <w:rsid w:val="00D26CBB"/>
    <w:rsid w:val="00E93F4A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4B4"/>
  <w15:docId w15:val="{82D603D6-9545-455E-9130-1FA2718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859"/>
  </w:style>
  <w:style w:type="paragraph" w:styleId="Rodap">
    <w:name w:val="footer"/>
    <w:basedOn w:val="Normal"/>
    <w:link w:val="Rodap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3</cp:revision>
  <dcterms:created xsi:type="dcterms:W3CDTF">2020-10-22T23:00:00Z</dcterms:created>
  <dcterms:modified xsi:type="dcterms:W3CDTF">2020-10-22T23:05:00Z</dcterms:modified>
</cp:coreProperties>
</file>