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</w:t>
        </w:r>
        <w:r w:rsidRPr="00337CF7">
          <w:rPr>
            <w:rStyle w:val="a3"/>
            <w:rFonts w:ascii="Arial" w:hAnsi="Arial" w:cs="Arial"/>
            <w:sz w:val="24"/>
            <w:szCs w:val="24"/>
          </w:rPr>
          <w:t>d</w:t>
        </w:r>
        <w:r w:rsidRPr="00337CF7">
          <w:rPr>
            <w:rStyle w:val="a3"/>
            <w:rFonts w:ascii="Arial" w:hAnsi="Arial" w:cs="Arial"/>
            <w:sz w:val="24"/>
            <w:szCs w:val="24"/>
          </w:rPr>
          <w:t>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E85C45">
        <w:rPr>
          <w:rFonts w:ascii="Arial" w:eastAsia="Times New Roman" w:hAnsi="Arial" w:cs="Arial"/>
          <w:sz w:val="20"/>
          <w:szCs w:val="20"/>
          <w:highlight w:val="yellow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8pt">
            <v:imagedata r:id="rId7" o:title=""/>
          </v:shape>
        </w:pict>
      </w:r>
      <w:r w:rsidR="00337CF7" w:rsidRPr="00E85C45">
        <w:rPr>
          <w:rFonts w:ascii="Arial" w:eastAsia="Times New Roman" w:hAnsi="Arial" w:cs="Arial"/>
          <w:sz w:val="20"/>
          <w:szCs w:val="20"/>
          <w:highlight w:val="yellow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389B3698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  <w:r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pt;height:15.8pt">
            <v:imagedata r:id="rId7" o:title=""/>
          </v:shape>
        </w:pict>
      </w:r>
      <w:r w:rsidR="00337CF7" w:rsidRPr="00E85C45">
        <w:rPr>
          <w:rFonts w:ascii="Arial" w:eastAsia="Times New Roman" w:hAnsi="Arial" w:cs="Arial"/>
          <w:sz w:val="20"/>
          <w:szCs w:val="20"/>
          <w:highlight w:val="yellow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1E2FB1FE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5.8pt">
            <v:imagedata r:id="rId7" o:title=""/>
          </v:shape>
        </w:pict>
      </w:r>
      <w:r w:rsidR="00337CF7" w:rsidRPr="00E85C45">
        <w:rPr>
          <w:rFonts w:ascii="Arial" w:eastAsia="Times New Roman" w:hAnsi="Arial" w:cs="Arial"/>
          <w:sz w:val="20"/>
          <w:szCs w:val="20"/>
          <w:highlight w:val="yellow"/>
        </w:rPr>
        <w:t>26,6%</w:t>
      </w:r>
      <w:r w:rsidRPr="00E85C45">
        <w:rPr>
          <w:rFonts w:ascii="Arial" w:eastAsia="Times New Roman" w:hAnsi="Arial" w:cs="Arial"/>
          <w:sz w:val="20"/>
          <w:szCs w:val="20"/>
          <w:highlight w:val="yellow"/>
        </w:rPr>
        <w:pict w14:anchorId="35A252CA">
          <v:shape id="_x0000_i1035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0D847E18" w:rsidR="00FA2D9C" w:rsidRPr="00E85C45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kk-KZ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lastRenderedPageBreak/>
        <w:t>Ваш ответ:</w:t>
      </w:r>
      <w:r w:rsidR="00E85C45" w:rsidRPr="00E85C45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E85C45">
        <w:rPr>
          <w:rFonts w:ascii="Arial" w:eastAsia="Times New Roman" w:hAnsi="Arial" w:cs="Arial"/>
          <w:color w:val="FF0000"/>
          <w:sz w:val="24"/>
          <w:szCs w:val="24"/>
          <w:lang w:val="kk-KZ"/>
        </w:rPr>
        <w:t>Продукт с синний линией более качественне чем второй продукт так как его удержание клиента более стабильнее чем второй, второй продукт в начале был равным с первым продуктом</w:t>
      </w:r>
      <w:r w:rsidR="007063BC" w:rsidRPr="007063BC">
        <w:rPr>
          <w:rFonts w:ascii="Arial" w:eastAsia="Times New Roman" w:hAnsi="Arial" w:cs="Arial"/>
          <w:color w:val="FF0000"/>
          <w:sz w:val="24"/>
          <w:szCs w:val="24"/>
        </w:rPr>
        <w:t>,</w:t>
      </w:r>
      <w:r w:rsidR="00E85C45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но потух к пятому дню</w:t>
      </w:r>
    </w:p>
    <w:p w14:paraId="4BC9FBA6" w14:textId="1EC7E88C" w:rsidR="00337CF7" w:rsidRDefault="00337CF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7DA7B55D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8pt">
            <v:imagedata r:id="rId7" o:title=""/>
          </v:shape>
        </w:pict>
      </w:r>
      <w:r w:rsidR="00337CF7" w:rsidRPr="007713CC">
        <w:rPr>
          <w:rFonts w:ascii="Arial" w:eastAsia="Times New Roman" w:hAnsi="Arial" w:cs="Arial"/>
          <w:sz w:val="20"/>
          <w:szCs w:val="20"/>
          <w:highlight w:val="yellow"/>
        </w:rPr>
        <w:t>46,3%</w:t>
      </w:r>
      <w:r w:rsidRPr="007713CC">
        <w:rPr>
          <w:rFonts w:ascii="Arial" w:eastAsia="Times New Roman" w:hAnsi="Arial" w:cs="Arial"/>
          <w:sz w:val="20"/>
          <w:szCs w:val="20"/>
          <w:highlight w:val="yellow"/>
        </w:rPr>
        <w:pict w14:anchorId="17130EAE">
          <v:shape id="_x0000_i1040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8pt">
            <v:imagedata r:id="rId7" o:title=""/>
          </v:shape>
        </w:pict>
      </w:r>
      <w:r w:rsidR="00337CF7" w:rsidRPr="007713CC">
        <w:rPr>
          <w:rFonts w:ascii="Arial" w:eastAsia="Times New Roman" w:hAnsi="Arial" w:cs="Arial"/>
          <w:sz w:val="20"/>
          <w:szCs w:val="20"/>
          <w:highlight w:val="yellow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71FF9DF0" w:rsidR="00337CF7" w:rsidRPr="00FA2D9C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8pt">
            <v:imagedata r:id="rId7" o:title=""/>
          </v:shape>
        </w:pict>
      </w:r>
      <w:r w:rsidR="00337CF7" w:rsidRPr="007713CC">
        <w:rPr>
          <w:rFonts w:ascii="Arial" w:eastAsia="Times New Roman" w:hAnsi="Arial" w:cs="Arial"/>
          <w:sz w:val="20"/>
          <w:szCs w:val="20"/>
          <w:highlight w:val="yellow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49B6EC75" w:rsidR="00F562FA" w:rsidRPr="007063BC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</w:t>
      </w:r>
      <w:proofErr w:type="gramStart"/>
      <w:r w:rsidRPr="00FE7E0D">
        <w:rPr>
          <w:rFonts w:ascii="Arial" w:eastAsia="Times New Roman" w:hAnsi="Arial" w:cs="Arial"/>
          <w:color w:val="FF0000"/>
          <w:sz w:val="24"/>
          <w:szCs w:val="24"/>
        </w:rPr>
        <w:t>:</w:t>
      </w:r>
      <w:r w:rsidR="00546845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</w:t>
      </w:r>
      <w:r w:rsidR="00567EE8">
        <w:rPr>
          <w:rFonts w:ascii="Arial" w:eastAsia="Times New Roman" w:hAnsi="Arial" w:cs="Arial"/>
          <w:color w:val="FF0000"/>
          <w:sz w:val="24"/>
          <w:szCs w:val="24"/>
          <w:lang w:val="kk-KZ"/>
        </w:rPr>
        <w:t>Оценить</w:t>
      </w:r>
      <w:proofErr w:type="gramEnd"/>
      <w:r w:rsidR="00567EE8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все по одной критерий </w:t>
      </w:r>
      <w:proofErr w:type="gramStart"/>
      <w:r w:rsidR="00567EE8">
        <w:rPr>
          <w:rFonts w:ascii="Arial" w:eastAsia="Times New Roman" w:hAnsi="Arial" w:cs="Arial"/>
          <w:color w:val="FF0000"/>
          <w:sz w:val="24"/>
          <w:szCs w:val="24"/>
          <w:lang w:val="kk-KZ"/>
        </w:rPr>
        <w:t>сложно</w:t>
      </w:r>
      <w:proofErr w:type="gramEnd"/>
      <w:r w:rsidR="00567EE8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но </w:t>
      </w:r>
      <w:proofErr w:type="gramStart"/>
      <w:r w:rsidR="00567EE8">
        <w:rPr>
          <w:rFonts w:ascii="Arial" w:eastAsia="Times New Roman" w:hAnsi="Arial" w:cs="Arial"/>
          <w:color w:val="FF0000"/>
          <w:sz w:val="24"/>
          <w:szCs w:val="24"/>
          <w:lang w:val="kk-KZ"/>
        </w:rPr>
        <w:t>по значений</w:t>
      </w:r>
      <w:proofErr w:type="gramEnd"/>
      <w:r w:rsidR="00567EE8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</w:t>
      </w:r>
      <w:r w:rsidR="00567EE8">
        <w:rPr>
          <w:rFonts w:ascii="Arial" w:eastAsia="Times New Roman" w:hAnsi="Arial" w:cs="Arial"/>
          <w:color w:val="FF0000"/>
          <w:sz w:val="24"/>
          <w:szCs w:val="24"/>
          <w:lang w:val="en-US"/>
        </w:rPr>
        <w:t>p</w:t>
      </w:r>
      <w:r w:rsidR="00567EE8" w:rsidRPr="00567EE8">
        <w:rPr>
          <w:rFonts w:ascii="Arial" w:eastAsia="Times New Roman" w:hAnsi="Arial" w:cs="Arial"/>
          <w:color w:val="FF0000"/>
          <w:sz w:val="24"/>
          <w:szCs w:val="24"/>
        </w:rPr>
        <w:t>-</w:t>
      </w:r>
      <w:r w:rsidR="00567EE8">
        <w:rPr>
          <w:rFonts w:ascii="Arial" w:eastAsia="Times New Roman" w:hAnsi="Arial" w:cs="Arial"/>
          <w:color w:val="FF0000"/>
          <w:sz w:val="24"/>
          <w:szCs w:val="24"/>
          <w:lang w:val="en-US"/>
        </w:rPr>
        <w:t>value</w:t>
      </w:r>
      <w:r w:rsidR="00567EE8" w:rsidRPr="00567EE8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567EE8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и средних значений можно </w:t>
      </w:r>
      <w:proofErr w:type="gramStart"/>
      <w:r w:rsidR="00567EE8">
        <w:rPr>
          <w:rFonts w:ascii="Arial" w:eastAsia="Times New Roman" w:hAnsi="Arial" w:cs="Arial"/>
          <w:color w:val="FF0000"/>
          <w:sz w:val="24"/>
          <w:szCs w:val="24"/>
          <w:lang w:val="kk-KZ"/>
        </w:rPr>
        <w:t>понять</w:t>
      </w:r>
      <w:proofErr w:type="gramEnd"/>
      <w:r w:rsidR="00567EE8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что первому группе оставить контрольную так как среднее значение снизился, второй группе тоже так поступить, потому что тестовый группа слишком снизился, а последнюю группу стоит наблюдат, и добавить другие факторы, и провести регрессиенную анализ. В целом последняя группа теста лучше из всех троих</w:t>
      </w:r>
      <w:r w:rsidR="006D0857" w:rsidRPr="007063BC">
        <w:rPr>
          <w:rFonts w:ascii="Arial" w:eastAsia="Times New Roman" w:hAnsi="Arial" w:cs="Arial"/>
          <w:color w:val="FF0000"/>
          <w:sz w:val="24"/>
          <w:szCs w:val="24"/>
        </w:rPr>
        <w:tab/>
      </w:r>
    </w:p>
    <w:p w14:paraId="1D1409FC" w14:textId="77777777" w:rsidR="00F562FA" w:rsidRDefault="00F562FA" w:rsidP="00C26043"/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1FD01CF8" w:rsid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8pt;height:15.8pt">
            <v:imagedata r:id="rId7" o:title=""/>
          </v:shape>
        </w:pict>
      </w:r>
      <w:r w:rsidR="00337CF7" w:rsidRPr="006D0857">
        <w:rPr>
          <w:rFonts w:ascii="Arial" w:eastAsia="Times New Roman" w:hAnsi="Arial" w:cs="Arial"/>
          <w:sz w:val="20"/>
          <w:szCs w:val="20"/>
          <w:highlight w:val="yellow"/>
        </w:rPr>
        <w:t>156.4</w:t>
      </w:r>
      <w:r w:rsidRPr="006D0857">
        <w:rPr>
          <w:rFonts w:ascii="Arial" w:eastAsia="Times New Roman" w:hAnsi="Arial" w:cs="Arial"/>
          <w:sz w:val="20"/>
          <w:szCs w:val="20"/>
          <w:highlight w:val="yellow"/>
        </w:rPr>
        <w:pict w14:anchorId="76A2C892">
          <v:shape id="_x0000_i1051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283CD0AA" w:rsidR="00337CF7" w:rsidRPr="00752A67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8pt">
            <v:imagedata r:id="rId7" o:title=""/>
          </v:shape>
        </w:pict>
      </w:r>
      <w:r w:rsidR="00337CF7" w:rsidRPr="006D0857">
        <w:rPr>
          <w:rFonts w:ascii="Arial" w:eastAsia="Times New Roman" w:hAnsi="Arial" w:cs="Arial"/>
          <w:sz w:val="20"/>
          <w:szCs w:val="20"/>
          <w:highlight w:val="yellow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1B635A0B" w:rsidR="00752A6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8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8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8pt">
            <v:imagedata r:id="rId9" o:title=""/>
          </v:shape>
        </w:pict>
      </w:r>
      <w:r w:rsidR="00337CF7" w:rsidRPr="00327E23">
        <w:rPr>
          <w:rFonts w:ascii="Arial" w:eastAsia="Times New Roman" w:hAnsi="Arial" w:cs="Arial"/>
          <w:sz w:val="20"/>
          <w:szCs w:val="20"/>
          <w:highlight w:val="yellow"/>
        </w:rPr>
        <w:t>Ящик с усами (box plot)</w:t>
      </w:r>
    </w:p>
    <w:p w14:paraId="2BB5C0AC" w14:textId="4831DA71" w:rsidR="00337CF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8pt">
            <v:imagedata r:id="rId9" o:title=""/>
          </v:shape>
        </w:pict>
      </w:r>
      <w:r w:rsidR="00337CF7" w:rsidRPr="00327E23">
        <w:rPr>
          <w:rFonts w:ascii="Arial" w:eastAsia="Times New Roman" w:hAnsi="Arial" w:cs="Arial"/>
          <w:sz w:val="20"/>
          <w:szCs w:val="20"/>
          <w:highlight w:val="yellow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8pt;height:15.8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8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27E23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4D226C1D">
          <v:shape id="_x0000_i1065" type="#_x0000_t75" style="width:18pt;height:15.8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8A52045">
          <v:shape id="_x0000_i1066" type="#_x0000_t75" style="width:18pt;height:15.8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8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8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69" type="#_x0000_t75" style="width:18pt;height:15.8pt">
            <v:imagedata r:id="rId7" o:title=""/>
          </v:shape>
        </w:pict>
      </w:r>
      <w:r w:rsidR="00F82522" w:rsidRPr="00327E23">
        <w:rPr>
          <w:rFonts w:ascii="Times New Roman" w:eastAsia="Times New Roman" w:hAnsi="Times New Roman" w:cs="Times New Roman"/>
          <w:sz w:val="20"/>
          <w:szCs w:val="20"/>
          <w:highlight w:val="yellow"/>
        </w:rPr>
        <w:t>№</w:t>
      </w:r>
      <w:r w:rsidR="00F82522">
        <w:rPr>
          <w:rFonts w:ascii="Times New Roman" w:eastAsia="Times New Roman" w:hAnsi="Times New Roman" w:cs="Times New Roman"/>
          <w:sz w:val="20"/>
          <w:szCs w:val="20"/>
        </w:rPr>
        <w:t>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529F17D">
          <v:shape id="_x0000_i1070" type="#_x0000_t75" style="width:18pt;height:15.8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27E23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796A37B6">
          <v:shape id="_x0000_i1071" type="#_x0000_t75" style="width:18pt;height:15.8pt">
            <v:imagedata r:id="rId9" o:title=""/>
          </v:shape>
        </w:pict>
      </w:r>
      <w:r w:rsidR="00F82522" w:rsidRPr="00327E23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92" type="#_x0000_t75" style="width:18pt;height:15.8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E619" w14:textId="77777777" w:rsidR="007713CC" w:rsidRDefault="007713CC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3423C1B" w14:textId="40445CDA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27E23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376D0329">
          <v:shape id="_x0000_i1073" type="#_x0000_t75" style="width:18pt;height:15.8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74" type="#_x0000_t75" style="width:18pt;height:15.8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352ECB71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EE5838E">
          <v:shape id="_x0000_i1076" type="#_x0000_t75" style="width:18pt;height:15.8pt">
            <v:imagedata r:id="rId7" o:title=""/>
          </v:shape>
        </w:pict>
      </w:r>
      <w:r w:rsidR="00F82522" w:rsidRPr="00327E23">
        <w:rPr>
          <w:rFonts w:ascii="Arial" w:eastAsia="Times New Roman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D700E13">
          <v:shape id="_x0000_i1079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t-</w:t>
      </w:r>
      <w:r w:rsidR="00F82522" w:rsidRPr="00327E23">
        <w:rPr>
          <w:rFonts w:ascii="Arial" w:eastAsia="Times New Roman" w:hAnsi="Arial" w:cs="Arial"/>
          <w:sz w:val="20"/>
          <w:szCs w:val="20"/>
          <w:highlight w:val="yellow"/>
        </w:rPr>
        <w:t>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3AE61240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0B8EA214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00D4957">
          <v:shape id="_x0000_i1084" type="#_x0000_t75" style="width:18pt;height:15.8pt">
            <v:imagedata r:id="rId7" o:title=""/>
          </v:shape>
        </w:pict>
      </w:r>
      <w:r w:rsidR="00F82522" w:rsidRPr="00327E23">
        <w:rPr>
          <w:rFonts w:ascii="Arial" w:eastAsia="Times New Roman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4A95BBF4" w14:textId="6021D4BC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pict w14:anchorId="6D849852">
          <v:shape id="_x0000_i1086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Pr="00546845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A37401B" w:rsidR="00F82522" w:rsidRPr="00327E23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kk-KZ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327E23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Вариант В показывает лучшую конверсию, даже не считав можно понять это, так как у В варианта меньше посетителей чем у А варианта и еще у варианта В платежей больше, то есть нужно выбрать вариант В</w:t>
      </w: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175415">
    <w:abstractNumId w:val="0"/>
  </w:num>
  <w:num w:numId="2" w16cid:durableId="603727521">
    <w:abstractNumId w:val="4"/>
  </w:num>
  <w:num w:numId="3" w16cid:durableId="1284262831">
    <w:abstractNumId w:val="6"/>
  </w:num>
  <w:num w:numId="4" w16cid:durableId="269702134">
    <w:abstractNumId w:val="1"/>
  </w:num>
  <w:num w:numId="5" w16cid:durableId="156384747">
    <w:abstractNumId w:val="3"/>
  </w:num>
  <w:num w:numId="6" w16cid:durableId="395972943">
    <w:abstractNumId w:val="5"/>
  </w:num>
  <w:num w:numId="7" w16cid:durableId="491798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27E23"/>
    <w:rsid w:val="00337CF7"/>
    <w:rsid w:val="00340062"/>
    <w:rsid w:val="00546845"/>
    <w:rsid w:val="00567EE8"/>
    <w:rsid w:val="00582132"/>
    <w:rsid w:val="005B5A0B"/>
    <w:rsid w:val="006D0857"/>
    <w:rsid w:val="007063BC"/>
    <w:rsid w:val="00752A67"/>
    <w:rsid w:val="007713CC"/>
    <w:rsid w:val="00874863"/>
    <w:rsid w:val="008A743C"/>
    <w:rsid w:val="00AD4A89"/>
    <w:rsid w:val="00B540E7"/>
    <w:rsid w:val="00C26043"/>
    <w:rsid w:val="00E83C6C"/>
    <w:rsid w:val="00E85C45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E85C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7</Pages>
  <Words>904</Words>
  <Characters>5155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Танатар Зухай</cp:lastModifiedBy>
  <cp:revision>7</cp:revision>
  <dcterms:created xsi:type="dcterms:W3CDTF">2024-09-05T08:54:00Z</dcterms:created>
  <dcterms:modified xsi:type="dcterms:W3CDTF">2026-10-04T16:47:00Z</dcterms:modified>
</cp:coreProperties>
</file>