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368AC7E" w:rsidR="00286E63" w:rsidRPr="0094091B" w:rsidRDefault="00824E36">
      <w:pPr>
        <w:spacing w:before="240" w:after="240"/>
        <w:rPr>
          <w:rFonts w:ascii="Times New Roman" w:hAnsi="Times New Roman" w:cs="Times New Roman"/>
        </w:rPr>
      </w:pPr>
      <w:r w:rsidRPr="0094091B">
        <w:rPr>
          <w:rFonts w:ascii="Times New Roman" w:hAnsi="Times New Roman" w:cs="Times New Roman"/>
          <w:b/>
          <w:bCs/>
          <w:highlight w:val="yellow"/>
        </w:rPr>
        <w:t>Main Page:</w:t>
      </w:r>
      <w:r w:rsidRPr="0094091B">
        <w:rPr>
          <w:rFonts w:ascii="Times New Roman" w:hAnsi="Times New Roman" w:cs="Times New Roman"/>
        </w:rPr>
        <w:t xml:space="preserve"> Business Consultancy</w:t>
      </w:r>
    </w:p>
    <w:p w14:paraId="00000002" w14:textId="77777777" w:rsidR="00286E63" w:rsidRPr="0094091B" w:rsidRDefault="00824E36" w:rsidP="00824E36">
      <w:pPr>
        <w:spacing w:before="240" w:after="240"/>
        <w:rPr>
          <w:rFonts w:ascii="Times New Roman" w:hAnsi="Times New Roman" w:cs="Times New Roman"/>
        </w:rPr>
      </w:pPr>
      <w:r w:rsidRPr="0094091B">
        <w:rPr>
          <w:rFonts w:ascii="Times New Roman" w:hAnsi="Times New Roman" w:cs="Times New Roman"/>
        </w:rPr>
        <w:t xml:space="preserve"> </w:t>
      </w:r>
    </w:p>
    <w:p w14:paraId="561723BC" w14:textId="77777777" w:rsidR="00824E36" w:rsidRPr="0094091B" w:rsidRDefault="00824E36" w:rsidP="00824E36">
      <w:p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We provide ingenious business results:</w:t>
      </w:r>
    </w:p>
    <w:p w14:paraId="50C2D364" w14:textId="77777777" w:rsidR="00824E36" w:rsidRPr="0094091B" w:rsidRDefault="00824E36" w:rsidP="00824E36">
      <w:pPr>
        <w:numPr>
          <w:ilvl w:val="0"/>
          <w:numId w:val="2"/>
        </w:num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Setting up your business identification</w:t>
      </w:r>
    </w:p>
    <w:p w14:paraId="5D3472FA" w14:textId="77777777" w:rsidR="00824E36" w:rsidRPr="0094091B" w:rsidRDefault="00824E36" w:rsidP="00824E36">
      <w:pPr>
        <w:numPr>
          <w:ilvl w:val="0"/>
          <w:numId w:val="2"/>
        </w:num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Flourishing a theme for your retail and online existence</w:t>
      </w:r>
    </w:p>
    <w:p w14:paraId="402BBDE2" w14:textId="77777777" w:rsidR="00824E36" w:rsidRPr="0094091B" w:rsidRDefault="00824E36" w:rsidP="00824E36">
      <w:pPr>
        <w:numPr>
          <w:ilvl w:val="0"/>
          <w:numId w:val="2"/>
        </w:num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Building an arena in the market</w:t>
      </w:r>
    </w:p>
    <w:p w14:paraId="69205181" w14:textId="77777777" w:rsidR="00824E36" w:rsidRPr="0094091B" w:rsidRDefault="00824E36" w:rsidP="00824E36">
      <w:pPr>
        <w:numPr>
          <w:ilvl w:val="0"/>
          <w:numId w:val="2"/>
        </w:num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Concentrate on the growth strategy</w:t>
      </w:r>
    </w:p>
    <w:p w14:paraId="17E3A9DE" w14:textId="77777777" w:rsidR="00824E36" w:rsidRPr="0094091B" w:rsidRDefault="00824E36" w:rsidP="00824E36">
      <w:pPr>
        <w:numPr>
          <w:ilvl w:val="0"/>
          <w:numId w:val="2"/>
        </w:num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Analyzing your challengers</w:t>
      </w:r>
    </w:p>
    <w:p w14:paraId="13F8619F" w14:textId="77777777" w:rsidR="00824E36" w:rsidRPr="0094091B" w:rsidRDefault="00824E36" w:rsidP="00824E36">
      <w:pPr>
        <w:numPr>
          <w:ilvl w:val="0"/>
          <w:numId w:val="2"/>
        </w:num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Developing assets to tempt and reverberate with the audience at an intimate level</w:t>
      </w:r>
    </w:p>
    <w:p w14:paraId="3AC5DE8A" w14:textId="77777777" w:rsidR="00824E36" w:rsidRPr="0094091B" w:rsidRDefault="00824E36" w:rsidP="00824E36">
      <w:pPr>
        <w:numPr>
          <w:ilvl w:val="0"/>
          <w:numId w:val="2"/>
        </w:num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Building relationships</w:t>
      </w:r>
    </w:p>
    <w:p w14:paraId="53F71C70" w14:textId="77777777" w:rsidR="00824E36" w:rsidRPr="0094091B" w:rsidRDefault="00824E36" w:rsidP="00824E36">
      <w:pPr>
        <w:spacing w:line="240" w:lineRule="auto"/>
        <w:rPr>
          <w:rFonts w:ascii="Times New Roman" w:eastAsia="Times New Roman" w:hAnsi="Times New Roman" w:cs="Times New Roman"/>
          <w:color w:val="0E101A"/>
          <w:lang w:val="en-CA"/>
        </w:rPr>
      </w:pPr>
    </w:p>
    <w:p w14:paraId="22655A05" w14:textId="527EC6FC" w:rsidR="00824E36" w:rsidRPr="0094091B" w:rsidRDefault="00824E36" w:rsidP="00824E36">
      <w:p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A spotlight on your brand strategy can drive ambitious advantage and profitable growth. Here are a few of the problems we solve that continually hinder organizations. We start with a fact-based insight of what your brand stands for today and ideally how it should be arranged in the future. Then we translate that understanding into an experience and definition of your brand that will drive preference, honesty, and success.</w:t>
      </w:r>
      <w:r w:rsidR="001536BC">
        <w:rPr>
          <w:rFonts w:ascii="Times New Roman" w:eastAsia="Times New Roman" w:hAnsi="Times New Roman" w:cs="Times New Roman"/>
          <w:color w:val="0E101A"/>
          <w:lang w:val="en-CA"/>
        </w:rPr>
        <w:t xml:space="preserve"> </w:t>
      </w:r>
      <w:r w:rsidRPr="0094091B">
        <w:rPr>
          <w:rFonts w:ascii="Times New Roman" w:eastAsia="Times New Roman" w:hAnsi="Times New Roman" w:cs="Times New Roman"/>
          <w:color w:val="0E101A"/>
          <w:lang w:val="en-CA"/>
        </w:rPr>
        <w:t>Bringing new insights to the settlement table, we resolve precisely what you need to start doing, stop doing, and keep doing to draw new customers and embrace new markets, all without alienating your core.</w:t>
      </w:r>
    </w:p>
    <w:p w14:paraId="0FA5CF05" w14:textId="77777777" w:rsidR="00824E36" w:rsidRPr="0094091B" w:rsidRDefault="00824E36" w:rsidP="00824E36">
      <w:pPr>
        <w:spacing w:line="240" w:lineRule="auto"/>
        <w:rPr>
          <w:rFonts w:ascii="Times New Roman" w:eastAsia="Times New Roman" w:hAnsi="Times New Roman" w:cs="Times New Roman"/>
          <w:color w:val="0E101A"/>
          <w:lang w:val="en-CA"/>
        </w:rPr>
      </w:pPr>
    </w:p>
    <w:p w14:paraId="253B29A4" w14:textId="77777777" w:rsidR="00824E36" w:rsidRPr="0094091B" w:rsidRDefault="00824E36" w:rsidP="00824E36">
      <w:p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Brand building is storytelling at its finest. We target what matters most to your key shareholders to drive growth and emerge your messaging to distinguish you from your competitive set.</w:t>
      </w:r>
    </w:p>
    <w:p w14:paraId="69B9386A" w14:textId="67039DD3" w:rsidR="00824E36" w:rsidRPr="0094091B" w:rsidRDefault="00824E36" w:rsidP="00824E36">
      <w:p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We start by exchange state-of-the-art, scientific facts for internally set up opinion. Many organizations make decisions based on conventional knowledge. We believe that the best brands do it differently—they make decisions based on the objectively determined wants and perceptions of their key shareholders.</w:t>
      </w:r>
    </w:p>
    <w:p w14:paraId="10CA8B89" w14:textId="77777777" w:rsidR="00824E36" w:rsidRPr="0094091B" w:rsidRDefault="00824E36" w:rsidP="00824E36">
      <w:pPr>
        <w:spacing w:line="240" w:lineRule="auto"/>
        <w:rPr>
          <w:rFonts w:ascii="Times New Roman" w:eastAsia="Times New Roman" w:hAnsi="Times New Roman" w:cs="Times New Roman"/>
          <w:color w:val="0E101A"/>
          <w:lang w:val="en-CA"/>
        </w:rPr>
      </w:pPr>
    </w:p>
    <w:p w14:paraId="4592B9D3" w14:textId="7BF6BF5C" w:rsidR="00824E36" w:rsidRPr="0094091B" w:rsidRDefault="00824E36" w:rsidP="00824E36">
      <w:pPr>
        <w:spacing w:line="240" w:lineRule="auto"/>
        <w:rPr>
          <w:rFonts w:ascii="Times New Roman" w:eastAsia="Times New Roman" w:hAnsi="Times New Roman" w:cs="Times New Roman"/>
          <w:color w:val="0E101A"/>
          <w:lang w:val="en-CA"/>
        </w:rPr>
      </w:pPr>
      <w:r w:rsidRPr="0094091B">
        <w:rPr>
          <w:rFonts w:ascii="Times New Roman" w:eastAsia="Times New Roman" w:hAnsi="Times New Roman" w:cs="Times New Roman"/>
          <w:color w:val="0E101A"/>
          <w:lang w:val="en-CA"/>
        </w:rPr>
        <w:t>We get that business can’t stand still while boarding on a year-long brand-building process. Our smooth methodology drives developments less expensively and in less time than traditional methods. Our techniques bring organizational leadership together in a series of carefully structured and productive strategic decision-making sessions that uphold shared understanding and mutual commitment. Because your leaders walk through the process with us, they are vested in the results and aligned on the path forward.</w:t>
      </w:r>
    </w:p>
    <w:p w14:paraId="44182415" w14:textId="77777777" w:rsidR="00824E36" w:rsidRPr="0094091B" w:rsidRDefault="00824E36" w:rsidP="00824E36">
      <w:pPr>
        <w:spacing w:line="240" w:lineRule="auto"/>
        <w:rPr>
          <w:rFonts w:ascii="Times New Roman" w:eastAsia="Times New Roman" w:hAnsi="Times New Roman" w:cs="Times New Roman"/>
          <w:color w:val="0E101A"/>
          <w:lang w:val="en-CA"/>
        </w:rPr>
      </w:pPr>
    </w:p>
    <w:p w14:paraId="661665F1" w14:textId="75C96ED5" w:rsidR="00824E36" w:rsidRPr="0094091B" w:rsidRDefault="00824E36" w:rsidP="00824E36">
      <w:pPr>
        <w:rPr>
          <w:rFonts w:ascii="Times New Roman" w:hAnsi="Times New Roman" w:cs="Times New Roman"/>
        </w:rPr>
      </w:pPr>
      <w:r w:rsidRPr="0094091B">
        <w:rPr>
          <w:rFonts w:ascii="Times New Roman" w:hAnsi="Times New Roman" w:cs="Times New Roman"/>
        </w:rPr>
        <w:t>We use visual expression to strategically signal organizational advancement, engage new audiences, and restore old ones. We take the art of brand strategy and give it the ingenious force to perform at its biggest potential level. We look at the comprehensive experience your customers have with your brand and bring the brand to life at the biggest impact touchpoints.</w:t>
      </w:r>
    </w:p>
    <w:p w14:paraId="0451CA09" w14:textId="4BADCD80" w:rsidR="00824E36" w:rsidRPr="0094091B" w:rsidRDefault="00824E36" w:rsidP="00824E36">
      <w:pPr>
        <w:rPr>
          <w:rFonts w:ascii="Times New Roman" w:hAnsi="Times New Roman" w:cs="Times New Roman"/>
        </w:rPr>
      </w:pPr>
      <w:r w:rsidRPr="0094091B">
        <w:rPr>
          <w:rFonts w:ascii="Times New Roman" w:hAnsi="Times New Roman" w:cs="Times New Roman"/>
        </w:rPr>
        <w:t>Your brand is the agreement you make and therefore, the agreement you must always keep. We bring a series of proven yet leading-edge techniques to the table––part education, and part inspiration––to ensure hired hand understands what the brand stands for and, more importantly, what each individual needs to do to convey the right experience.</w:t>
      </w:r>
    </w:p>
    <w:p w14:paraId="65B18588" w14:textId="77777777" w:rsidR="00824E36" w:rsidRPr="0094091B" w:rsidRDefault="00824E36" w:rsidP="00824E36">
      <w:pPr>
        <w:rPr>
          <w:rFonts w:ascii="Times New Roman" w:hAnsi="Times New Roman" w:cs="Times New Roman"/>
        </w:rPr>
      </w:pPr>
    </w:p>
    <w:p w14:paraId="7A985098" w14:textId="671745A7" w:rsidR="00824E36" w:rsidRPr="0094091B" w:rsidRDefault="00824E36" w:rsidP="00824E36">
      <w:pPr>
        <w:rPr>
          <w:rFonts w:ascii="Times New Roman" w:hAnsi="Times New Roman" w:cs="Times New Roman"/>
        </w:rPr>
      </w:pPr>
      <w:r w:rsidRPr="0094091B">
        <w:rPr>
          <w:rFonts w:ascii="Times New Roman" w:hAnsi="Times New Roman" w:cs="Times New Roman"/>
        </w:rPr>
        <w:t xml:space="preserve">Creative translation of core messaging and visual definition to engage, attract, inform and cause-to-act is foundational to our approach. We look beyond the expected and joins the gaps between value proposition, user experience, advertising, and sales tools to create powerful campaigns that work in the orchestra. Our techniques for developing brand architectures bring a deep understanding of best practices and fact-based </w:t>
      </w:r>
      <w:r w:rsidRPr="0094091B">
        <w:rPr>
          <w:rFonts w:ascii="Times New Roman" w:hAnsi="Times New Roman" w:cs="Times New Roman"/>
        </w:rPr>
        <w:lastRenderedPageBreak/>
        <w:t xml:space="preserve">insights into the perceptual acknowledgments and limitations of each brand to create a building that helps you achieve your goals and limit your uncertainties. </w:t>
      </w:r>
    </w:p>
    <w:p w14:paraId="342D394F" w14:textId="77777777" w:rsidR="00824E36" w:rsidRPr="0094091B" w:rsidRDefault="00824E36" w:rsidP="00824E36">
      <w:pPr>
        <w:rPr>
          <w:rFonts w:ascii="Times New Roman" w:hAnsi="Times New Roman" w:cs="Times New Roman"/>
        </w:rPr>
      </w:pPr>
    </w:p>
    <w:p w14:paraId="00000019" w14:textId="02D80465" w:rsidR="00286E63" w:rsidRPr="0094091B" w:rsidRDefault="00824E36" w:rsidP="00824E36">
      <w:pPr>
        <w:rPr>
          <w:rFonts w:ascii="Times New Roman" w:hAnsi="Times New Roman" w:cs="Times New Roman"/>
        </w:rPr>
      </w:pPr>
      <w:r w:rsidRPr="0094091B">
        <w:rPr>
          <w:rFonts w:ascii="Times New Roman" w:hAnsi="Times New Roman" w:cs="Times New Roman"/>
        </w:rPr>
        <w:t>We help you first ideate potential inventive growth opportunities and then definitively ingenious what it will take to pragmatically take advantage of the opportunities. We help imbed the process deviation into client organizations and provide the support to ensure it becomes part of the culture.</w:t>
      </w:r>
    </w:p>
    <w:sectPr w:rsidR="00286E63" w:rsidRPr="009409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41DE"/>
    <w:multiLevelType w:val="hybridMultilevel"/>
    <w:tmpl w:val="288E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37504"/>
    <w:multiLevelType w:val="multilevel"/>
    <w:tmpl w:val="D45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E63"/>
    <w:rsid w:val="001536BC"/>
    <w:rsid w:val="00286E63"/>
    <w:rsid w:val="00824E36"/>
    <w:rsid w:val="0094091B"/>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418C5712"/>
  <w15:docId w15:val="{F0FA414E-B88C-B84F-95CF-3FF8407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24E36"/>
    <w:pPr>
      <w:ind w:left="720"/>
      <w:contextualSpacing/>
    </w:pPr>
    <w:rPr>
      <w:rFonts w:cs="Mangal"/>
      <w:szCs w:val="20"/>
    </w:rPr>
  </w:style>
  <w:style w:type="paragraph" w:styleId="NormalWeb">
    <w:name w:val="Normal (Web)"/>
    <w:basedOn w:val="Normal"/>
    <w:uiPriority w:val="99"/>
    <w:semiHidden/>
    <w:unhideWhenUsed/>
    <w:rsid w:val="00824E36"/>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4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2020-11-14T12:53:00Z</dcterms:created>
  <dcterms:modified xsi:type="dcterms:W3CDTF">2020-11-14T13:12:00Z</dcterms:modified>
</cp:coreProperties>
</file>