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3D3F" w14:textId="77777777" w:rsidR="00044F37" w:rsidRPr="00044F37" w:rsidRDefault="00044F37" w:rsidP="00044F37">
      <w:pPr>
        <w:spacing w:after="16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44F37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6DA5FDBD" w14:textId="77777777" w:rsidR="00044F37" w:rsidRPr="00044F37" w:rsidRDefault="00044F37" w:rsidP="00044F37">
      <w:pPr>
        <w:spacing w:after="16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44F37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07C9D21E" w14:textId="77777777" w:rsidR="00044F37" w:rsidRPr="00044F37" w:rsidRDefault="00044F37" w:rsidP="00044F37">
      <w:pPr>
        <w:spacing w:after="16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44F37">
        <w:rPr>
          <w:rFonts w:ascii="Times New Roman" w:eastAsia="Calibri" w:hAnsi="Times New Roman" w:cs="Times New Roman"/>
          <w:color w:val="000000"/>
          <w:sz w:val="28"/>
          <w:szCs w:val="28"/>
        </w:rPr>
        <w:t>«Иркутский государственный медицинский университет»</w:t>
      </w:r>
    </w:p>
    <w:p w14:paraId="063FCB23" w14:textId="77777777" w:rsidR="00044F37" w:rsidRPr="00044F37" w:rsidRDefault="00044F37" w:rsidP="00044F37">
      <w:pPr>
        <w:spacing w:after="16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44F37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Министерства здравоохранения Российской Федерации</w:t>
      </w:r>
    </w:p>
    <w:p w14:paraId="6347A78D" w14:textId="77777777" w:rsidR="00044F37" w:rsidRPr="00044F37" w:rsidRDefault="00044F37" w:rsidP="00044F37">
      <w:pPr>
        <w:spacing w:after="16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44F37">
        <w:rPr>
          <w:rFonts w:ascii="Times New Roman" w:eastAsia="Calibri" w:hAnsi="Times New Roman" w:cs="Times New Roman"/>
          <w:color w:val="000000"/>
          <w:sz w:val="28"/>
          <w:szCs w:val="28"/>
        </w:rPr>
        <w:t>Кафедра эндокринологии, клинической фармакологии и иммунологии</w:t>
      </w:r>
      <w:r w:rsidR="004539FE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72A6659" w14:textId="77777777" w:rsidR="00044F37" w:rsidRPr="00044F37" w:rsidRDefault="00044F37" w:rsidP="00044F37">
      <w:pPr>
        <w:spacing w:after="16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A37501D" w14:textId="77777777" w:rsidR="00044F37" w:rsidRPr="00044F37" w:rsidRDefault="00044F37" w:rsidP="00044F37">
      <w:pPr>
        <w:spacing w:after="160" w:line="24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DAB6C7B" w14:textId="77777777" w:rsidR="00044F37" w:rsidRPr="00044F37" w:rsidRDefault="00044F37" w:rsidP="00044F37">
      <w:pPr>
        <w:spacing w:after="160" w:line="24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2EB378F" w14:textId="77777777" w:rsidR="00044F37" w:rsidRPr="00044F37" w:rsidRDefault="00044F37" w:rsidP="00044F37">
      <w:pPr>
        <w:spacing w:after="160" w:line="24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96A7A7F" w14:textId="77777777" w:rsidR="00044F37" w:rsidRPr="00044F37" w:rsidRDefault="00044F37" w:rsidP="00044F37">
      <w:pPr>
        <w:spacing w:after="0"/>
        <w:ind w:left="4248"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44F37">
        <w:rPr>
          <w:rFonts w:ascii="Times New Roman" w:eastAsia="Calibri" w:hAnsi="Times New Roman" w:cs="Times New Roman"/>
          <w:color w:val="000000"/>
          <w:sz w:val="28"/>
          <w:szCs w:val="28"/>
        </w:rPr>
        <w:t>Заведующий кафедрой -</w:t>
      </w:r>
    </w:p>
    <w:p w14:paraId="7E656610" w14:textId="77777777" w:rsidR="00044F37" w:rsidRPr="00044F37" w:rsidRDefault="00044F37" w:rsidP="00044F37">
      <w:pPr>
        <w:spacing w:after="0"/>
        <w:ind w:left="4956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44F3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Профессор, д.м.н.- </w:t>
      </w:r>
      <w:proofErr w:type="spellStart"/>
      <w:r w:rsidRPr="00044F37">
        <w:rPr>
          <w:rFonts w:ascii="Times New Roman" w:eastAsia="Calibri" w:hAnsi="Times New Roman" w:cs="Times New Roman"/>
          <w:color w:val="000000"/>
          <w:sz w:val="28"/>
          <w:szCs w:val="28"/>
        </w:rPr>
        <w:t>Хамнуева</w:t>
      </w:r>
      <w:proofErr w:type="spellEnd"/>
      <w:r w:rsidRPr="00044F3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4F37">
        <w:rPr>
          <w:rFonts w:ascii="Times New Roman" w:eastAsia="Calibri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044F37">
        <w:rPr>
          <w:rFonts w:ascii="Times New Roman" w:eastAsia="Calibri" w:hAnsi="Times New Roman" w:cs="Times New Roman"/>
          <w:color w:val="000000"/>
          <w:sz w:val="28"/>
          <w:szCs w:val="28"/>
        </w:rPr>
        <w:t>Ю</w:t>
      </w:r>
      <w:proofErr w:type="gramEnd"/>
    </w:p>
    <w:p w14:paraId="3EE7C03C" w14:textId="77777777" w:rsidR="00044F37" w:rsidRPr="00044F37" w:rsidRDefault="00044F37" w:rsidP="00044F37">
      <w:pPr>
        <w:spacing w:after="0"/>
        <w:ind w:left="4956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44F37">
        <w:rPr>
          <w:rFonts w:ascii="Times New Roman" w:eastAsia="Calibri" w:hAnsi="Times New Roman" w:cs="Times New Roman"/>
          <w:color w:val="000000"/>
          <w:sz w:val="28"/>
          <w:szCs w:val="28"/>
        </w:rPr>
        <w:t>Преподаватель – доцент, к.м.н. –</w:t>
      </w:r>
    </w:p>
    <w:p w14:paraId="40C256D9" w14:textId="77777777" w:rsidR="00044F37" w:rsidRPr="00044F37" w:rsidRDefault="00044F37" w:rsidP="00044F37">
      <w:pPr>
        <w:spacing w:after="0"/>
        <w:ind w:left="4956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44F3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Портнягина </w:t>
      </w:r>
      <w:proofErr w:type="gramStart"/>
      <w:r w:rsidRPr="00044F37">
        <w:rPr>
          <w:rFonts w:ascii="Times New Roman" w:eastAsia="Calibri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044F37"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proofErr w:type="gramEnd"/>
    </w:p>
    <w:p w14:paraId="6A05A809" w14:textId="77777777" w:rsidR="00044F37" w:rsidRPr="00044F37" w:rsidRDefault="00044F37" w:rsidP="00044F37">
      <w:pPr>
        <w:spacing w:after="160" w:line="24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A39BBE3" w14:textId="77777777" w:rsidR="00044F37" w:rsidRPr="00044F37" w:rsidRDefault="00044F37" w:rsidP="00044F37">
      <w:pPr>
        <w:spacing w:after="160" w:line="24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1C8F396" w14:textId="77777777" w:rsidR="00044F37" w:rsidRPr="00044F37" w:rsidRDefault="00044F37" w:rsidP="00044F37">
      <w:pPr>
        <w:spacing w:after="16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72A3D3EC" w14:textId="77777777" w:rsidR="00044F37" w:rsidRPr="00044F37" w:rsidRDefault="00044F37" w:rsidP="00044F37">
      <w:pPr>
        <w:spacing w:after="16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D0B940D" w14:textId="77777777" w:rsidR="00044F37" w:rsidRPr="00044F37" w:rsidRDefault="00044F37" w:rsidP="00044F37">
      <w:pPr>
        <w:spacing w:after="16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E27B00A" w14:textId="77777777" w:rsidR="00044F37" w:rsidRPr="00044F37" w:rsidRDefault="00044F37" w:rsidP="00044F37">
      <w:pPr>
        <w:spacing w:after="160" w:line="24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40"/>
          <w:szCs w:val="40"/>
        </w:rPr>
      </w:pPr>
    </w:p>
    <w:p w14:paraId="7594D213" w14:textId="77777777" w:rsidR="00044F37" w:rsidRPr="00044F37" w:rsidRDefault="00044F37" w:rsidP="008F34E8">
      <w:pPr>
        <w:spacing w:after="16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40"/>
          <w:szCs w:val="40"/>
        </w:rPr>
      </w:pPr>
      <w:r w:rsidRPr="00044F37">
        <w:rPr>
          <w:rFonts w:ascii="Times New Roman" w:eastAsia="Calibri" w:hAnsi="Times New Roman" w:cs="Times New Roman"/>
          <w:b/>
          <w:color w:val="000000"/>
          <w:sz w:val="40"/>
          <w:szCs w:val="40"/>
        </w:rPr>
        <w:t>Клиническо</w:t>
      </w:r>
      <w:r>
        <w:rPr>
          <w:rFonts w:ascii="Times New Roman" w:eastAsia="Calibri" w:hAnsi="Times New Roman" w:cs="Times New Roman"/>
          <w:b/>
          <w:color w:val="000000"/>
          <w:sz w:val="40"/>
          <w:szCs w:val="40"/>
        </w:rPr>
        <w:t>-</w:t>
      </w:r>
      <w:r w:rsidRPr="00044F37">
        <w:rPr>
          <w:rFonts w:ascii="Times New Roman" w:eastAsia="Calibri" w:hAnsi="Times New Roman" w:cs="Times New Roman"/>
          <w:b/>
          <w:color w:val="000000"/>
          <w:sz w:val="40"/>
          <w:szCs w:val="40"/>
        </w:rPr>
        <w:t>фармакологический протокол</w:t>
      </w:r>
    </w:p>
    <w:p w14:paraId="60061E4C" w14:textId="77777777" w:rsidR="00044F37" w:rsidRPr="00044F37" w:rsidRDefault="00044F37" w:rsidP="00044F37">
      <w:pPr>
        <w:spacing w:after="16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40"/>
          <w:szCs w:val="40"/>
        </w:rPr>
      </w:pPr>
    </w:p>
    <w:p w14:paraId="44EAFD9C" w14:textId="77777777" w:rsidR="00044F37" w:rsidRPr="00044F37" w:rsidRDefault="00044F37" w:rsidP="00044F37">
      <w:pPr>
        <w:spacing w:after="16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B94D5A5" w14:textId="77777777" w:rsidR="00044F37" w:rsidRPr="00044F37" w:rsidRDefault="00044F37" w:rsidP="00044F37">
      <w:pPr>
        <w:spacing w:after="160" w:line="240" w:lineRule="auto"/>
        <w:ind w:left="495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04A8426" w14:textId="52D8D4DD" w:rsidR="00044F37" w:rsidRPr="00044F37" w:rsidRDefault="56FC7339" w:rsidP="002D4B86">
      <w:pPr>
        <w:spacing w:after="160" w:line="240" w:lineRule="auto"/>
        <w:ind w:left="4956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56FC733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Выполнил: студент 603 группы </w:t>
      </w:r>
    </w:p>
    <w:p w14:paraId="24FEFC24" w14:textId="0DF6EF92" w:rsidR="00044F37" w:rsidRDefault="00044F37" w:rsidP="002D4B86">
      <w:pPr>
        <w:spacing w:after="160" w:line="240" w:lineRule="auto"/>
        <w:ind w:firstLine="709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44F3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   педиатрического факультета</w:t>
      </w:r>
    </w:p>
    <w:p w14:paraId="555164BE" w14:textId="023BB42D" w:rsidR="002D4B86" w:rsidRPr="00044F37" w:rsidRDefault="002D4B86" w:rsidP="002D4B86">
      <w:pPr>
        <w:spacing w:after="160" w:line="240" w:lineRule="auto"/>
        <w:ind w:firstLine="709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56FC733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Цымбал Илья Константинович</w:t>
      </w:r>
    </w:p>
    <w:p w14:paraId="78C32F00" w14:textId="4C2D55A7" w:rsidR="002D4B86" w:rsidRDefault="56FC7339" w:rsidP="002D4B86">
      <w:pPr>
        <w:spacing w:after="160" w:line="240" w:lineRule="auto"/>
        <w:ind w:firstLine="709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56FC733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Сокуратор</w:t>
      </w:r>
      <w:proofErr w:type="spellEnd"/>
      <w:r w:rsidR="002D4B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56FC733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="002D4B86" w:rsidRPr="56FC733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Мункуев</w:t>
      </w:r>
      <w:proofErr w:type="spellEnd"/>
      <w:r w:rsidR="002D4B86" w:rsidRPr="56FC733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Юрий Борисович</w:t>
      </w:r>
    </w:p>
    <w:p w14:paraId="3DEEC669" w14:textId="77777777" w:rsidR="00044F37" w:rsidRPr="00044F37" w:rsidRDefault="00044F37" w:rsidP="00044F37">
      <w:pPr>
        <w:spacing w:after="160" w:line="24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656B9AB" w14:textId="77777777" w:rsidR="00044F37" w:rsidRPr="00044F37" w:rsidRDefault="00044F37" w:rsidP="00044F37">
      <w:pPr>
        <w:spacing w:after="160" w:line="24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5FB0818" w14:textId="77777777" w:rsidR="00044F37" w:rsidRPr="00044F37" w:rsidRDefault="00044F37" w:rsidP="00044F37">
      <w:pPr>
        <w:spacing w:after="160" w:line="24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49F31CB" w14:textId="77777777" w:rsidR="00044F37" w:rsidRPr="00044F37" w:rsidRDefault="00044F37" w:rsidP="00044F37">
      <w:pPr>
        <w:spacing w:after="160" w:line="24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3128261" w14:textId="77777777" w:rsidR="00044F37" w:rsidRPr="00044F37" w:rsidRDefault="00044F37" w:rsidP="00044F37">
      <w:pPr>
        <w:spacing w:after="160" w:line="24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2486C05" w14:textId="77777777" w:rsidR="00044F37" w:rsidRPr="00044F37" w:rsidRDefault="00044F37" w:rsidP="00044F37">
      <w:pPr>
        <w:spacing w:after="160" w:line="24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101652C" w14:textId="77777777" w:rsidR="00044F37" w:rsidRPr="00044F37" w:rsidRDefault="00044F37" w:rsidP="00044F37">
      <w:pPr>
        <w:spacing w:after="160" w:line="24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B99056E" w14:textId="77777777" w:rsidR="00044F37" w:rsidRPr="00044F37" w:rsidRDefault="00044F37" w:rsidP="00044F37">
      <w:pPr>
        <w:spacing w:after="160" w:line="24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299C43A" w14:textId="77777777" w:rsidR="00044F37" w:rsidRPr="00044F37" w:rsidRDefault="00044F37" w:rsidP="00044F37">
      <w:pPr>
        <w:spacing w:after="160" w:line="24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DDBEF00" w14:textId="77777777" w:rsidR="00044F37" w:rsidRPr="00044F37" w:rsidRDefault="00044F37" w:rsidP="00044F37">
      <w:pPr>
        <w:spacing w:after="16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461D779" w14:textId="77777777" w:rsidR="00044F37" w:rsidRPr="00044F37" w:rsidRDefault="00044F37" w:rsidP="00044F37">
      <w:pPr>
        <w:spacing w:after="16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CF2D8B6" w14:textId="77777777" w:rsidR="00044F37" w:rsidRPr="00044F37" w:rsidRDefault="00044F37" w:rsidP="00044F37">
      <w:pPr>
        <w:spacing w:after="16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FB78278" w14:textId="77777777" w:rsidR="00044F37" w:rsidRPr="00044F37" w:rsidRDefault="00044F37" w:rsidP="00044F37">
      <w:pPr>
        <w:spacing w:after="16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FC39945" w14:textId="77777777" w:rsidR="00044F37" w:rsidRPr="00044F37" w:rsidRDefault="00044F37" w:rsidP="00044F37">
      <w:pPr>
        <w:spacing w:after="16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D3B1C84" w14:textId="1621E459" w:rsidR="00044F37" w:rsidRPr="00044F37" w:rsidRDefault="56FC7339" w:rsidP="00044F37">
      <w:pPr>
        <w:spacing w:after="16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56FC733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2023 г.</w:t>
      </w:r>
    </w:p>
    <w:p w14:paraId="0562CB0E" w14:textId="77777777" w:rsidR="00044F37" w:rsidRPr="00044F37" w:rsidRDefault="00044F37" w:rsidP="00044F37">
      <w:pPr>
        <w:spacing w:after="160" w:line="259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44F37"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73EB3868" w14:textId="77777777" w:rsidR="008F34E8" w:rsidRPr="004539FE" w:rsidRDefault="008F34E8" w:rsidP="008F34E8">
      <w:pPr>
        <w:spacing w:after="160" w:line="240" w:lineRule="auto"/>
        <w:contextualSpacing/>
        <w:jc w:val="center"/>
        <w:rPr>
          <w:rFonts w:ascii="Times New Roman" w:eastAsia="Calibri" w:hAnsi="Times New Roman" w:cs="Times New Roman"/>
          <w:bCs/>
          <w:color w:val="000000"/>
          <w:sz w:val="28"/>
          <w:szCs w:val="24"/>
        </w:rPr>
      </w:pPr>
      <w:r w:rsidRPr="004539FE">
        <w:rPr>
          <w:rFonts w:ascii="Times New Roman" w:eastAsia="Calibri" w:hAnsi="Times New Roman" w:cs="Times New Roman"/>
          <w:bCs/>
          <w:color w:val="000000"/>
          <w:sz w:val="28"/>
          <w:szCs w:val="24"/>
        </w:rPr>
        <w:lastRenderedPageBreak/>
        <w:t>Клиническо-фармакологический протокол</w:t>
      </w:r>
    </w:p>
    <w:p w14:paraId="34CE0A41" w14:textId="77777777" w:rsidR="008F34E8" w:rsidRPr="004539FE" w:rsidRDefault="008F34E8" w:rsidP="008F34E8">
      <w:pPr>
        <w:spacing w:after="160" w:line="240" w:lineRule="auto"/>
        <w:contextualSpacing/>
        <w:jc w:val="center"/>
        <w:rPr>
          <w:rFonts w:ascii="Times New Roman" w:eastAsia="Calibri" w:hAnsi="Times New Roman" w:cs="Times New Roman"/>
          <w:bCs/>
          <w:color w:val="000000"/>
          <w:sz w:val="28"/>
          <w:szCs w:val="24"/>
        </w:rPr>
      </w:pPr>
    </w:p>
    <w:p w14:paraId="0B4B3ABE" w14:textId="4322FB4F" w:rsidR="008F34E8" w:rsidRDefault="751B4EFE" w:rsidP="751B4EFE">
      <w:pPr>
        <w:numPr>
          <w:ilvl w:val="0"/>
          <w:numId w:val="1"/>
        </w:numPr>
        <w:spacing w:after="16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Куницын Илья </w:t>
      </w:r>
      <w:proofErr w:type="gram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Владимирович,  13</w:t>
      </w:r>
      <w:proofErr w:type="gram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лет, рост-161,5 см, масса тела-47 кг, ученик кадетского корпуса, 7а класс, место жительства – </w:t>
      </w:r>
      <w:proofErr w:type="spell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г.Шелехово</w:t>
      </w:r>
      <w:proofErr w:type="spell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62EBF3C5" w14:textId="77777777" w:rsidR="00815B48" w:rsidRPr="004539FE" w:rsidRDefault="00815B48" w:rsidP="00815B48">
      <w:pPr>
        <w:spacing w:after="160" w:line="240" w:lineRule="auto"/>
        <w:ind w:left="643"/>
        <w:contextualSpacing/>
        <w:rPr>
          <w:rFonts w:ascii="Times New Roman" w:eastAsia="Calibri" w:hAnsi="Times New Roman" w:cs="Times New Roman"/>
          <w:bCs/>
          <w:color w:val="000000"/>
          <w:sz w:val="28"/>
          <w:szCs w:val="24"/>
        </w:rPr>
      </w:pPr>
    </w:p>
    <w:p w14:paraId="76C18950" w14:textId="70E751DE" w:rsidR="008F34E8" w:rsidRDefault="751B4EFE" w:rsidP="751B4EFE">
      <w:pPr>
        <w:numPr>
          <w:ilvl w:val="0"/>
          <w:numId w:val="1"/>
        </w:numPr>
        <w:spacing w:after="16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поступления- 18.01.2023, № истории болезни - 485, отделение эндокринологии. </w:t>
      </w:r>
    </w:p>
    <w:p w14:paraId="6D98A12B" w14:textId="77777777" w:rsidR="00815B48" w:rsidRPr="004539FE" w:rsidRDefault="00815B48" w:rsidP="00815B48">
      <w:pPr>
        <w:spacing w:after="160" w:line="240" w:lineRule="auto"/>
        <w:ind w:left="643"/>
        <w:contextualSpacing/>
        <w:rPr>
          <w:rFonts w:ascii="Times New Roman" w:eastAsia="Calibri" w:hAnsi="Times New Roman" w:cs="Times New Roman"/>
          <w:bCs/>
          <w:color w:val="000000"/>
          <w:sz w:val="28"/>
          <w:szCs w:val="24"/>
        </w:rPr>
      </w:pPr>
    </w:p>
    <w:p w14:paraId="51B70B62" w14:textId="1BD6FD8C" w:rsidR="008F34E8" w:rsidRDefault="751B4EFE" w:rsidP="751B4EFE">
      <w:pPr>
        <w:numPr>
          <w:ilvl w:val="0"/>
          <w:numId w:val="1"/>
        </w:numPr>
        <w:spacing w:after="16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Клинический диагноз: </w:t>
      </w:r>
    </w:p>
    <w:p w14:paraId="4BD26403" w14:textId="5684A270" w:rsidR="008F34E8" w:rsidRDefault="751B4EFE" w:rsidP="751B4EFE">
      <w:pPr>
        <w:spacing w:after="160" w:line="240" w:lineRule="auto"/>
        <w:ind w:firstLine="643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Основной: Атопический дерматит, средней степени тяжести, </w:t>
      </w:r>
      <w:r w:rsidR="008F34E8">
        <w:tab/>
      </w:r>
      <w:r w:rsidR="008F34E8">
        <w:tab/>
      </w:r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</w:t>
      </w:r>
      <w:proofErr w:type="gramStart"/>
      <w:r w:rsidR="008F34E8">
        <w:tab/>
      </w:r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рецидивирующее</w:t>
      </w:r>
      <w:proofErr w:type="gram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течение.</w:t>
      </w:r>
    </w:p>
    <w:p w14:paraId="5ECCC80D" w14:textId="7E3F8D64" w:rsidR="751B4EFE" w:rsidRDefault="751B4EFE" w:rsidP="751B4EFE">
      <w:pPr>
        <w:spacing w:after="160" w:line="240" w:lineRule="auto"/>
        <w:ind w:firstLine="643"/>
        <w:contextualSpacing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Сопутствующий: Аллергический ринит, конъюнктивит, средней степени тяжести, сезонные. Хроническая крапивница, аллергический отёк в анамнезе неуточненный, вероятно пищевого генеза. Аллергия к пыльце березы. Оральный аллергический синдром. Хронический поверхностный </w:t>
      </w:r>
      <w:proofErr w:type="spell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пангастрит</w:t>
      </w:r>
      <w:proofErr w:type="spell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тип В, малоактивный. Хронический поверхностный дуоденит, обострение. Дисбиоз кишечника, </w:t>
      </w:r>
      <w:proofErr w:type="spell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субкомпенсированный</w:t>
      </w:r>
      <w:proofErr w:type="spell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Орви</w:t>
      </w:r>
      <w:proofErr w:type="spell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. </w:t>
      </w:r>
    </w:p>
    <w:p w14:paraId="2946DB82" w14:textId="77777777" w:rsidR="00815B48" w:rsidRPr="004539FE" w:rsidRDefault="00815B48" w:rsidP="00815B48">
      <w:pPr>
        <w:spacing w:after="160" w:line="240" w:lineRule="auto"/>
        <w:ind w:left="643"/>
        <w:contextualSpacing/>
        <w:rPr>
          <w:rFonts w:ascii="Times New Roman" w:eastAsia="Calibri" w:hAnsi="Times New Roman" w:cs="Times New Roman"/>
          <w:bCs/>
          <w:color w:val="000000"/>
          <w:sz w:val="28"/>
          <w:szCs w:val="24"/>
        </w:rPr>
      </w:pPr>
    </w:p>
    <w:p w14:paraId="1C121305" w14:textId="77777777" w:rsidR="008F34E8" w:rsidRPr="004539FE" w:rsidRDefault="751B4EFE" w:rsidP="008F34E8">
      <w:pPr>
        <w:numPr>
          <w:ilvl w:val="0"/>
          <w:numId w:val="1"/>
        </w:numPr>
        <w:spacing w:after="160" w:line="240" w:lineRule="auto"/>
        <w:contextualSpacing/>
        <w:rPr>
          <w:rFonts w:ascii="Times New Roman" w:eastAsia="Calibri" w:hAnsi="Times New Roman" w:cs="Times New Roman"/>
          <w:bCs/>
          <w:color w:val="000000"/>
          <w:sz w:val="28"/>
          <w:szCs w:val="24"/>
        </w:rPr>
      </w:pPr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Обоснование клинического диагноза</w:t>
      </w:r>
    </w:p>
    <w:p w14:paraId="779CDA14" w14:textId="77777777" w:rsidR="008F34E8" w:rsidRPr="004539FE" w:rsidRDefault="008F34E8" w:rsidP="008F34E8">
      <w:pPr>
        <w:spacing w:after="160" w:line="240" w:lineRule="auto"/>
        <w:ind w:left="360"/>
        <w:contextualSpacing/>
        <w:rPr>
          <w:rFonts w:ascii="Times New Roman" w:eastAsia="Calibri" w:hAnsi="Times New Roman" w:cs="Times New Roman"/>
          <w:bCs/>
          <w:color w:val="000000"/>
          <w:sz w:val="28"/>
          <w:szCs w:val="24"/>
        </w:rPr>
      </w:pPr>
      <w:r w:rsidRPr="004539FE">
        <w:rPr>
          <w:rFonts w:ascii="Times New Roman" w:eastAsia="Calibri" w:hAnsi="Times New Roman" w:cs="Times New Roman"/>
          <w:bCs/>
          <w:color w:val="000000"/>
          <w:sz w:val="28"/>
          <w:szCs w:val="24"/>
        </w:rPr>
        <w:t>Диагноз поставлен на основании:</w:t>
      </w:r>
    </w:p>
    <w:p w14:paraId="27A04072" w14:textId="60ED77B0" w:rsidR="008F34E8" w:rsidRPr="004539FE" w:rsidRDefault="1D52E680" w:rsidP="751B4EFE">
      <w:pPr>
        <w:numPr>
          <w:ilvl w:val="0"/>
          <w:numId w:val="2"/>
        </w:numPr>
        <w:spacing w:after="16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1D52E6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Жалоб: на высыпания на коже- </w:t>
      </w:r>
      <w:proofErr w:type="spellStart"/>
      <w:r w:rsidRPr="1D52E6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уртикарные</w:t>
      </w:r>
      <w:proofErr w:type="spellEnd"/>
      <w:r w:rsidRPr="1D52E6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папулезные, с выраженным зудом кожи, высыпания носят генерализованный характер, рецидивирующего характера, </w:t>
      </w:r>
      <w:proofErr w:type="spellStart"/>
      <w:r w:rsidRPr="1D52E6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ангиоотек</w:t>
      </w:r>
      <w:proofErr w:type="spellEnd"/>
      <w:r w:rsidRPr="1D52E6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на лице- веки, губы, переносица, мошонка, половой член, сухость кожи, периодические боли в животе.</w:t>
      </w:r>
    </w:p>
    <w:p w14:paraId="6E0D5F46" w14:textId="2FA16405" w:rsidR="751B4EFE" w:rsidRDefault="751B4EFE" w:rsidP="751B4EFE">
      <w:pPr>
        <w:numPr>
          <w:ilvl w:val="0"/>
          <w:numId w:val="2"/>
        </w:numPr>
        <w:spacing w:after="160" w:line="240" w:lineRule="auto"/>
        <w:contextualSpacing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Анамнеза: сухость кожи с рождения, впервые высыпания на коже с весны 2020 года в мае месяце, сопровождались зудом в глазах, слезотечением, заложенностью носа; обследован в ИМДКБ, в обследовании - в ОАК - </w:t>
      </w:r>
      <w:proofErr w:type="spell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эозинофилия</w:t>
      </w:r>
      <w:proofErr w:type="spell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до 17%, в РЦГ- эозинофилы 70-80%. Обострение купировано применением антигистаминных препаратов + назальные ГКС 1 месяц. В апреле 2021 г. - повторно - отек лица, заложенность ушной раковины. Госпитализирован в ЛОР- отделение ИМДКБ. Последнее обострение - с 14.12.2022 г.- высыпания и отек на конечностях - локти, по внутренней поверхности бедер, на наружных половых органах - мошонка, половой член. Консультирован аллергологом в г. Шелехов. В лечении - </w:t>
      </w:r>
      <w:proofErr w:type="spell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ксизал</w:t>
      </w:r>
      <w:proofErr w:type="spell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 1 </w:t>
      </w:r>
      <w:proofErr w:type="spell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таб</w:t>
      </w:r>
      <w:proofErr w:type="spell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1 р/с, местно- </w:t>
      </w:r>
      <w:proofErr w:type="spell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пимафукорт</w:t>
      </w:r>
      <w:proofErr w:type="spell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r w:rsidR="0087559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фоне данной терапии отмечалась выраженная положительная динамика- отечность, высыпания, кожный зуд купированы. Периодически высыпания на конечностях и отечность лица повторяются. </w:t>
      </w:r>
    </w:p>
    <w:p w14:paraId="1B5C8936" w14:textId="426EF97D" w:rsidR="751B4EFE" w:rsidRDefault="751B4EFE" w:rsidP="751B4EFE">
      <w:pPr>
        <w:numPr>
          <w:ilvl w:val="0"/>
          <w:numId w:val="2"/>
        </w:numPr>
        <w:spacing w:after="160" w:line="240" w:lineRule="auto"/>
        <w:contextualSpacing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Объективных данных: Высыпания на лице и конечностях, следы расчесов, сухость кожного покрова.</w:t>
      </w:r>
    </w:p>
    <w:p w14:paraId="00399DFB" w14:textId="02666334" w:rsidR="751B4EFE" w:rsidRDefault="751B4EFE" w:rsidP="751B4EFE">
      <w:pPr>
        <w:numPr>
          <w:ilvl w:val="0"/>
          <w:numId w:val="2"/>
        </w:numPr>
        <w:spacing w:after="160" w:line="240" w:lineRule="auto"/>
        <w:contextualSpacing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Лабораторных данных: ИФА на </w:t>
      </w:r>
      <w:proofErr w:type="spell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IgE</w:t>
      </w:r>
      <w:proofErr w:type="spell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общий- 324,7 </w:t>
      </w:r>
      <w:proofErr w:type="spell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МЕд</w:t>
      </w:r>
      <w:proofErr w:type="spell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/л. Определение концентрации специфических </w:t>
      </w:r>
      <w:proofErr w:type="spell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IgE</w:t>
      </w:r>
      <w:proofErr w:type="spell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антитела к березе - 110 МЕ/мл (исключительно высокий уровень) </w:t>
      </w:r>
    </w:p>
    <w:p w14:paraId="04D9494D" w14:textId="55B96210" w:rsidR="751B4EFE" w:rsidRDefault="751B4EFE" w:rsidP="751B4EFE">
      <w:pPr>
        <w:numPr>
          <w:ilvl w:val="0"/>
          <w:numId w:val="2"/>
        </w:numPr>
        <w:spacing w:after="160" w:line="240" w:lineRule="auto"/>
        <w:contextualSpacing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Данных инструментальных обследований: ФГДС- слизистая желудка умеренно гиперемирована, отечная, разрыхлена, сосудистый рисунок сглажен. Слизистая ДПК умеренно гиперемирована, отечна, разрыхлена, сосудистый рисунок сглажен. Заключение - поверхностный гастродуоденит</w:t>
      </w:r>
    </w:p>
    <w:p w14:paraId="5997CC1D" w14:textId="77777777" w:rsidR="00815B48" w:rsidRPr="00613A23" w:rsidRDefault="00815B48" w:rsidP="00815B48">
      <w:pPr>
        <w:spacing w:after="160" w:line="240" w:lineRule="auto"/>
        <w:ind w:left="1080"/>
        <w:contextualSpacing/>
        <w:rPr>
          <w:rFonts w:ascii="Times New Roman" w:eastAsia="Calibri" w:hAnsi="Times New Roman" w:cs="Times New Roman"/>
          <w:bCs/>
          <w:color w:val="000000"/>
          <w:sz w:val="28"/>
          <w:szCs w:val="24"/>
        </w:rPr>
      </w:pPr>
    </w:p>
    <w:p w14:paraId="3C527374" w14:textId="6CB7DF92" w:rsidR="008F34E8" w:rsidRDefault="751B4EFE" w:rsidP="751B4EFE">
      <w:pPr>
        <w:numPr>
          <w:ilvl w:val="0"/>
          <w:numId w:val="1"/>
        </w:numPr>
        <w:spacing w:after="16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Фармакотерапия до поступления в стационар (со слов пациента и его медицинских документов): </w:t>
      </w:r>
      <w:proofErr w:type="spell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ксизал</w:t>
      </w:r>
      <w:proofErr w:type="spell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левоцетиризина</w:t>
      </w:r>
      <w:proofErr w:type="spell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дигидрохлорид</w:t>
      </w:r>
      <w:proofErr w:type="spell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) по 1 </w:t>
      </w:r>
      <w:proofErr w:type="spell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таб</w:t>
      </w:r>
      <w:proofErr w:type="spell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1 р/с, местно- </w:t>
      </w:r>
      <w:proofErr w:type="spell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пимафукорт</w:t>
      </w:r>
      <w:proofErr w:type="spell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натамицин+неомицин+гидрокортизон</w:t>
      </w:r>
      <w:proofErr w:type="spell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). На фоне данной терапии отмечалась выраженная положительная динамика- отечность, высыпания, кожный зуд купированы.</w:t>
      </w:r>
    </w:p>
    <w:p w14:paraId="110FFD37" w14:textId="77777777" w:rsidR="00815B48" w:rsidRPr="004539FE" w:rsidRDefault="00815B48" w:rsidP="00815B48">
      <w:pPr>
        <w:spacing w:after="160" w:line="240" w:lineRule="auto"/>
        <w:ind w:left="643"/>
        <w:contextualSpacing/>
        <w:rPr>
          <w:rFonts w:ascii="Times New Roman" w:eastAsia="Calibri" w:hAnsi="Times New Roman" w:cs="Times New Roman"/>
          <w:bCs/>
          <w:color w:val="000000"/>
          <w:sz w:val="28"/>
          <w:szCs w:val="24"/>
        </w:rPr>
      </w:pPr>
    </w:p>
    <w:p w14:paraId="0DDB457B" w14:textId="629BD7E9" w:rsidR="008F34E8" w:rsidRPr="004539FE" w:rsidRDefault="751B4EFE" w:rsidP="751B4EFE">
      <w:pPr>
        <w:numPr>
          <w:ilvl w:val="0"/>
          <w:numId w:val="1"/>
        </w:numPr>
        <w:spacing w:after="16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Проявления лекарственной болезни у больного до поступления в стационар: </w:t>
      </w:r>
      <w:r w:rsidR="006D50F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нет.</w:t>
      </w:r>
    </w:p>
    <w:p w14:paraId="1DD9FB48" w14:textId="33FC8843" w:rsidR="751B4EFE" w:rsidRDefault="751B4EFE" w:rsidP="751B4EFE">
      <w:pPr>
        <w:numPr>
          <w:ilvl w:val="0"/>
          <w:numId w:val="1"/>
        </w:numPr>
        <w:spacing w:after="160" w:line="240" w:lineRule="auto"/>
        <w:contextualSpacing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Режим - стационарный, диета - гипоаллергенная. Соблюдение режима сна, строгая диета. В нос - капли/спрей </w:t>
      </w:r>
      <w:proofErr w:type="spell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мометазон</w:t>
      </w:r>
      <w:proofErr w:type="spell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50 мкг по 1 впрыскиванию 2 р/с- 1 месяц, по 1 впрыскиванию 1 р/с. В глаза- </w:t>
      </w:r>
      <w:proofErr w:type="spell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лекролин</w:t>
      </w:r>
      <w:proofErr w:type="spell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20мг/мл по 1 капле в каждый глаз до 4 раз в день. </w:t>
      </w:r>
      <w:proofErr w:type="spell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Местно</w:t>
      </w:r>
      <w:proofErr w:type="spell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на расчесанные участки кожи - Д-</w:t>
      </w:r>
      <w:proofErr w:type="spellStart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пантенол</w:t>
      </w:r>
      <w:proofErr w:type="spellEnd"/>
      <w:r w:rsidRPr="751B4E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2 р/с.</w:t>
      </w:r>
    </w:p>
    <w:p w14:paraId="6B699379" w14:textId="77777777" w:rsidR="00805F7F" w:rsidRPr="00805F7F" w:rsidRDefault="00805F7F" w:rsidP="00805F7F">
      <w:pPr>
        <w:rPr>
          <w:rFonts w:ascii="Times New Roman" w:eastAsia="Calibri" w:hAnsi="Times New Roman" w:cs="Times New Roman"/>
          <w:sz w:val="28"/>
          <w:szCs w:val="24"/>
        </w:rPr>
      </w:pPr>
    </w:p>
    <w:p w14:paraId="3FE9F23F" w14:textId="77777777" w:rsidR="00805F7F" w:rsidRDefault="00805F7F" w:rsidP="00805F7F">
      <w:pPr>
        <w:rPr>
          <w:rFonts w:ascii="Times New Roman" w:eastAsia="Calibri" w:hAnsi="Times New Roman" w:cs="Times New Roman"/>
          <w:sz w:val="28"/>
          <w:szCs w:val="24"/>
        </w:rPr>
      </w:pPr>
    </w:p>
    <w:p w14:paraId="22E35583" w14:textId="77777777" w:rsidR="00805F7F" w:rsidRPr="00014BDF" w:rsidRDefault="751B4EFE" w:rsidP="00805F7F">
      <w:pPr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751B4EFE">
        <w:rPr>
          <w:rFonts w:ascii="Times New Roman" w:eastAsia="Calibri" w:hAnsi="Times New Roman" w:cs="Times New Roman"/>
          <w:b/>
          <w:bCs/>
          <w:sz w:val="28"/>
          <w:szCs w:val="28"/>
        </w:rPr>
        <w:t>Фармакодинамическая характеристика назначенных препаратов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096"/>
        <w:gridCol w:w="1666"/>
      </w:tblGrid>
      <w:tr w:rsidR="0049208B" w:rsidRPr="00CC011B" w14:paraId="7ABB915C" w14:textId="77777777" w:rsidTr="1D52E680">
        <w:tc>
          <w:tcPr>
            <w:tcW w:w="1809" w:type="dxa"/>
          </w:tcPr>
          <w:p w14:paraId="3B24DA57" w14:textId="77777777" w:rsidR="0049208B" w:rsidRPr="00CC011B" w:rsidRDefault="0049208B" w:rsidP="00C6726F">
            <w:pPr>
              <w:rPr>
                <w:rFonts w:ascii="Times New Roman" w:eastAsia="Calibri" w:hAnsi="Times New Roman" w:cs="Times New Roman"/>
                <w:bCs/>
                <w:sz w:val="24"/>
              </w:rPr>
            </w:pPr>
            <w:r w:rsidRPr="00CC011B">
              <w:rPr>
                <w:rFonts w:ascii="Times New Roman" w:eastAsia="Calibri" w:hAnsi="Times New Roman" w:cs="Times New Roman"/>
                <w:bCs/>
                <w:sz w:val="24"/>
              </w:rPr>
              <w:t>МНН, группа</w:t>
            </w:r>
          </w:p>
        </w:tc>
        <w:tc>
          <w:tcPr>
            <w:tcW w:w="6096" w:type="dxa"/>
          </w:tcPr>
          <w:p w14:paraId="0A406F5A" w14:textId="77777777" w:rsidR="0049208B" w:rsidRPr="00CC011B" w:rsidRDefault="0049208B" w:rsidP="00C6726F">
            <w:pPr>
              <w:rPr>
                <w:rFonts w:ascii="Times New Roman" w:eastAsia="Calibri" w:hAnsi="Times New Roman" w:cs="Times New Roman"/>
                <w:bCs/>
                <w:sz w:val="24"/>
              </w:rPr>
            </w:pPr>
            <w:proofErr w:type="spellStart"/>
            <w:r w:rsidRPr="00CC011B">
              <w:rPr>
                <w:rFonts w:ascii="Times New Roman" w:eastAsia="Calibri" w:hAnsi="Times New Roman" w:cs="Times New Roman"/>
                <w:bCs/>
                <w:sz w:val="24"/>
              </w:rPr>
              <w:t>фармакодинамика</w:t>
            </w:r>
            <w:proofErr w:type="spellEnd"/>
          </w:p>
        </w:tc>
        <w:tc>
          <w:tcPr>
            <w:tcW w:w="1666" w:type="dxa"/>
          </w:tcPr>
          <w:p w14:paraId="4CB999A5" w14:textId="77777777" w:rsidR="0049208B" w:rsidRPr="00CC011B" w:rsidRDefault="0049208B" w:rsidP="00C6726F">
            <w:pPr>
              <w:rPr>
                <w:rFonts w:ascii="Times New Roman" w:eastAsia="Calibri" w:hAnsi="Times New Roman" w:cs="Times New Roman"/>
                <w:bCs/>
                <w:sz w:val="24"/>
              </w:rPr>
            </w:pPr>
            <w:r w:rsidRPr="00CC011B">
              <w:rPr>
                <w:rFonts w:ascii="Times New Roman" w:eastAsia="Calibri" w:hAnsi="Times New Roman" w:cs="Times New Roman"/>
                <w:bCs/>
                <w:sz w:val="24"/>
              </w:rPr>
              <w:t>Эффекты у пациента</w:t>
            </w:r>
          </w:p>
        </w:tc>
      </w:tr>
      <w:tr w:rsidR="0049208B" w:rsidRPr="00CC011B" w14:paraId="37DD2F89" w14:textId="77777777" w:rsidTr="1D52E680">
        <w:tc>
          <w:tcPr>
            <w:tcW w:w="1809" w:type="dxa"/>
          </w:tcPr>
          <w:p w14:paraId="38C412E6" w14:textId="1051418E" w:rsidR="0049208B" w:rsidRPr="00CC011B" w:rsidRDefault="751B4EFE" w:rsidP="751B4EFE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Цетиризин</w:t>
            </w:r>
            <w:proofErr w:type="spellEnd"/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</w:p>
          <w:p w14:paraId="3DF5BA94" w14:textId="32675B87" w:rsidR="0049208B" w:rsidRPr="00CC011B" w:rsidRDefault="009B06D5" w:rsidP="751B4EFE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hyperlink r:id="rId6">
              <w:r w:rsidR="751B4EFE" w:rsidRPr="751B4EFE">
                <w:rPr>
                  <w:rFonts w:ascii="Times New Roman" w:eastAsia="Calibri" w:hAnsi="Times New Roman" w:cs="Times New Roman"/>
                  <w:sz w:val="24"/>
                  <w:szCs w:val="24"/>
                </w:rPr>
                <w:t>H1-антигистаминные средства</w:t>
              </w:r>
            </w:hyperlink>
          </w:p>
        </w:tc>
        <w:tc>
          <w:tcPr>
            <w:tcW w:w="6096" w:type="dxa"/>
          </w:tcPr>
          <w:p w14:paraId="0CBDC590" w14:textId="6F2C6A40" w:rsidR="751B4EFE" w:rsidRDefault="1E41E0BD" w:rsidP="1E41E0BD">
            <w:pPr>
              <w:spacing w:line="315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1E41E0BD">
              <w:rPr>
                <w:rFonts w:ascii="Times New Roman" w:eastAsia="Calibri" w:hAnsi="Times New Roman" w:cs="Times New Roman"/>
                <w:sz w:val="24"/>
                <w:szCs w:val="24"/>
              </w:rPr>
              <w:t>Цетиризин</w:t>
            </w:r>
            <w:proofErr w:type="spellEnd"/>
            <w:r w:rsidRPr="1E41E0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относится к группе конкурентных антагонистов гистамина и блокирует H1-гистаминовые рецепторы.</w:t>
            </w:r>
          </w:p>
          <w:p w14:paraId="5837D272" w14:textId="7D805945" w:rsidR="751B4EFE" w:rsidRDefault="1E41E0BD" w:rsidP="1E41E0BD">
            <w:pPr>
              <w:spacing w:line="315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E41E0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дополнение к антигистаминному эффекту </w:t>
            </w:r>
            <w:proofErr w:type="spellStart"/>
            <w:r w:rsidRPr="1E41E0BD">
              <w:rPr>
                <w:rFonts w:ascii="Times New Roman" w:eastAsia="Calibri" w:hAnsi="Times New Roman" w:cs="Times New Roman"/>
                <w:sz w:val="24"/>
                <w:szCs w:val="24"/>
              </w:rPr>
              <w:t>цетиризин</w:t>
            </w:r>
            <w:proofErr w:type="spellEnd"/>
            <w:r w:rsidRPr="1E41E0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предупреждает развитие и облегчает течение аллергических реакций: в дозе 10 мг 1 или 2 раза в день ингибирует позднюю фазу агрегации эозинофилов в коже и конъюнктиве пациентов, имеющих аллергические реакции.</w:t>
            </w:r>
          </w:p>
          <w:p w14:paraId="3AE34442" w14:textId="08B9A935" w:rsidR="751B4EFE" w:rsidRDefault="751B4EFE" w:rsidP="1E41E0BD">
            <w:pPr>
              <w:spacing w:line="315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579B3DD" w14:textId="01F14391" w:rsidR="751B4EFE" w:rsidRDefault="751B4EFE" w:rsidP="1E41E0B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F72F646" w14:textId="77777777" w:rsidR="0049208B" w:rsidRPr="00CC011B" w:rsidRDefault="0049208B" w:rsidP="1E41E0B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14:paraId="4A181BF1" w14:textId="7CABBC49" w:rsidR="0049208B" w:rsidRPr="00CC011B" w:rsidRDefault="751B4EFE" w:rsidP="751B4EFE">
            <w:pPr>
              <w:spacing w:after="200" w:line="276" w:lineRule="auto"/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Противоаллергический эффект, снятие кожного синдрома.</w:t>
            </w:r>
          </w:p>
        </w:tc>
      </w:tr>
      <w:tr w:rsidR="0049208B" w:rsidRPr="00CC011B" w14:paraId="17FFFD3F" w14:textId="77777777" w:rsidTr="1D52E680">
        <w:tc>
          <w:tcPr>
            <w:tcW w:w="1809" w:type="dxa"/>
          </w:tcPr>
          <w:p w14:paraId="3C207E44" w14:textId="09F66262" w:rsidR="0049208B" w:rsidRPr="00CC011B" w:rsidRDefault="47262610" w:rsidP="47262610">
            <w:pPr>
              <w:spacing w:after="200" w:line="276" w:lineRule="auto"/>
            </w:pPr>
            <w:proofErr w:type="spellStart"/>
            <w:r w:rsidRPr="47262610">
              <w:rPr>
                <w:rFonts w:ascii="Times New Roman" w:eastAsia="Calibri" w:hAnsi="Times New Roman" w:cs="Times New Roman"/>
              </w:rPr>
              <w:t>декспантенол</w:t>
            </w:r>
            <w:proofErr w:type="spellEnd"/>
          </w:p>
        </w:tc>
        <w:tc>
          <w:tcPr>
            <w:tcW w:w="6096" w:type="dxa"/>
          </w:tcPr>
          <w:p w14:paraId="08CE6F91" w14:textId="40B11DE6" w:rsidR="0049208B" w:rsidRPr="00CC011B" w:rsidRDefault="1E41E0BD" w:rsidP="1E41E0B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1E41E0BD">
              <w:rPr>
                <w:rFonts w:ascii="Times New Roman" w:eastAsia="Calibri" w:hAnsi="Times New Roman" w:cs="Times New Roman"/>
                <w:sz w:val="24"/>
                <w:szCs w:val="24"/>
              </w:rPr>
              <w:t>дерматопротективное</w:t>
            </w:r>
            <w:proofErr w:type="spellEnd"/>
            <w:r w:rsidRPr="1E41E0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противовоспалительное, стимулирующее регенерацию. Восполняет дефицит пантотеновой кислоты, обладает противовоспалительным действием, стимулирует процессы регенерации. </w:t>
            </w:r>
          </w:p>
        </w:tc>
        <w:tc>
          <w:tcPr>
            <w:tcW w:w="1666" w:type="dxa"/>
          </w:tcPr>
          <w:p w14:paraId="3E98C1DC" w14:textId="41A81020" w:rsidR="0049208B" w:rsidRPr="00CC011B" w:rsidRDefault="1D52E680" w:rsidP="751B4EFE">
            <w:r>
              <w:t>Купирует кожный синдром. Способствует регенерации расчесов</w:t>
            </w:r>
          </w:p>
        </w:tc>
      </w:tr>
      <w:tr w:rsidR="0049208B" w:rsidRPr="00DF38DB" w14:paraId="38C499B4" w14:textId="77777777" w:rsidTr="1D52E680">
        <w:tc>
          <w:tcPr>
            <w:tcW w:w="1809" w:type="dxa"/>
          </w:tcPr>
          <w:p w14:paraId="1C9CFBF7" w14:textId="7769C37E" w:rsidR="0049208B" w:rsidRPr="00CC011B" w:rsidRDefault="0049208B" w:rsidP="751B4EF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</w:tcPr>
          <w:p w14:paraId="503611F0" w14:textId="7E23E58F" w:rsidR="0049208B" w:rsidRPr="00CC011B" w:rsidRDefault="0049208B" w:rsidP="751B4EF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14:paraId="4B32E254" w14:textId="29CD875E" w:rsidR="0049208B" w:rsidRPr="00DF38DB" w:rsidRDefault="0049208B" w:rsidP="00C6726F"/>
        </w:tc>
      </w:tr>
    </w:tbl>
    <w:p w14:paraId="6BB9E253" w14:textId="77777777" w:rsidR="0049208B" w:rsidRDefault="0049208B" w:rsidP="0049208B">
      <w:pPr>
        <w:rPr>
          <w:rFonts w:ascii="Times New Roman" w:eastAsia="Calibri" w:hAnsi="Times New Roman" w:cs="Times New Roman"/>
          <w:bCs/>
          <w:sz w:val="28"/>
          <w:szCs w:val="24"/>
        </w:rPr>
      </w:pPr>
    </w:p>
    <w:p w14:paraId="23DE523C" w14:textId="77777777" w:rsidR="00014BDF" w:rsidRDefault="00014BDF" w:rsidP="0049208B">
      <w:pPr>
        <w:rPr>
          <w:rFonts w:ascii="Times New Roman" w:eastAsia="Calibri" w:hAnsi="Times New Roman" w:cs="Times New Roman"/>
          <w:bCs/>
          <w:sz w:val="28"/>
          <w:szCs w:val="24"/>
        </w:rPr>
      </w:pPr>
    </w:p>
    <w:p w14:paraId="3220BFB3" w14:textId="77777777" w:rsidR="00805F7F" w:rsidRPr="00014BDF" w:rsidRDefault="751B4EFE" w:rsidP="00805F7F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751B4EFE">
        <w:rPr>
          <w:rFonts w:ascii="Times New Roman" w:eastAsia="Calibri" w:hAnsi="Times New Roman" w:cs="Times New Roman"/>
          <w:b/>
          <w:bCs/>
          <w:sz w:val="28"/>
          <w:szCs w:val="28"/>
        </w:rPr>
        <w:t>Фармакокинетическая характеристика назначенных препаратов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3047"/>
        <w:gridCol w:w="2439"/>
        <w:gridCol w:w="1709"/>
      </w:tblGrid>
      <w:tr w:rsidR="0049208B" w:rsidRPr="0049208B" w14:paraId="055E48DA" w14:textId="77777777" w:rsidTr="751B4EFE">
        <w:tc>
          <w:tcPr>
            <w:tcW w:w="2376" w:type="dxa"/>
          </w:tcPr>
          <w:p w14:paraId="4C29550E" w14:textId="77777777" w:rsidR="0049208B" w:rsidRPr="0049208B" w:rsidRDefault="00F814E4" w:rsidP="0049208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</w:t>
            </w:r>
            <w:r w:rsidR="0049208B" w:rsidRPr="00492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репарат</w:t>
            </w:r>
          </w:p>
        </w:tc>
        <w:tc>
          <w:tcPr>
            <w:tcW w:w="3047" w:type="dxa"/>
          </w:tcPr>
          <w:p w14:paraId="357BEF41" w14:textId="77777777" w:rsidR="0049208B" w:rsidRPr="0049208B" w:rsidRDefault="00F814E4" w:rsidP="0049208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</w:t>
            </w:r>
            <w:r w:rsidR="0049208B" w:rsidRPr="00492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войства</w:t>
            </w:r>
          </w:p>
        </w:tc>
        <w:tc>
          <w:tcPr>
            <w:tcW w:w="2439" w:type="dxa"/>
          </w:tcPr>
          <w:p w14:paraId="4187979A" w14:textId="77777777" w:rsidR="0049208B" w:rsidRPr="0049208B" w:rsidRDefault="0049208B" w:rsidP="0049208B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92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 данным литературы</w:t>
            </w:r>
          </w:p>
        </w:tc>
        <w:tc>
          <w:tcPr>
            <w:tcW w:w="1709" w:type="dxa"/>
          </w:tcPr>
          <w:p w14:paraId="1DF42112" w14:textId="77777777" w:rsidR="0049208B" w:rsidRPr="0049208B" w:rsidRDefault="0049208B" w:rsidP="0049208B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4"/>
              </w:rPr>
            </w:pPr>
            <w:r w:rsidRPr="00492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Отклонения у пациента</w:t>
            </w:r>
          </w:p>
        </w:tc>
      </w:tr>
      <w:tr w:rsidR="0049208B" w:rsidRPr="0049208B" w14:paraId="681717D5" w14:textId="77777777" w:rsidTr="751B4EFE">
        <w:trPr>
          <w:trHeight w:val="390"/>
        </w:trPr>
        <w:tc>
          <w:tcPr>
            <w:tcW w:w="2376" w:type="dxa"/>
            <w:vMerge w:val="restart"/>
          </w:tcPr>
          <w:p w14:paraId="75380961" w14:textId="4BD012F8" w:rsidR="0049208B" w:rsidRPr="0049208B" w:rsidRDefault="751B4EFE" w:rsidP="751B4EFE">
            <w:pPr>
              <w:spacing w:after="200" w:line="276" w:lineRule="auto"/>
            </w:pPr>
            <w:proofErr w:type="spellStart"/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Цетиризин</w:t>
            </w:r>
            <w:proofErr w:type="spellEnd"/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47" w:type="dxa"/>
          </w:tcPr>
          <w:p w14:paraId="0DA8BCF4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92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всасываемость</w:t>
            </w:r>
          </w:p>
        </w:tc>
        <w:tc>
          <w:tcPr>
            <w:tcW w:w="2439" w:type="dxa"/>
          </w:tcPr>
          <w:p w14:paraId="78903648" w14:textId="1A105688" w:rsidR="0049208B" w:rsidRPr="0049208B" w:rsidRDefault="751B4EFE" w:rsidP="751B4EFE">
            <w:pPr>
              <w:spacing w:after="200" w:line="276" w:lineRule="auto"/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хорошая</w:t>
            </w:r>
          </w:p>
        </w:tc>
        <w:tc>
          <w:tcPr>
            <w:tcW w:w="1709" w:type="dxa"/>
          </w:tcPr>
          <w:p w14:paraId="1D9616CD" w14:textId="6BAB5ECA" w:rsidR="0049208B" w:rsidRPr="0049208B" w:rsidRDefault="751B4EFE" w:rsidP="751B4E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751B4EFE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9208B" w:rsidRPr="0049208B" w14:paraId="4FB83D4C" w14:textId="77777777" w:rsidTr="751B4EFE">
        <w:trPr>
          <w:trHeight w:val="386"/>
        </w:trPr>
        <w:tc>
          <w:tcPr>
            <w:tcW w:w="2376" w:type="dxa"/>
            <w:vMerge/>
          </w:tcPr>
          <w:p w14:paraId="52E56223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</w:rPr>
            </w:pPr>
          </w:p>
        </w:tc>
        <w:tc>
          <w:tcPr>
            <w:tcW w:w="3047" w:type="dxa"/>
          </w:tcPr>
          <w:p w14:paraId="3A9AEED1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92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биодоступность</w:t>
            </w:r>
          </w:p>
        </w:tc>
        <w:tc>
          <w:tcPr>
            <w:tcW w:w="2439" w:type="dxa"/>
          </w:tcPr>
          <w:p w14:paraId="653B7146" w14:textId="606F6EFD" w:rsidR="0049208B" w:rsidRPr="0049208B" w:rsidRDefault="751B4EFE" w:rsidP="751B4EFE">
            <w:pPr>
              <w:spacing w:after="200" w:line="276" w:lineRule="auto"/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709" w:type="dxa"/>
          </w:tcPr>
          <w:p w14:paraId="6A09E912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8"/>
                <w:szCs w:val="24"/>
              </w:rPr>
            </w:pPr>
            <w:r w:rsidRPr="0049208B">
              <w:rPr>
                <w:rFonts w:ascii="Times New Roman" w:eastAsia="Calibri" w:hAnsi="Times New Roman" w:cs="Times New Roman"/>
                <w:bCs/>
                <w:sz w:val="28"/>
                <w:szCs w:val="24"/>
              </w:rPr>
              <w:t>-</w:t>
            </w:r>
          </w:p>
        </w:tc>
      </w:tr>
      <w:tr w:rsidR="0049208B" w:rsidRPr="0049208B" w14:paraId="3D957E58" w14:textId="77777777" w:rsidTr="751B4EFE">
        <w:trPr>
          <w:trHeight w:val="386"/>
        </w:trPr>
        <w:tc>
          <w:tcPr>
            <w:tcW w:w="2376" w:type="dxa"/>
            <w:vMerge/>
          </w:tcPr>
          <w:p w14:paraId="07547A01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</w:rPr>
            </w:pPr>
          </w:p>
        </w:tc>
        <w:tc>
          <w:tcPr>
            <w:tcW w:w="3047" w:type="dxa"/>
          </w:tcPr>
          <w:p w14:paraId="4F6B1C4F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92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связь с белками плазмы</w:t>
            </w:r>
          </w:p>
        </w:tc>
        <w:tc>
          <w:tcPr>
            <w:tcW w:w="2439" w:type="dxa"/>
          </w:tcPr>
          <w:p w14:paraId="49212725" w14:textId="396F7831" w:rsidR="0049208B" w:rsidRPr="0049208B" w:rsidRDefault="751B4EFE" w:rsidP="751B4EFE">
            <w:pPr>
              <w:spacing w:after="200" w:line="276" w:lineRule="auto"/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93%</w:t>
            </w:r>
          </w:p>
        </w:tc>
        <w:tc>
          <w:tcPr>
            <w:tcW w:w="1709" w:type="dxa"/>
          </w:tcPr>
          <w:p w14:paraId="71933DB0" w14:textId="5FDEE480" w:rsidR="0049208B" w:rsidRPr="0049208B" w:rsidRDefault="751B4EFE" w:rsidP="751B4E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751B4EFE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9208B" w:rsidRPr="0049208B" w14:paraId="54B05A33" w14:textId="77777777" w:rsidTr="751B4EFE">
        <w:trPr>
          <w:trHeight w:val="386"/>
        </w:trPr>
        <w:tc>
          <w:tcPr>
            <w:tcW w:w="2376" w:type="dxa"/>
            <w:vMerge/>
          </w:tcPr>
          <w:p w14:paraId="5043CB0F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</w:rPr>
            </w:pPr>
          </w:p>
        </w:tc>
        <w:tc>
          <w:tcPr>
            <w:tcW w:w="3047" w:type="dxa"/>
          </w:tcPr>
          <w:p w14:paraId="349EBA64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92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объем распределения</w:t>
            </w:r>
          </w:p>
        </w:tc>
        <w:tc>
          <w:tcPr>
            <w:tcW w:w="2439" w:type="dxa"/>
          </w:tcPr>
          <w:p w14:paraId="642F8D09" w14:textId="0BE0861E" w:rsidR="0049208B" w:rsidRPr="0049208B" w:rsidRDefault="751B4EFE" w:rsidP="751B4EFE">
            <w:pPr>
              <w:spacing w:after="200" w:line="276" w:lineRule="auto"/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У взрослых - 35л после приема 10 мг.</w:t>
            </w:r>
          </w:p>
          <w:p w14:paraId="6B195F96" w14:textId="63C0E051" w:rsidR="0049208B" w:rsidRPr="0049208B" w:rsidRDefault="751B4EFE" w:rsidP="751B4EFE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У детей после приема 5 мг - 17л.</w:t>
            </w:r>
          </w:p>
        </w:tc>
        <w:tc>
          <w:tcPr>
            <w:tcW w:w="1709" w:type="dxa"/>
          </w:tcPr>
          <w:p w14:paraId="0F9B2D4E" w14:textId="7B4CA803" w:rsidR="0049208B" w:rsidRPr="0049208B" w:rsidRDefault="751B4EFE" w:rsidP="751B4E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751B4EFE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9208B" w:rsidRPr="0049208B" w14:paraId="57CAADA6" w14:textId="77777777" w:rsidTr="751B4EFE">
        <w:trPr>
          <w:trHeight w:val="386"/>
        </w:trPr>
        <w:tc>
          <w:tcPr>
            <w:tcW w:w="2376" w:type="dxa"/>
            <w:vMerge/>
          </w:tcPr>
          <w:p w14:paraId="07459315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</w:rPr>
            </w:pPr>
          </w:p>
        </w:tc>
        <w:tc>
          <w:tcPr>
            <w:tcW w:w="3047" w:type="dxa"/>
          </w:tcPr>
          <w:p w14:paraId="083DFFD7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92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-период полувыведения</w:t>
            </w:r>
          </w:p>
        </w:tc>
        <w:tc>
          <w:tcPr>
            <w:tcW w:w="2439" w:type="dxa"/>
          </w:tcPr>
          <w:p w14:paraId="62C2FEAA" w14:textId="1092E4F6" w:rsidR="0049208B" w:rsidRPr="0049208B" w:rsidRDefault="751B4EFE" w:rsidP="751B4EFE">
            <w:pPr>
              <w:spacing w:after="200" w:line="276" w:lineRule="auto"/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10ч</w:t>
            </w:r>
          </w:p>
        </w:tc>
        <w:tc>
          <w:tcPr>
            <w:tcW w:w="1709" w:type="dxa"/>
          </w:tcPr>
          <w:p w14:paraId="4B9B05D7" w14:textId="1DA490E6" w:rsidR="0049208B" w:rsidRPr="0049208B" w:rsidRDefault="751B4EFE" w:rsidP="751B4E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751B4EFE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9208B" w:rsidRPr="0049208B" w14:paraId="6B6EC039" w14:textId="77777777" w:rsidTr="751B4EFE">
        <w:trPr>
          <w:trHeight w:val="386"/>
        </w:trPr>
        <w:tc>
          <w:tcPr>
            <w:tcW w:w="2376" w:type="dxa"/>
            <w:vMerge/>
          </w:tcPr>
          <w:p w14:paraId="6537F28F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</w:rPr>
            </w:pPr>
          </w:p>
        </w:tc>
        <w:tc>
          <w:tcPr>
            <w:tcW w:w="3047" w:type="dxa"/>
          </w:tcPr>
          <w:p w14:paraId="5564BDC6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92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метаболизм</w:t>
            </w:r>
          </w:p>
        </w:tc>
        <w:tc>
          <w:tcPr>
            <w:tcW w:w="2439" w:type="dxa"/>
          </w:tcPr>
          <w:p w14:paraId="1F0B3F31" w14:textId="62D2D6B0" w:rsidR="0049208B" w:rsidRPr="0049208B" w:rsidRDefault="751B4EFE" w:rsidP="751B4EFE">
            <w:pPr>
              <w:spacing w:after="200" w:line="276" w:lineRule="auto"/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В почках. 60% выводится в неизмененном виде.</w:t>
            </w:r>
          </w:p>
        </w:tc>
        <w:tc>
          <w:tcPr>
            <w:tcW w:w="1709" w:type="dxa"/>
          </w:tcPr>
          <w:p w14:paraId="57C9F952" w14:textId="638FA988" w:rsidR="0049208B" w:rsidRPr="0049208B" w:rsidRDefault="751B4EFE" w:rsidP="751B4E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751B4EFE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9208B" w:rsidRPr="0049208B" w14:paraId="0C501698" w14:textId="77777777" w:rsidTr="751B4EFE">
        <w:trPr>
          <w:trHeight w:val="386"/>
        </w:trPr>
        <w:tc>
          <w:tcPr>
            <w:tcW w:w="2376" w:type="dxa"/>
            <w:vMerge/>
          </w:tcPr>
          <w:p w14:paraId="44E871BC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</w:rPr>
            </w:pPr>
          </w:p>
        </w:tc>
        <w:tc>
          <w:tcPr>
            <w:tcW w:w="3047" w:type="dxa"/>
          </w:tcPr>
          <w:p w14:paraId="777706FB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92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терапевтическая концентрация в крови</w:t>
            </w:r>
          </w:p>
        </w:tc>
        <w:tc>
          <w:tcPr>
            <w:tcW w:w="2439" w:type="dxa"/>
          </w:tcPr>
          <w:p w14:paraId="04EF5BEB" w14:textId="06A089A3" w:rsidR="0049208B" w:rsidRPr="0049208B" w:rsidRDefault="751B4EFE" w:rsidP="751B4EFE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350 </w:t>
            </w:r>
            <w:proofErr w:type="spellStart"/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нг</w:t>
            </w:r>
            <w:proofErr w:type="spellEnd"/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/мл- у взрослых</w:t>
            </w:r>
          </w:p>
          <w:p w14:paraId="388384CC" w14:textId="15C39B68" w:rsidR="0049208B" w:rsidRPr="0049208B" w:rsidRDefault="751B4EFE" w:rsidP="751B4EFE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275 </w:t>
            </w:r>
            <w:proofErr w:type="spellStart"/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нг</w:t>
            </w:r>
            <w:proofErr w:type="spellEnd"/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/мл - у детей</w:t>
            </w:r>
          </w:p>
        </w:tc>
        <w:tc>
          <w:tcPr>
            <w:tcW w:w="1709" w:type="dxa"/>
          </w:tcPr>
          <w:p w14:paraId="55326C03" w14:textId="06C7D207" w:rsidR="0049208B" w:rsidRPr="0049208B" w:rsidRDefault="751B4EFE" w:rsidP="751B4E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751B4EFE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9208B" w:rsidRPr="0049208B" w14:paraId="2B9F329C" w14:textId="77777777" w:rsidTr="751B4EFE">
        <w:trPr>
          <w:trHeight w:val="1114"/>
        </w:trPr>
        <w:tc>
          <w:tcPr>
            <w:tcW w:w="2376" w:type="dxa"/>
            <w:vMerge/>
          </w:tcPr>
          <w:p w14:paraId="144A5D23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</w:rPr>
            </w:pPr>
          </w:p>
        </w:tc>
        <w:tc>
          <w:tcPr>
            <w:tcW w:w="3047" w:type="dxa"/>
          </w:tcPr>
          <w:p w14:paraId="4A3C6A55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92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токсическая концентрация в крови</w:t>
            </w:r>
          </w:p>
        </w:tc>
        <w:tc>
          <w:tcPr>
            <w:tcW w:w="2439" w:type="dxa"/>
          </w:tcPr>
          <w:p w14:paraId="1BBD13F9" w14:textId="5217FAAC" w:rsidR="0049208B" w:rsidRPr="0049208B" w:rsidRDefault="751B4EFE" w:rsidP="751B4EFE">
            <w:pPr>
              <w:spacing w:after="200" w:line="276" w:lineRule="auto"/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1750нг/мл (5-тикратное увеличение от рекомендуемой)</w:t>
            </w:r>
          </w:p>
        </w:tc>
        <w:tc>
          <w:tcPr>
            <w:tcW w:w="1709" w:type="dxa"/>
          </w:tcPr>
          <w:p w14:paraId="4838AA3E" w14:textId="611DC1AD" w:rsidR="0049208B" w:rsidRPr="0049208B" w:rsidRDefault="0049208B" w:rsidP="751B4E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9208B" w:rsidRPr="0049208B" w14:paraId="5BDF7B29" w14:textId="77777777" w:rsidTr="751B4EFE">
        <w:trPr>
          <w:trHeight w:val="154"/>
        </w:trPr>
        <w:tc>
          <w:tcPr>
            <w:tcW w:w="2376" w:type="dxa"/>
            <w:vMerge w:val="restart"/>
          </w:tcPr>
          <w:p w14:paraId="7C8BAFAF" w14:textId="4D7D291B" w:rsidR="751B4EFE" w:rsidRDefault="751B4EFE" w:rsidP="751B4EFE">
            <w:pPr>
              <w:spacing w:after="200" w:line="276" w:lineRule="auto"/>
            </w:pPr>
            <w:proofErr w:type="spellStart"/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Декспантенол</w:t>
            </w:r>
            <w:proofErr w:type="spellEnd"/>
          </w:p>
        </w:tc>
        <w:tc>
          <w:tcPr>
            <w:tcW w:w="3047" w:type="dxa"/>
          </w:tcPr>
          <w:p w14:paraId="03221AB1" w14:textId="77777777" w:rsidR="751B4EFE" w:rsidRDefault="751B4EFE" w:rsidP="751B4EF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всасываемость</w:t>
            </w:r>
          </w:p>
        </w:tc>
        <w:tc>
          <w:tcPr>
            <w:tcW w:w="2439" w:type="dxa"/>
          </w:tcPr>
          <w:p w14:paraId="44049D9C" w14:textId="44355E12" w:rsidR="751B4EFE" w:rsidRDefault="751B4EFE" w:rsidP="751B4EFE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При местном применении- быстро всасывается</w:t>
            </w:r>
          </w:p>
        </w:tc>
        <w:tc>
          <w:tcPr>
            <w:tcW w:w="1709" w:type="dxa"/>
          </w:tcPr>
          <w:p w14:paraId="7BC31B4C" w14:textId="6BAB5ECA" w:rsidR="751B4EFE" w:rsidRDefault="751B4EFE" w:rsidP="751B4E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751B4EFE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9208B" w:rsidRPr="0049208B" w14:paraId="77E1EC6F" w14:textId="77777777" w:rsidTr="751B4EFE">
        <w:trPr>
          <w:trHeight w:val="32"/>
        </w:trPr>
        <w:tc>
          <w:tcPr>
            <w:tcW w:w="2376" w:type="dxa"/>
            <w:vMerge/>
          </w:tcPr>
          <w:p w14:paraId="738610EB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47" w:type="dxa"/>
          </w:tcPr>
          <w:p w14:paraId="11BDB5F8" w14:textId="77777777" w:rsidR="751B4EFE" w:rsidRDefault="751B4EFE" w:rsidP="751B4EF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биодоступность</w:t>
            </w:r>
          </w:p>
        </w:tc>
        <w:tc>
          <w:tcPr>
            <w:tcW w:w="2439" w:type="dxa"/>
          </w:tcPr>
          <w:p w14:paraId="7D045B27" w14:textId="03889DCF" w:rsidR="751B4EFE" w:rsidRDefault="751B4EFE" w:rsidP="751B4EF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После всасывания сразу хорошо </w:t>
            </w:r>
            <w:proofErr w:type="spellStart"/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свызявается</w:t>
            </w:r>
            <w:proofErr w:type="spellEnd"/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 белками плазмы</w:t>
            </w:r>
          </w:p>
        </w:tc>
        <w:tc>
          <w:tcPr>
            <w:tcW w:w="1709" w:type="dxa"/>
          </w:tcPr>
          <w:p w14:paraId="685F5CD8" w14:textId="77777777" w:rsidR="751B4EFE" w:rsidRDefault="751B4EFE" w:rsidP="751B4E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751B4EFE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9208B" w:rsidRPr="0049208B" w14:paraId="5DCDA6D7" w14:textId="77777777" w:rsidTr="751B4EFE">
        <w:trPr>
          <w:trHeight w:val="32"/>
        </w:trPr>
        <w:tc>
          <w:tcPr>
            <w:tcW w:w="2376" w:type="dxa"/>
            <w:vMerge/>
          </w:tcPr>
          <w:p w14:paraId="637805D2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47" w:type="dxa"/>
          </w:tcPr>
          <w:p w14:paraId="27D0A527" w14:textId="77777777" w:rsidR="751B4EFE" w:rsidRDefault="751B4EFE" w:rsidP="751B4EF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связь с белками плазмы</w:t>
            </w:r>
          </w:p>
        </w:tc>
        <w:tc>
          <w:tcPr>
            <w:tcW w:w="2439" w:type="dxa"/>
          </w:tcPr>
          <w:p w14:paraId="4FD309B5" w14:textId="5C358FF5" w:rsidR="751B4EFE" w:rsidRDefault="751B4EFE" w:rsidP="751B4EFE">
            <w:pPr>
              <w:spacing w:after="200" w:line="276" w:lineRule="auto"/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хорошая</w:t>
            </w:r>
          </w:p>
        </w:tc>
        <w:tc>
          <w:tcPr>
            <w:tcW w:w="1709" w:type="dxa"/>
          </w:tcPr>
          <w:p w14:paraId="168D746F" w14:textId="5FDEE480" w:rsidR="751B4EFE" w:rsidRDefault="751B4EFE" w:rsidP="751B4E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751B4EFE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9208B" w:rsidRPr="0049208B" w14:paraId="3B859322" w14:textId="77777777" w:rsidTr="751B4EFE">
        <w:trPr>
          <w:trHeight w:val="32"/>
        </w:trPr>
        <w:tc>
          <w:tcPr>
            <w:tcW w:w="2376" w:type="dxa"/>
            <w:vMerge/>
          </w:tcPr>
          <w:p w14:paraId="463F29E8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47" w:type="dxa"/>
          </w:tcPr>
          <w:p w14:paraId="5D0D467B" w14:textId="77777777" w:rsidR="751B4EFE" w:rsidRDefault="751B4EFE" w:rsidP="751B4EF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объем распределения</w:t>
            </w:r>
          </w:p>
        </w:tc>
        <w:tc>
          <w:tcPr>
            <w:tcW w:w="2439" w:type="dxa"/>
          </w:tcPr>
          <w:p w14:paraId="083579C5" w14:textId="02738839" w:rsidR="751B4EFE" w:rsidRDefault="751B4EFE" w:rsidP="751B4EFE">
            <w:pPr>
              <w:spacing w:after="200" w:line="276" w:lineRule="auto"/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9" w:type="dxa"/>
          </w:tcPr>
          <w:p w14:paraId="3FFF1342" w14:textId="7B4CA803" w:rsidR="751B4EFE" w:rsidRDefault="751B4EFE" w:rsidP="751B4E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751B4EFE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9208B" w:rsidRPr="0049208B" w14:paraId="65B40A95" w14:textId="77777777" w:rsidTr="751B4EFE">
        <w:trPr>
          <w:trHeight w:val="32"/>
        </w:trPr>
        <w:tc>
          <w:tcPr>
            <w:tcW w:w="2376" w:type="dxa"/>
            <w:vMerge/>
          </w:tcPr>
          <w:p w14:paraId="3B7B4B86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47" w:type="dxa"/>
          </w:tcPr>
          <w:p w14:paraId="2A6DBCEA" w14:textId="77777777" w:rsidR="751B4EFE" w:rsidRDefault="751B4EFE" w:rsidP="751B4EF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-период полувыведения</w:t>
            </w:r>
          </w:p>
        </w:tc>
        <w:tc>
          <w:tcPr>
            <w:tcW w:w="2439" w:type="dxa"/>
          </w:tcPr>
          <w:p w14:paraId="0E89D0FC" w14:textId="5C8801AC" w:rsidR="751B4EFE" w:rsidRDefault="751B4EFE" w:rsidP="751B4EFE">
            <w:pPr>
              <w:spacing w:after="200" w:line="276" w:lineRule="auto"/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09" w:type="dxa"/>
          </w:tcPr>
          <w:p w14:paraId="31E98754" w14:textId="1DA490E6" w:rsidR="751B4EFE" w:rsidRDefault="751B4EFE" w:rsidP="751B4E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751B4EFE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9208B" w:rsidRPr="0049208B" w14:paraId="39C90611" w14:textId="77777777" w:rsidTr="751B4EFE">
        <w:trPr>
          <w:trHeight w:val="32"/>
        </w:trPr>
        <w:tc>
          <w:tcPr>
            <w:tcW w:w="2376" w:type="dxa"/>
            <w:vMerge/>
          </w:tcPr>
          <w:p w14:paraId="3A0FF5F2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47" w:type="dxa"/>
          </w:tcPr>
          <w:p w14:paraId="47BE8D6B" w14:textId="77777777" w:rsidR="751B4EFE" w:rsidRDefault="751B4EFE" w:rsidP="751B4EF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метаболизм</w:t>
            </w:r>
          </w:p>
        </w:tc>
        <w:tc>
          <w:tcPr>
            <w:tcW w:w="2439" w:type="dxa"/>
          </w:tcPr>
          <w:p w14:paraId="7F7B0678" w14:textId="5EBA9E58" w:rsidR="751B4EFE" w:rsidRDefault="751B4EFE" w:rsidP="751B4EFE">
            <w:pPr>
              <w:spacing w:after="200" w:line="276" w:lineRule="auto"/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Не подвергается</w:t>
            </w:r>
          </w:p>
        </w:tc>
        <w:tc>
          <w:tcPr>
            <w:tcW w:w="1709" w:type="dxa"/>
          </w:tcPr>
          <w:p w14:paraId="61A106E1" w14:textId="638FA988" w:rsidR="751B4EFE" w:rsidRDefault="751B4EFE" w:rsidP="751B4E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751B4EFE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9208B" w:rsidRPr="0049208B" w14:paraId="2C137697" w14:textId="77777777" w:rsidTr="751B4EFE">
        <w:trPr>
          <w:trHeight w:val="32"/>
        </w:trPr>
        <w:tc>
          <w:tcPr>
            <w:tcW w:w="2376" w:type="dxa"/>
            <w:vMerge/>
          </w:tcPr>
          <w:p w14:paraId="5630AD66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47" w:type="dxa"/>
          </w:tcPr>
          <w:p w14:paraId="637B47F8" w14:textId="77777777" w:rsidR="751B4EFE" w:rsidRDefault="751B4EFE" w:rsidP="751B4EF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терапевтическая концентрация в крови</w:t>
            </w:r>
          </w:p>
        </w:tc>
        <w:tc>
          <w:tcPr>
            <w:tcW w:w="2439" w:type="dxa"/>
          </w:tcPr>
          <w:p w14:paraId="6E54E05D" w14:textId="2851B984" w:rsidR="751B4EFE" w:rsidRDefault="751B4EFE" w:rsidP="751B4EFE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9" w:type="dxa"/>
          </w:tcPr>
          <w:p w14:paraId="795B4B91" w14:textId="06C7D207" w:rsidR="751B4EFE" w:rsidRDefault="751B4EFE" w:rsidP="751B4E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751B4EFE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9208B" w:rsidRPr="0049208B" w14:paraId="1C481511" w14:textId="77777777" w:rsidTr="751B4EFE">
        <w:trPr>
          <w:trHeight w:val="32"/>
        </w:trPr>
        <w:tc>
          <w:tcPr>
            <w:tcW w:w="2376" w:type="dxa"/>
            <w:vMerge/>
          </w:tcPr>
          <w:p w14:paraId="61829076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47" w:type="dxa"/>
          </w:tcPr>
          <w:p w14:paraId="65ABF6F0" w14:textId="77777777" w:rsidR="751B4EFE" w:rsidRDefault="751B4EFE" w:rsidP="751B4EF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токсическая концентрация в крови</w:t>
            </w:r>
          </w:p>
        </w:tc>
        <w:tc>
          <w:tcPr>
            <w:tcW w:w="2439" w:type="dxa"/>
          </w:tcPr>
          <w:p w14:paraId="739743A6" w14:textId="77777777" w:rsidR="751B4EFE" w:rsidRDefault="751B4EFE" w:rsidP="751B4EF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751B4EF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9" w:type="dxa"/>
          </w:tcPr>
          <w:p w14:paraId="4680CC42" w14:textId="611DC1AD" w:rsidR="751B4EFE" w:rsidRDefault="751B4EFE" w:rsidP="751B4E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9208B" w:rsidRPr="0049208B" w14:paraId="2056EB5E" w14:textId="77777777" w:rsidTr="751B4EFE">
        <w:trPr>
          <w:trHeight w:val="32"/>
        </w:trPr>
        <w:tc>
          <w:tcPr>
            <w:tcW w:w="2376" w:type="dxa"/>
            <w:vMerge/>
          </w:tcPr>
          <w:p w14:paraId="17AD93B2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47" w:type="dxa"/>
          </w:tcPr>
          <w:p w14:paraId="33457B95" w14:textId="561F27D5" w:rsidR="0049208B" w:rsidRPr="0049208B" w:rsidRDefault="0049208B" w:rsidP="751B4EF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14:paraId="2DB5A641" w14:textId="23C1BFB7" w:rsidR="0049208B" w:rsidRPr="0049208B" w:rsidRDefault="0049208B" w:rsidP="751B4EFE">
            <w:pPr>
              <w:tabs>
                <w:tab w:val="center" w:pos="1199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14:paraId="23D7E4C9" w14:textId="20C0CDBF" w:rsidR="0049208B" w:rsidRPr="0049208B" w:rsidRDefault="0049208B" w:rsidP="751B4E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9208B" w:rsidRPr="0049208B" w14:paraId="4DED7974" w14:textId="77777777" w:rsidTr="751B4EFE">
        <w:trPr>
          <w:trHeight w:val="32"/>
        </w:trPr>
        <w:tc>
          <w:tcPr>
            <w:tcW w:w="2376" w:type="dxa"/>
            <w:vMerge/>
          </w:tcPr>
          <w:p w14:paraId="0DE4B5B7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47" w:type="dxa"/>
          </w:tcPr>
          <w:p w14:paraId="1060FC79" w14:textId="37DC29B7" w:rsidR="0049208B" w:rsidRPr="0049208B" w:rsidRDefault="0049208B" w:rsidP="751B4EF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14:paraId="09FA2A7E" w14:textId="6947E435" w:rsidR="0049208B" w:rsidRPr="0049208B" w:rsidRDefault="0049208B" w:rsidP="751B4EF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14:paraId="66204FF1" w14:textId="77777777" w:rsidR="0049208B" w:rsidRPr="0049208B" w:rsidRDefault="0049208B" w:rsidP="0049208B">
            <w:pPr>
              <w:rPr>
                <w:rFonts w:ascii="Times New Roman" w:eastAsia="Calibri" w:hAnsi="Times New Roman" w:cs="Times New Roman"/>
                <w:bCs/>
                <w:sz w:val="28"/>
                <w:szCs w:val="24"/>
              </w:rPr>
            </w:pPr>
          </w:p>
        </w:tc>
      </w:tr>
    </w:tbl>
    <w:p w14:paraId="7196D064" w14:textId="77777777" w:rsidR="0049208B" w:rsidRDefault="0049208B" w:rsidP="0049208B">
      <w:pPr>
        <w:rPr>
          <w:rFonts w:ascii="Times New Roman" w:eastAsia="Calibri" w:hAnsi="Times New Roman" w:cs="Times New Roman"/>
          <w:bCs/>
          <w:sz w:val="28"/>
          <w:szCs w:val="24"/>
        </w:rPr>
      </w:pPr>
    </w:p>
    <w:p w14:paraId="34FF1C98" w14:textId="77777777" w:rsidR="00014BDF" w:rsidRPr="0049208B" w:rsidRDefault="00014BDF" w:rsidP="0049208B">
      <w:pPr>
        <w:rPr>
          <w:rFonts w:ascii="Times New Roman" w:eastAsia="Calibri" w:hAnsi="Times New Roman" w:cs="Times New Roman"/>
          <w:bCs/>
          <w:sz w:val="28"/>
          <w:szCs w:val="24"/>
        </w:rPr>
      </w:pPr>
    </w:p>
    <w:p w14:paraId="08B3F52D" w14:textId="77777777" w:rsidR="00805F7F" w:rsidRPr="00014BDF" w:rsidRDefault="751B4EFE" w:rsidP="00805F7F">
      <w:pPr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751B4EFE">
        <w:rPr>
          <w:rFonts w:ascii="Times New Roman" w:eastAsia="Calibri" w:hAnsi="Times New Roman" w:cs="Times New Roman"/>
          <w:b/>
          <w:bCs/>
          <w:sz w:val="28"/>
          <w:szCs w:val="28"/>
        </w:rPr>
        <w:t>Обоснование назначения и выбора принимаемых препаратов</w:t>
      </w:r>
    </w:p>
    <w:p w14:paraId="4B767C2E" w14:textId="77777777" w:rsidR="006D50F8" w:rsidRDefault="006D50F8" w:rsidP="1E41E0BD">
      <w:pPr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Для уменьшения симптомов аллергических реакций, таких как высыпания, зуд и отек на лице, а также для устранения болей в животе, назначены лекарственные препараты - блокаторы Н1-гистаминовых рецепторов.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Цетиризин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предписан детям старше 6 лет и взрослым</w:t>
      </w:r>
      <w:r w:rsidR="56FC7339" w:rsidRPr="56FC7339">
        <w:rPr>
          <w:rFonts w:ascii="Times New Roman" w:eastAsia="Times New Roman" w:hAnsi="Times New Roman" w:cs="Times New Roman"/>
          <w:sz w:val="28"/>
          <w:szCs w:val="28"/>
        </w:rPr>
        <w:t xml:space="preserve"> – 5 мг перорально 1 раз в сутки в течение 14–28 дней. </w:t>
      </w:r>
      <w:r w:rsidR="56FC7339" w:rsidRPr="56FC7339">
        <w:rPr>
          <w:rFonts w:ascii="Times New Roman" w:eastAsia="Calibri" w:hAnsi="Times New Roman" w:cs="Times New Roman"/>
          <w:sz w:val="28"/>
          <w:szCs w:val="28"/>
        </w:rPr>
        <w:t xml:space="preserve">(купирование зуда кожных покровов, снятие </w:t>
      </w:r>
      <w:proofErr w:type="spellStart"/>
      <w:r w:rsidR="56FC7339" w:rsidRPr="56FC7339">
        <w:rPr>
          <w:rFonts w:ascii="Times New Roman" w:eastAsia="Calibri" w:hAnsi="Times New Roman" w:cs="Times New Roman"/>
          <w:sz w:val="28"/>
          <w:szCs w:val="28"/>
        </w:rPr>
        <w:t>ангиоотека</w:t>
      </w:r>
      <w:proofErr w:type="spellEnd"/>
      <w:r w:rsidR="56FC7339" w:rsidRPr="56FC7339">
        <w:rPr>
          <w:rFonts w:ascii="Times New Roman" w:eastAsia="Calibri" w:hAnsi="Times New Roman" w:cs="Times New Roman"/>
          <w:sz w:val="28"/>
          <w:szCs w:val="28"/>
        </w:rPr>
        <w:t xml:space="preserve">), </w:t>
      </w:r>
    </w:p>
    <w:p w14:paraId="4D11EE2A" w14:textId="20B1630F" w:rsidR="006D50F8" w:rsidRPr="006D50F8" w:rsidRDefault="006D50F8" w:rsidP="006D50F8">
      <w:pPr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Для лечения ребенка с атопической реакцией, учитывая степень тяжести заболевания, назначается местное применение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глюкокортикостероидов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- гидрокортизона в виде мази, дважды в день в течение трех недель. В прошлом уже использовались другие препараты, такие как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пимафукорт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(гидрокортизон + антибактериальные средства) и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пимекролимус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1%</w:t>
      </w: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(ингибитор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кальциневрина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) в виде крема, который необходимо было наносить на пораженную кожу дважды в день. Также был назначен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эзомепразол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1FB316C4" w14:textId="43EAA1FE" w:rsidR="006D50F8" w:rsidRDefault="006D50F8" w:rsidP="006D50F8">
      <w:pPr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>Для этиотропного лечения атопических реакций необходимо устранить контакт с аллергеном, который был выявлен в результате иммунологического обследования и является пыльцой березы. Известно, что антитела к пыльце березы могут вызывать реакции на некоторые продукты, поэтому важно также предотвращать попадание аллергенов в организм. Необходимо совмещать медикаментозную терапию с немедикаментозной.</w:t>
      </w:r>
    </w:p>
    <w:p w14:paraId="35380448" w14:textId="3767BDCB" w:rsidR="1D52E680" w:rsidRDefault="1D52E680" w:rsidP="1D52E680">
      <w:pPr>
        <w:rPr>
          <w:rFonts w:ascii="Times New Roman" w:eastAsia="Calibri" w:hAnsi="Times New Roman" w:cs="Times New Roman"/>
          <w:sz w:val="28"/>
          <w:szCs w:val="28"/>
        </w:rPr>
      </w:pPr>
      <w:r w:rsidRPr="1D52E680">
        <w:rPr>
          <w:rFonts w:ascii="Times New Roman" w:eastAsia="Calibri" w:hAnsi="Times New Roman" w:cs="Times New Roman"/>
          <w:sz w:val="28"/>
          <w:szCs w:val="28"/>
          <w:u w:val="single"/>
        </w:rPr>
        <w:t>В качестве патогенетической терапии</w:t>
      </w:r>
    </w:p>
    <w:p w14:paraId="46146ACC" w14:textId="45C164EC" w:rsidR="1D52E680" w:rsidRDefault="56FC7339" w:rsidP="1D52E680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56FC7339">
        <w:rPr>
          <w:rFonts w:ascii="Times New Roman" w:eastAsia="Calibri" w:hAnsi="Times New Roman" w:cs="Times New Roman"/>
          <w:sz w:val="28"/>
          <w:szCs w:val="28"/>
        </w:rPr>
        <w:t>Цетиризин</w:t>
      </w:r>
      <w:proofErr w:type="spellEnd"/>
      <w:r w:rsidRPr="56FC7339">
        <w:rPr>
          <w:rFonts w:ascii="Times New Roman" w:eastAsia="Calibri" w:hAnsi="Times New Roman" w:cs="Times New Roman"/>
          <w:sz w:val="28"/>
          <w:szCs w:val="28"/>
        </w:rPr>
        <w:t xml:space="preserve">- блокатор </w:t>
      </w:r>
      <w:proofErr w:type="spellStart"/>
      <w:r w:rsidRPr="56FC7339">
        <w:rPr>
          <w:rFonts w:ascii="Times New Roman" w:eastAsia="Calibri" w:hAnsi="Times New Roman" w:cs="Times New Roman"/>
          <w:sz w:val="28"/>
          <w:szCs w:val="28"/>
        </w:rPr>
        <w:t>гистаминовых</w:t>
      </w:r>
      <w:proofErr w:type="spellEnd"/>
      <w:r w:rsidRPr="56FC7339">
        <w:rPr>
          <w:rFonts w:ascii="Times New Roman" w:eastAsia="Calibri" w:hAnsi="Times New Roman" w:cs="Times New Roman"/>
          <w:sz w:val="28"/>
          <w:szCs w:val="28"/>
        </w:rPr>
        <w:t xml:space="preserve"> H1-рецепторов. Влияет на "раннюю" стадию аллергической реакции и уменьшает миграцию эозинофилов; ограничивает высвобождение медиаторов на "поздней" стадии аллергической реакции. Практически не оказывает антихолинергического и </w:t>
      </w:r>
      <w:proofErr w:type="spellStart"/>
      <w:r w:rsidRPr="56FC7339">
        <w:rPr>
          <w:rFonts w:ascii="Times New Roman" w:eastAsia="Calibri" w:hAnsi="Times New Roman" w:cs="Times New Roman"/>
          <w:sz w:val="28"/>
          <w:szCs w:val="28"/>
        </w:rPr>
        <w:t>антисеротонинового</w:t>
      </w:r>
      <w:proofErr w:type="spellEnd"/>
      <w:r w:rsidRPr="56FC7339">
        <w:rPr>
          <w:rFonts w:ascii="Times New Roman" w:eastAsia="Calibri" w:hAnsi="Times New Roman" w:cs="Times New Roman"/>
          <w:sz w:val="28"/>
          <w:szCs w:val="28"/>
        </w:rPr>
        <w:t xml:space="preserve"> действия. В терапевтических дозах не вызывает седативного эффекта.</w:t>
      </w:r>
    </w:p>
    <w:p w14:paraId="0F1D88B1" w14:textId="1FA7795C" w:rsidR="56FC7339" w:rsidRDefault="56FC7339" w:rsidP="56FC7339">
      <w:pPr>
        <w:rPr>
          <w:rFonts w:ascii="Times New Roman" w:eastAsia="Calibri" w:hAnsi="Times New Roman" w:cs="Times New Roman"/>
          <w:sz w:val="28"/>
          <w:szCs w:val="28"/>
        </w:rPr>
      </w:pPr>
    </w:p>
    <w:p w14:paraId="6732DED9" w14:textId="1AFDD199" w:rsidR="56FC7339" w:rsidRDefault="56FC7339" w:rsidP="56FC7339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56FC7339">
        <w:rPr>
          <w:rFonts w:ascii="Times New Roman" w:eastAsia="Calibri" w:hAnsi="Times New Roman" w:cs="Times New Roman"/>
          <w:sz w:val="28"/>
          <w:szCs w:val="28"/>
        </w:rPr>
        <w:t>Пимекролимус</w:t>
      </w:r>
      <w:proofErr w:type="spellEnd"/>
      <w:r w:rsidRPr="56FC7339">
        <w:rPr>
          <w:rFonts w:ascii="Times New Roman" w:eastAsia="Calibri" w:hAnsi="Times New Roman" w:cs="Times New Roman"/>
          <w:sz w:val="28"/>
          <w:szCs w:val="28"/>
        </w:rPr>
        <w:t>(мазь) обладает противовоспалительным действием, которое селективно ингибирует высвобождение цитокинов и медиаторов воспаления из Т-лимфоцитов и тучных клеток.</w:t>
      </w:r>
      <w:r>
        <w:br/>
      </w:r>
      <w:r w:rsidRPr="56FC7339">
        <w:rPr>
          <w:rFonts w:ascii="Times New Roman" w:eastAsia="Calibri" w:hAnsi="Times New Roman" w:cs="Times New Roman"/>
          <w:sz w:val="28"/>
          <w:szCs w:val="28"/>
        </w:rPr>
        <w:t xml:space="preserve">При применении в течение 6 недель у детей от 3-х месяцев до 17 лет </w:t>
      </w:r>
      <w:proofErr w:type="spellStart"/>
      <w:r w:rsidRPr="56FC7339">
        <w:rPr>
          <w:rFonts w:ascii="Times New Roman" w:eastAsia="Calibri" w:hAnsi="Times New Roman" w:cs="Times New Roman"/>
          <w:sz w:val="28"/>
          <w:szCs w:val="28"/>
        </w:rPr>
        <w:t>пимекролимус</w:t>
      </w:r>
      <w:proofErr w:type="spellEnd"/>
      <w:r w:rsidRPr="56FC7339">
        <w:rPr>
          <w:rFonts w:ascii="Times New Roman" w:eastAsia="Calibri" w:hAnsi="Times New Roman" w:cs="Times New Roman"/>
          <w:sz w:val="28"/>
          <w:szCs w:val="28"/>
        </w:rPr>
        <w:t xml:space="preserve"> эффективно уменьшал зуд и кожное воспаление (эритему, инфильтрацию, экскориацию и </w:t>
      </w:r>
      <w:proofErr w:type="spellStart"/>
      <w:r w:rsidRPr="56FC7339">
        <w:rPr>
          <w:rFonts w:ascii="Times New Roman" w:eastAsia="Calibri" w:hAnsi="Times New Roman" w:cs="Times New Roman"/>
          <w:sz w:val="28"/>
          <w:szCs w:val="28"/>
        </w:rPr>
        <w:t>лихенизацию</w:t>
      </w:r>
      <w:proofErr w:type="spellEnd"/>
      <w:r w:rsidRPr="56FC7339">
        <w:rPr>
          <w:rFonts w:ascii="Times New Roman" w:eastAsia="Calibri" w:hAnsi="Times New Roman" w:cs="Times New Roman"/>
          <w:sz w:val="28"/>
          <w:szCs w:val="28"/>
        </w:rPr>
        <w:t xml:space="preserve">) в течение первой недели лечения у 44% детей и подростков и у 70% младенцев. При применении </w:t>
      </w:r>
      <w:proofErr w:type="spellStart"/>
      <w:r w:rsidRPr="56FC7339">
        <w:rPr>
          <w:rFonts w:ascii="Times New Roman" w:eastAsia="Calibri" w:hAnsi="Times New Roman" w:cs="Times New Roman"/>
          <w:sz w:val="28"/>
          <w:szCs w:val="28"/>
        </w:rPr>
        <w:t>пимекролимуса</w:t>
      </w:r>
      <w:proofErr w:type="spellEnd"/>
      <w:r w:rsidRPr="56FC7339">
        <w:rPr>
          <w:rFonts w:ascii="Times New Roman" w:eastAsia="Calibri" w:hAnsi="Times New Roman" w:cs="Times New Roman"/>
          <w:sz w:val="28"/>
          <w:szCs w:val="28"/>
        </w:rPr>
        <w:t xml:space="preserve"> в течение 12 месяцев наблюдалось снижение частоты обострений АКД. </w:t>
      </w:r>
    </w:p>
    <w:p w14:paraId="5013A052" w14:textId="14FC6BAF" w:rsidR="56FC7339" w:rsidRDefault="56FC7339" w:rsidP="56FC7339">
      <w:pPr>
        <w:rPr>
          <w:rFonts w:ascii="Times New Roman" w:eastAsia="Calibri" w:hAnsi="Times New Roman" w:cs="Times New Roman"/>
          <w:sz w:val="28"/>
          <w:szCs w:val="28"/>
        </w:rPr>
      </w:pPr>
      <w:r w:rsidRPr="56FC7339">
        <w:rPr>
          <w:rFonts w:ascii="Times New Roman" w:eastAsia="Calibri" w:hAnsi="Times New Roman" w:cs="Times New Roman"/>
          <w:sz w:val="28"/>
          <w:szCs w:val="28"/>
        </w:rPr>
        <w:t xml:space="preserve">Гидрокортизон(мазь) Оказывает </w:t>
      </w:r>
      <w:proofErr w:type="spellStart"/>
      <w:r w:rsidRPr="56FC7339">
        <w:rPr>
          <w:rFonts w:ascii="Times New Roman" w:eastAsia="Calibri" w:hAnsi="Times New Roman" w:cs="Times New Roman"/>
          <w:sz w:val="28"/>
          <w:szCs w:val="28"/>
        </w:rPr>
        <w:t>противозудное</w:t>
      </w:r>
      <w:proofErr w:type="spellEnd"/>
      <w:r w:rsidRPr="56FC7339">
        <w:rPr>
          <w:rFonts w:ascii="Times New Roman" w:eastAsia="Calibri" w:hAnsi="Times New Roman" w:cs="Times New Roman"/>
          <w:sz w:val="28"/>
          <w:szCs w:val="28"/>
        </w:rPr>
        <w:t xml:space="preserve"> действие. Тормозит высвобождение цитокинов (интерлейкинов и интерферона) из лимфоцитов и макрофагов, угнетает высвобождение эозинофилами медиаторов воспаления, нарушает метаболизм </w:t>
      </w:r>
      <w:proofErr w:type="spellStart"/>
      <w:r w:rsidRPr="56FC7339">
        <w:rPr>
          <w:rFonts w:ascii="Times New Roman" w:eastAsia="Calibri" w:hAnsi="Times New Roman" w:cs="Times New Roman"/>
          <w:sz w:val="28"/>
          <w:szCs w:val="28"/>
        </w:rPr>
        <w:t>арахидоновой</w:t>
      </w:r>
      <w:proofErr w:type="spellEnd"/>
      <w:r w:rsidRPr="56FC7339">
        <w:rPr>
          <w:rFonts w:ascii="Times New Roman" w:eastAsia="Calibri" w:hAnsi="Times New Roman" w:cs="Times New Roman"/>
          <w:sz w:val="28"/>
          <w:szCs w:val="28"/>
        </w:rPr>
        <w:t xml:space="preserve"> кислоты и синтез простагландинов. </w:t>
      </w:r>
    </w:p>
    <w:p w14:paraId="7FE93650" w14:textId="18337C0B" w:rsidR="56FC7339" w:rsidRDefault="56FC7339" w:rsidP="56FC7339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56FC7339">
        <w:rPr>
          <w:rFonts w:ascii="Times New Roman" w:eastAsia="Calibri" w:hAnsi="Times New Roman" w:cs="Times New Roman"/>
          <w:sz w:val="28"/>
          <w:szCs w:val="28"/>
        </w:rPr>
        <w:t>Эзомепразол</w:t>
      </w:r>
      <w:proofErr w:type="spellEnd"/>
      <w:r w:rsidRPr="56FC7339">
        <w:rPr>
          <w:rFonts w:ascii="Times New Roman" w:eastAsia="Calibri" w:hAnsi="Times New Roman" w:cs="Times New Roman"/>
          <w:sz w:val="28"/>
          <w:szCs w:val="28"/>
        </w:rPr>
        <w:t xml:space="preserve"> 20 мг 1 капсула в течение 2 </w:t>
      </w:r>
      <w:proofErr w:type="gramStart"/>
      <w:r w:rsidRPr="56FC7339">
        <w:rPr>
          <w:rFonts w:ascii="Times New Roman" w:eastAsia="Calibri" w:hAnsi="Times New Roman" w:cs="Times New Roman"/>
          <w:sz w:val="28"/>
          <w:szCs w:val="28"/>
        </w:rPr>
        <w:t>недель( с</w:t>
      </w:r>
      <w:proofErr w:type="gramEnd"/>
      <w:r w:rsidRPr="56FC7339">
        <w:rPr>
          <w:rFonts w:ascii="Times New Roman" w:eastAsia="Calibri" w:hAnsi="Times New Roman" w:cs="Times New Roman"/>
          <w:sz w:val="28"/>
          <w:szCs w:val="28"/>
        </w:rPr>
        <w:t xml:space="preserve"> целью </w:t>
      </w:r>
      <w:proofErr w:type="spellStart"/>
      <w:r w:rsidRPr="56FC7339">
        <w:rPr>
          <w:rFonts w:ascii="Times New Roman" w:eastAsia="Calibri" w:hAnsi="Times New Roman" w:cs="Times New Roman"/>
          <w:sz w:val="28"/>
          <w:szCs w:val="28"/>
        </w:rPr>
        <w:t>гастропротекции</w:t>
      </w:r>
      <w:proofErr w:type="spellEnd"/>
      <w:r w:rsidRPr="56FC7339">
        <w:rPr>
          <w:rFonts w:ascii="Times New Roman" w:eastAsia="Calibri" w:hAnsi="Times New Roman" w:cs="Times New Roman"/>
          <w:sz w:val="28"/>
          <w:szCs w:val="28"/>
        </w:rPr>
        <w:t xml:space="preserve"> от соляной кислоты). </w:t>
      </w:r>
      <w:proofErr w:type="spellStart"/>
      <w:r w:rsidRPr="56FC7339">
        <w:rPr>
          <w:rFonts w:ascii="Times New Roman" w:eastAsia="Calibri" w:hAnsi="Times New Roman" w:cs="Times New Roman"/>
          <w:sz w:val="28"/>
          <w:szCs w:val="28"/>
        </w:rPr>
        <w:t>Эзомепразол</w:t>
      </w:r>
      <w:proofErr w:type="spellEnd"/>
      <w:r w:rsidRPr="56FC7339">
        <w:rPr>
          <w:rFonts w:ascii="Times New Roman" w:eastAsia="Calibri" w:hAnsi="Times New Roman" w:cs="Times New Roman"/>
          <w:sz w:val="28"/>
          <w:szCs w:val="28"/>
        </w:rPr>
        <w:t xml:space="preserve"> неустойчив в кислой среде, поэтому для перорального применения выпускается в лекарственных формах с кишечнорастворимой оболочкой. Снижает секрецию желудочного сока путем специфического ингибирования желудочного фермента H+/K+-</w:t>
      </w:r>
      <w:proofErr w:type="spellStart"/>
      <w:r w:rsidRPr="56FC7339">
        <w:rPr>
          <w:rFonts w:ascii="Times New Roman" w:eastAsia="Calibri" w:hAnsi="Times New Roman" w:cs="Times New Roman"/>
          <w:sz w:val="28"/>
          <w:szCs w:val="28"/>
        </w:rPr>
        <w:t>АТФазы</w:t>
      </w:r>
      <w:proofErr w:type="spellEnd"/>
      <w:r w:rsidRPr="56FC7339">
        <w:rPr>
          <w:rFonts w:ascii="Times New Roman" w:eastAsia="Calibri" w:hAnsi="Times New Roman" w:cs="Times New Roman"/>
          <w:sz w:val="28"/>
          <w:szCs w:val="28"/>
        </w:rPr>
        <w:t xml:space="preserve"> (протонный насос), который отвечает за секрецию кислоты париетальными клетками желудка.</w:t>
      </w:r>
    </w:p>
    <w:p w14:paraId="56E27950" w14:textId="77777777" w:rsidR="007A16B8" w:rsidRDefault="007A16B8" w:rsidP="009338CE">
      <w:pPr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>Таким образом терапия у данного больного:</w:t>
      </w:r>
    </w:p>
    <w:p w14:paraId="2E598249" w14:textId="70CA3DE7" w:rsidR="56FC7339" w:rsidRDefault="56FC7339" w:rsidP="56FC7339">
      <w:pPr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56FC7339">
        <w:rPr>
          <w:rFonts w:ascii="Times New Roman" w:eastAsia="Calibri" w:hAnsi="Times New Roman" w:cs="Times New Roman"/>
          <w:sz w:val="28"/>
          <w:szCs w:val="28"/>
        </w:rPr>
        <w:t>Пимекролимус</w:t>
      </w:r>
      <w:proofErr w:type="spellEnd"/>
      <w:r w:rsidRPr="56FC7339">
        <w:rPr>
          <w:rFonts w:ascii="Times New Roman" w:eastAsia="Calibri" w:hAnsi="Times New Roman" w:cs="Times New Roman"/>
          <w:sz w:val="28"/>
          <w:szCs w:val="28"/>
        </w:rPr>
        <w:t xml:space="preserve">(мазь) обладает противовоспалительным действием, эффективно уменьшает зуд и кожное воспаление (эритему, инфильтрацию, экскориацию и </w:t>
      </w:r>
      <w:proofErr w:type="spellStart"/>
      <w:r w:rsidRPr="56FC7339">
        <w:rPr>
          <w:rFonts w:ascii="Times New Roman" w:eastAsia="Calibri" w:hAnsi="Times New Roman" w:cs="Times New Roman"/>
          <w:sz w:val="28"/>
          <w:szCs w:val="28"/>
        </w:rPr>
        <w:t>лихенизацию</w:t>
      </w:r>
      <w:proofErr w:type="spellEnd"/>
      <w:r w:rsidRPr="56FC7339">
        <w:rPr>
          <w:rFonts w:ascii="Times New Roman" w:eastAsia="Calibri" w:hAnsi="Times New Roman" w:cs="Times New Roman"/>
          <w:sz w:val="28"/>
          <w:szCs w:val="28"/>
        </w:rPr>
        <w:t>) в течение первой недели.</w:t>
      </w:r>
    </w:p>
    <w:p w14:paraId="78C0E925" w14:textId="029B12AF" w:rsidR="56FC7339" w:rsidRDefault="56FC7339" w:rsidP="56FC7339">
      <w:pPr>
        <w:pStyle w:val="a3"/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 w:rsidRPr="56FC7339">
        <w:rPr>
          <w:rFonts w:ascii="Times New Roman" w:eastAsia="Calibri" w:hAnsi="Times New Roman" w:cs="Times New Roman"/>
          <w:sz w:val="28"/>
          <w:szCs w:val="28"/>
        </w:rPr>
        <w:t xml:space="preserve">Гидрокортизон(мазь) Оказывает </w:t>
      </w:r>
      <w:proofErr w:type="spellStart"/>
      <w:r w:rsidRPr="56FC7339">
        <w:rPr>
          <w:rFonts w:ascii="Times New Roman" w:eastAsia="Calibri" w:hAnsi="Times New Roman" w:cs="Times New Roman"/>
          <w:sz w:val="28"/>
          <w:szCs w:val="28"/>
        </w:rPr>
        <w:t>противозудное</w:t>
      </w:r>
      <w:proofErr w:type="spellEnd"/>
      <w:r w:rsidRPr="56FC7339">
        <w:rPr>
          <w:rFonts w:ascii="Times New Roman" w:eastAsia="Calibri" w:hAnsi="Times New Roman" w:cs="Times New Roman"/>
          <w:sz w:val="28"/>
          <w:szCs w:val="28"/>
        </w:rPr>
        <w:t xml:space="preserve"> действие. Тормозит высвобождение цитокинов (интерлейкинов и интерферона) из лимфоцитов и макрофагов, угнетает высвобождение эозинофилами медиаторов воспаления, нарушает метаболизм </w:t>
      </w:r>
      <w:proofErr w:type="spellStart"/>
      <w:r w:rsidRPr="56FC7339">
        <w:rPr>
          <w:rFonts w:ascii="Times New Roman" w:eastAsia="Calibri" w:hAnsi="Times New Roman" w:cs="Times New Roman"/>
          <w:sz w:val="28"/>
          <w:szCs w:val="28"/>
        </w:rPr>
        <w:t>арахидоновой</w:t>
      </w:r>
      <w:proofErr w:type="spellEnd"/>
      <w:r w:rsidRPr="56FC7339">
        <w:rPr>
          <w:rFonts w:ascii="Times New Roman" w:eastAsia="Calibri" w:hAnsi="Times New Roman" w:cs="Times New Roman"/>
          <w:sz w:val="28"/>
          <w:szCs w:val="28"/>
        </w:rPr>
        <w:t xml:space="preserve"> кислоты и синтез простагландинов.</w:t>
      </w:r>
    </w:p>
    <w:p w14:paraId="11DC655A" w14:textId="658F166D" w:rsidR="56FC7339" w:rsidRDefault="56FC7339" w:rsidP="56FC7339">
      <w:pPr>
        <w:pStyle w:val="a3"/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56FC7339">
        <w:rPr>
          <w:rFonts w:ascii="Times New Roman" w:eastAsia="Calibri" w:hAnsi="Times New Roman" w:cs="Times New Roman"/>
          <w:sz w:val="28"/>
          <w:szCs w:val="28"/>
        </w:rPr>
        <w:t>Цетиризин</w:t>
      </w:r>
      <w:proofErr w:type="spellEnd"/>
      <w:r w:rsidRPr="56FC7339">
        <w:rPr>
          <w:rFonts w:ascii="Times New Roman" w:eastAsia="Calibri" w:hAnsi="Times New Roman" w:cs="Times New Roman"/>
          <w:sz w:val="28"/>
          <w:szCs w:val="28"/>
        </w:rPr>
        <w:t xml:space="preserve">- блокатор </w:t>
      </w:r>
      <w:proofErr w:type="spellStart"/>
      <w:r w:rsidRPr="56FC7339">
        <w:rPr>
          <w:rFonts w:ascii="Times New Roman" w:eastAsia="Calibri" w:hAnsi="Times New Roman" w:cs="Times New Roman"/>
          <w:sz w:val="28"/>
          <w:szCs w:val="28"/>
        </w:rPr>
        <w:t>гистаминовых</w:t>
      </w:r>
      <w:proofErr w:type="spellEnd"/>
      <w:r w:rsidRPr="56FC7339">
        <w:rPr>
          <w:rFonts w:ascii="Times New Roman" w:eastAsia="Calibri" w:hAnsi="Times New Roman" w:cs="Times New Roman"/>
          <w:sz w:val="28"/>
          <w:szCs w:val="28"/>
        </w:rPr>
        <w:t xml:space="preserve"> H1-рецепторов. Влияет на "раннюю" стадию аллергической реакции и уменьшает миграцию эозинофилов; ограничивает высвобождение медиаторов на "поздней" стадии аллергической реакции.</w:t>
      </w:r>
    </w:p>
    <w:p w14:paraId="66AEDEF7" w14:textId="56327B7F" w:rsidR="56FC7339" w:rsidRDefault="56FC7339" w:rsidP="56FC7339">
      <w:pPr>
        <w:pStyle w:val="a3"/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56FC7339">
        <w:rPr>
          <w:rFonts w:ascii="Times New Roman" w:eastAsia="Calibri" w:hAnsi="Times New Roman" w:cs="Times New Roman"/>
          <w:sz w:val="28"/>
          <w:szCs w:val="28"/>
        </w:rPr>
        <w:t>Эзомепразол</w:t>
      </w:r>
      <w:proofErr w:type="spellEnd"/>
      <w:r w:rsidRPr="56FC7339">
        <w:rPr>
          <w:rFonts w:ascii="Times New Roman" w:eastAsia="Calibri" w:hAnsi="Times New Roman" w:cs="Times New Roman"/>
          <w:sz w:val="28"/>
          <w:szCs w:val="28"/>
        </w:rPr>
        <w:t>- снижает секрецию соляной кислоты в желудке.</w:t>
      </w:r>
    </w:p>
    <w:p w14:paraId="59B0CE1B" w14:textId="4505D520" w:rsidR="56FC7339" w:rsidRDefault="56FC7339" w:rsidP="56FC7339">
      <w:pPr>
        <w:rPr>
          <w:rFonts w:ascii="Times New Roman" w:eastAsia="Calibri" w:hAnsi="Times New Roman" w:cs="Times New Roman"/>
          <w:sz w:val="28"/>
          <w:szCs w:val="28"/>
        </w:rPr>
      </w:pPr>
    </w:p>
    <w:p w14:paraId="6D072C0D" w14:textId="77777777" w:rsidR="00805F7F" w:rsidRDefault="000C1390" w:rsidP="00014BDF">
      <w:pPr>
        <w:pStyle w:val="a3"/>
        <w:rPr>
          <w:rFonts w:ascii="Times New Roman" w:eastAsia="Calibri" w:hAnsi="Times New Roman" w:cs="Times New Roman"/>
          <w:bCs/>
          <w:sz w:val="28"/>
          <w:szCs w:val="24"/>
        </w:rPr>
      </w:pPr>
      <w:r w:rsidRPr="007A16B8">
        <w:rPr>
          <w:rFonts w:ascii="Times New Roman" w:eastAsia="Calibri" w:hAnsi="Times New Roman" w:cs="Times New Roman"/>
          <w:bCs/>
          <w:sz w:val="28"/>
          <w:szCs w:val="24"/>
        </w:rPr>
        <w:br/>
      </w:r>
    </w:p>
    <w:p w14:paraId="1B698DC3" w14:textId="77777777" w:rsidR="00805F7F" w:rsidRPr="00014BDF" w:rsidRDefault="56FC7339" w:rsidP="00805F7F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56FC7339">
        <w:rPr>
          <w:rFonts w:ascii="Times New Roman" w:eastAsia="Calibri" w:hAnsi="Times New Roman" w:cs="Times New Roman"/>
          <w:b/>
          <w:bCs/>
          <w:sz w:val="28"/>
          <w:szCs w:val="28"/>
        </w:rPr>
        <w:t>Вероятность взаимодействия препаратов, клиническое значение</w:t>
      </w:r>
    </w:p>
    <w:p w14:paraId="76E75A4E" w14:textId="5087AEB8" w:rsidR="56FC7339" w:rsidRDefault="56FC7339" w:rsidP="56FC7339">
      <w:pPr>
        <w:rPr>
          <w:rFonts w:ascii="Times New Roman" w:eastAsia="Calibri" w:hAnsi="Times New Roman" w:cs="Times New Roman"/>
          <w:sz w:val="28"/>
          <w:szCs w:val="28"/>
        </w:rPr>
      </w:pPr>
      <w:r w:rsidRPr="56FC7339">
        <w:rPr>
          <w:rFonts w:ascii="Times New Roman" w:eastAsia="Calibri" w:hAnsi="Times New Roman" w:cs="Times New Roman"/>
          <w:sz w:val="28"/>
          <w:szCs w:val="28"/>
        </w:rPr>
        <w:t xml:space="preserve">Лекарственные препараты, назначенные данному пациенту совместимы между собой. Данных за неблагоприятное </w:t>
      </w:r>
      <w:proofErr w:type="spellStart"/>
      <w:r w:rsidRPr="56FC7339">
        <w:rPr>
          <w:rFonts w:ascii="Times New Roman" w:eastAsia="Calibri" w:hAnsi="Times New Roman" w:cs="Times New Roman"/>
          <w:sz w:val="28"/>
          <w:szCs w:val="28"/>
        </w:rPr>
        <w:t>взамодействие</w:t>
      </w:r>
      <w:proofErr w:type="spellEnd"/>
      <w:r w:rsidRPr="56FC7339">
        <w:rPr>
          <w:rFonts w:ascii="Times New Roman" w:eastAsia="Calibri" w:hAnsi="Times New Roman" w:cs="Times New Roman"/>
          <w:sz w:val="28"/>
          <w:szCs w:val="28"/>
        </w:rPr>
        <w:t>- нет.</w:t>
      </w:r>
    </w:p>
    <w:p w14:paraId="48A21919" w14:textId="77777777" w:rsidR="00F926B0" w:rsidRPr="00C82AE1" w:rsidRDefault="00F926B0" w:rsidP="00C82AE1">
      <w:pPr>
        <w:rPr>
          <w:rFonts w:ascii="Times New Roman" w:eastAsia="Calibri" w:hAnsi="Times New Roman" w:cs="Times New Roman"/>
          <w:bCs/>
          <w:sz w:val="28"/>
          <w:szCs w:val="24"/>
        </w:rPr>
      </w:pPr>
    </w:p>
    <w:p w14:paraId="0A750963" w14:textId="77777777" w:rsidR="00805F7F" w:rsidRPr="00014BDF" w:rsidRDefault="56FC7339" w:rsidP="00805F7F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56FC733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Лекарственные осложнения от препаратов, получаемых больными по данным литературы. </w:t>
      </w:r>
    </w:p>
    <w:p w14:paraId="25D8E83E" w14:textId="3D87A98A" w:rsidR="56FC7339" w:rsidRPr="006D50F8" w:rsidRDefault="56FC7339" w:rsidP="56FC7339">
      <w:pPr>
        <w:spacing w:line="270" w:lineRule="exac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D50F8">
        <w:rPr>
          <w:rFonts w:ascii="Times New Roman" w:eastAsia="Calibri" w:hAnsi="Times New Roman" w:cs="Times New Roman"/>
          <w:b/>
          <w:bCs/>
          <w:sz w:val="28"/>
          <w:szCs w:val="28"/>
        </w:rPr>
        <w:t>Пимекролимус</w:t>
      </w:r>
      <w:proofErr w:type="spellEnd"/>
    </w:p>
    <w:p w14:paraId="1855E15F" w14:textId="3EB0CE8B" w:rsidR="56FC7339" w:rsidRPr="006D50F8" w:rsidRDefault="56FC7339" w:rsidP="56FC7339">
      <w:pPr>
        <w:spacing w:line="270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  <w:u w:val="single"/>
        </w:rPr>
        <w:t>На месте применения</w:t>
      </w:r>
      <w:r w:rsidRPr="006D50F8">
        <w:rPr>
          <w:rFonts w:ascii="Times New Roman" w:eastAsia="Calibri" w:hAnsi="Times New Roman" w:cs="Times New Roman"/>
          <w:sz w:val="28"/>
          <w:szCs w:val="28"/>
        </w:rPr>
        <w:t>:</w:t>
      </w:r>
      <w:r w:rsidRPr="006D50F8">
        <w:br/>
      </w:r>
      <w:r w:rsidRPr="006D50F8">
        <w:rPr>
          <w:rFonts w:ascii="Times New Roman" w:eastAsia="Calibri" w:hAnsi="Times New Roman" w:cs="Times New Roman"/>
          <w:sz w:val="28"/>
          <w:szCs w:val="28"/>
        </w:rPr>
        <w:t>Очень часто: жжение.</w:t>
      </w:r>
      <w:r w:rsidRPr="006D50F8">
        <w:br/>
      </w:r>
      <w:r w:rsidRPr="006D50F8">
        <w:rPr>
          <w:rFonts w:ascii="Times New Roman" w:eastAsia="Calibri" w:hAnsi="Times New Roman" w:cs="Times New Roman"/>
          <w:sz w:val="28"/>
          <w:szCs w:val="28"/>
        </w:rPr>
        <w:t>Часто: раздражение, зуд, покраснение.</w:t>
      </w:r>
      <w:r w:rsidRPr="006D50F8">
        <w:br/>
      </w: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Нечасто: сыпь, парестезия, шелушение, сухость, боль, отек. </w:t>
      </w:r>
    </w:p>
    <w:p w14:paraId="28F84333" w14:textId="35441B88" w:rsidR="56FC7339" w:rsidRPr="006D50F8" w:rsidRDefault="56FC7339" w:rsidP="56FC7339">
      <w:pPr>
        <w:spacing w:line="270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  <w:u w:val="single"/>
        </w:rPr>
        <w:t>Со стороны иммунной системы</w:t>
      </w:r>
      <w:r w:rsidRPr="006D50F8">
        <w:rPr>
          <w:rFonts w:ascii="Times New Roman" w:eastAsia="Calibri" w:hAnsi="Times New Roman" w:cs="Times New Roman"/>
          <w:sz w:val="28"/>
          <w:szCs w:val="28"/>
        </w:rPr>
        <w:t>:</w:t>
      </w:r>
      <w:r w:rsidRPr="006D50F8">
        <w:br/>
      </w:r>
      <w:r w:rsidRPr="006D50F8">
        <w:rPr>
          <w:rFonts w:ascii="Times New Roman" w:eastAsia="Calibri" w:hAnsi="Times New Roman" w:cs="Times New Roman"/>
          <w:sz w:val="28"/>
          <w:szCs w:val="28"/>
        </w:rPr>
        <w:t>Очень редко- анафилактические реакции, в том числе тяжелые.</w:t>
      </w:r>
    </w:p>
    <w:p w14:paraId="46409A3F" w14:textId="01D62435" w:rsidR="56FC7339" w:rsidRPr="006D50F8" w:rsidRDefault="56FC7339" w:rsidP="56FC7339">
      <w:pPr>
        <w:spacing w:line="270" w:lineRule="exact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6D50F8">
        <w:rPr>
          <w:rFonts w:ascii="Times New Roman" w:eastAsia="Calibri" w:hAnsi="Times New Roman" w:cs="Times New Roman"/>
          <w:sz w:val="28"/>
          <w:szCs w:val="28"/>
          <w:u w:val="single"/>
        </w:rPr>
        <w:t>Со стороны обмена веществ:</w:t>
      </w: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442498B" w14:textId="7A5C533A" w:rsidR="56FC7339" w:rsidRPr="006D50F8" w:rsidRDefault="56FC7339" w:rsidP="56FC7339">
      <w:pPr>
        <w:spacing w:line="270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>Редко- непереносимость алкоголя (вскоре после приема алкоголя</w:t>
      </w:r>
      <w:r w:rsidRPr="006D50F8">
        <w:br/>
      </w: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развивалось покраснение лица («приливы»), сыпь, чувство жжения, зуд, отек). </w:t>
      </w:r>
    </w:p>
    <w:p w14:paraId="74874F4D" w14:textId="67092CEE" w:rsidR="56FC7339" w:rsidRPr="006D50F8" w:rsidRDefault="56FC7339" w:rsidP="56FC7339">
      <w:pPr>
        <w:spacing w:line="270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  <w:u w:val="single"/>
        </w:rPr>
        <w:t>Со стороны кожи и подкожных тканей</w:t>
      </w: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3A6FEABA" w14:textId="03B62E57" w:rsidR="56FC7339" w:rsidRPr="006D50F8" w:rsidRDefault="56FC7339" w:rsidP="56FC7339">
      <w:pPr>
        <w:spacing w:line="270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Часто- инфекции кожи (фолликулит);  </w:t>
      </w:r>
    </w:p>
    <w:p w14:paraId="56C5779B" w14:textId="6392B92F" w:rsidR="56FC7339" w:rsidRPr="006D50F8" w:rsidRDefault="56FC7339" w:rsidP="56FC7339">
      <w:pPr>
        <w:spacing w:line="270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>Не часто- фурункул, импетиго, инфекция, вызванная вирусом простого герпеса</w:t>
      </w:r>
      <w:r w:rsidRPr="006D50F8">
        <w:br/>
      </w:r>
      <w:r w:rsidRPr="006D50F8">
        <w:rPr>
          <w:rFonts w:ascii="Times New Roman" w:eastAsia="Calibri" w:hAnsi="Times New Roman" w:cs="Times New Roman"/>
          <w:sz w:val="28"/>
          <w:szCs w:val="28"/>
        </w:rPr>
        <w:t>опоясывающий лишай, герпетическая экзема, папиллома кожи, усугубление течения основного заболевания;</w:t>
      </w:r>
    </w:p>
    <w:p w14:paraId="22171B2E" w14:textId="5700CD45" w:rsidR="56FC7339" w:rsidRPr="006D50F8" w:rsidRDefault="56FC7339" w:rsidP="56FC7339">
      <w:pPr>
        <w:spacing w:line="270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>Редко- аллергические реакции (сыпь, крапивница, ангионевротический отек); изменения цвета кожи (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гипо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>- или гиперпигментация).</w:t>
      </w:r>
    </w:p>
    <w:p w14:paraId="4DB0EF0C" w14:textId="73889DB4" w:rsidR="56FC7339" w:rsidRPr="006D50F8" w:rsidRDefault="56FC7339" w:rsidP="56FC7339">
      <w:pPr>
        <w:spacing w:line="270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>Инфекции и инвазии</w:t>
      </w:r>
      <w:proofErr w:type="gramStart"/>
      <w:r w:rsidRPr="006D50F8">
        <w:rPr>
          <w:rFonts w:ascii="Times New Roman" w:eastAsia="Calibri" w:hAnsi="Times New Roman" w:cs="Times New Roman"/>
          <w:sz w:val="28"/>
          <w:szCs w:val="28"/>
        </w:rPr>
        <w:t>: Нечасто</w:t>
      </w:r>
      <w:proofErr w:type="gramEnd"/>
      <w:r w:rsidRPr="006D50F8">
        <w:rPr>
          <w:rFonts w:ascii="Times New Roman" w:eastAsia="Calibri" w:hAnsi="Times New Roman" w:cs="Times New Roman"/>
          <w:sz w:val="28"/>
          <w:szCs w:val="28"/>
        </w:rPr>
        <w:t>- контагиозный моллюск.</w:t>
      </w:r>
    </w:p>
    <w:p w14:paraId="31621144" w14:textId="754E8A43" w:rsidR="56FC7339" w:rsidRPr="006D50F8" w:rsidRDefault="56FC7339" w:rsidP="56FC7339">
      <w:pPr>
        <w:spacing w:line="270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br/>
      </w: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При применении крема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пимекролимус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были зарегистрированы случаи развития злокачественных новообразований, включая лимфому кожи и другие виды лимфом, а также рак кожи.</w:t>
      </w:r>
    </w:p>
    <w:p w14:paraId="7EF3B150" w14:textId="16B024A3" w:rsidR="56FC7339" w:rsidRPr="006D50F8" w:rsidRDefault="56FC7339" w:rsidP="56FC7339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458B564" w14:textId="3F5CF328" w:rsidR="00C82AE1" w:rsidRPr="006D50F8" w:rsidRDefault="56FC7339" w:rsidP="00C82AE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D50F8">
        <w:rPr>
          <w:rFonts w:ascii="Times New Roman" w:eastAsia="Calibri" w:hAnsi="Times New Roman" w:cs="Times New Roman"/>
          <w:b/>
          <w:bCs/>
          <w:sz w:val="28"/>
          <w:szCs w:val="28"/>
        </w:rPr>
        <w:t>Гидрокортизон.</w:t>
      </w:r>
    </w:p>
    <w:p w14:paraId="3A2208B7" w14:textId="55225532" w:rsidR="56FC7339" w:rsidRPr="006D50F8" w:rsidRDefault="56FC7339" w:rsidP="56FC7339">
      <w:pPr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lastRenderedPageBreak/>
        <w:t>Гиперемия, отечность и зуд в местах нанесения мази. При длительном применении</w:t>
      </w:r>
      <w:r w:rsidRPr="006D50F8">
        <w:br/>
      </w: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возможно также развитие вторичных инфекционных поражений кожи, атрофических изменений в ней, гипертрихоза. При длительном применении мази или использовании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окклюзионной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повязки, особенно на больших участках поражения, возможно развитие симптомов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гиперкортицизма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(гипергликемия, глюкозурия, обратимое угнетение функции коры надпочечников, проявление синдрома Иценко-Кушинга), как проявление</w:t>
      </w:r>
      <w:r w:rsidRPr="006D50F8">
        <w:br/>
      </w:r>
      <w:r w:rsidRPr="006D50F8">
        <w:rPr>
          <w:rFonts w:ascii="Times New Roman" w:eastAsia="Calibri" w:hAnsi="Times New Roman" w:cs="Times New Roman"/>
          <w:sz w:val="28"/>
          <w:szCs w:val="28"/>
        </w:rPr>
        <w:t>резорбтивного действия гидрокортизона</w:t>
      </w:r>
    </w:p>
    <w:p w14:paraId="2C8F56AF" w14:textId="54282C2E" w:rsidR="56FC7339" w:rsidRPr="006D50F8" w:rsidRDefault="56FC7339" w:rsidP="56FC7339">
      <w:pPr>
        <w:rPr>
          <w:rFonts w:ascii="Times New Roman" w:eastAsia="Calibri" w:hAnsi="Times New Roman" w:cs="Times New Roman"/>
          <w:sz w:val="28"/>
          <w:szCs w:val="28"/>
        </w:rPr>
      </w:pPr>
    </w:p>
    <w:p w14:paraId="3D58A1FD" w14:textId="279B0E55" w:rsidR="56FC7339" w:rsidRPr="006D50F8" w:rsidRDefault="56FC7339" w:rsidP="56FC7339">
      <w:proofErr w:type="spellStart"/>
      <w:r w:rsidRPr="006D50F8">
        <w:rPr>
          <w:rFonts w:ascii="Times New Roman" w:eastAsia="Calibri" w:hAnsi="Times New Roman" w:cs="Times New Roman"/>
          <w:b/>
          <w:bCs/>
          <w:sz w:val="28"/>
          <w:szCs w:val="28"/>
        </w:rPr>
        <w:t>Цетиризин</w:t>
      </w:r>
      <w:proofErr w:type="spellEnd"/>
      <w:r w:rsidRPr="006D50F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685FFED4" w14:textId="31BDABBC" w:rsidR="56FC7339" w:rsidRPr="006D50F8" w:rsidRDefault="56FC7339" w:rsidP="56FC7339">
      <w:pPr>
        <w:spacing w:line="315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  <w:u w:val="single"/>
        </w:rPr>
        <w:t>Со стороны крови и лимфатической системы</w:t>
      </w:r>
      <w:r w:rsidRPr="006D50F8">
        <w:rPr>
          <w:rFonts w:ascii="Times New Roman" w:eastAsia="Calibri" w:hAnsi="Times New Roman" w:cs="Times New Roman"/>
          <w:sz w:val="28"/>
          <w:szCs w:val="28"/>
        </w:rPr>
        <w:t>: очень редко — тромбоцитопения.</w:t>
      </w:r>
    </w:p>
    <w:p w14:paraId="593A43AE" w14:textId="0B10A9AE" w:rsidR="56FC7339" w:rsidRPr="006D50F8" w:rsidRDefault="56FC7339" w:rsidP="56FC7339">
      <w:pPr>
        <w:spacing w:line="315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  <w:u w:val="single"/>
        </w:rPr>
        <w:t>Со стороны иммунной системы:</w:t>
      </w: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редко — реакции гиперчувствительности; очень редко — анафилактический шок.</w:t>
      </w:r>
    </w:p>
    <w:p w14:paraId="75735CD5" w14:textId="55D8C7DC" w:rsidR="56FC7339" w:rsidRPr="006D50F8" w:rsidRDefault="56FC7339" w:rsidP="56FC7339">
      <w:pPr>
        <w:spacing w:line="315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  <w:u w:val="single"/>
        </w:rPr>
        <w:t>Нарушение метаболизма и расстройства питания</w:t>
      </w:r>
      <w:r w:rsidRPr="006D50F8">
        <w:rPr>
          <w:rFonts w:ascii="Times New Roman" w:eastAsia="Calibri" w:hAnsi="Times New Roman" w:cs="Times New Roman"/>
          <w:sz w:val="28"/>
          <w:szCs w:val="28"/>
        </w:rPr>
        <w:t>: частота неизвестна — повышение аппетита.</w:t>
      </w:r>
    </w:p>
    <w:p w14:paraId="2E4D4463" w14:textId="6A2FD140" w:rsidR="56FC7339" w:rsidRPr="006D50F8" w:rsidRDefault="56FC7339" w:rsidP="56FC7339">
      <w:pPr>
        <w:spacing w:line="315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  <w:u w:val="single"/>
        </w:rPr>
        <w:t>Со стороны психики:</w:t>
      </w: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нечасто — возбуждение; редко — агрессия, спутанность сознания, депрессия, галлюцинации, нарушение сна; очень редко — тик; частота неизвестна — суицидальные идеи.</w:t>
      </w:r>
    </w:p>
    <w:p w14:paraId="7AB08CA5" w14:textId="3198C61B" w:rsidR="56FC7339" w:rsidRPr="006D50F8" w:rsidRDefault="56FC7339" w:rsidP="56FC7339">
      <w:pPr>
        <w:spacing w:line="315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  <w:u w:val="single"/>
        </w:rPr>
        <w:t>Со стороны нервной системы</w:t>
      </w:r>
      <w:r w:rsidRPr="006D50F8">
        <w:rPr>
          <w:rFonts w:ascii="Times New Roman" w:eastAsia="Calibri" w:hAnsi="Times New Roman" w:cs="Times New Roman"/>
          <w:sz w:val="28"/>
          <w:szCs w:val="28"/>
        </w:rPr>
        <w:t>: нечасто — парестезии; редко — судороги; очень редко — извращение вкуса, дискинезия, дистония, обморок, тремор; частота неизвестна — нарушение памяти, в т.ч. амнезия.</w:t>
      </w:r>
    </w:p>
    <w:p w14:paraId="00D8FB35" w14:textId="0989B3EE" w:rsidR="56FC7339" w:rsidRPr="006D50F8" w:rsidRDefault="56FC7339" w:rsidP="56FC7339">
      <w:pPr>
        <w:spacing w:line="315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  <w:u w:val="single"/>
        </w:rPr>
        <w:t>Со стороны органа зрения:</w:t>
      </w: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очень редко — нарушение аккомодации, нечеткость зрения, нистагм.</w:t>
      </w:r>
    </w:p>
    <w:p w14:paraId="642006A0" w14:textId="27ABD9F3" w:rsidR="56FC7339" w:rsidRPr="006D50F8" w:rsidRDefault="56FC7339" w:rsidP="56FC7339">
      <w:pPr>
        <w:spacing w:line="315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  <w:u w:val="single"/>
        </w:rPr>
        <w:t>Со стороны органов слуха:</w:t>
      </w: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частота неизвестна —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вертиго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E5981D4" w14:textId="7DD3DCA1" w:rsidR="56FC7339" w:rsidRPr="006D50F8" w:rsidRDefault="56FC7339" w:rsidP="56FC7339">
      <w:pPr>
        <w:spacing w:line="315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  <w:u w:val="single"/>
        </w:rPr>
        <w:t>Со стороны ССС:</w:t>
      </w: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редко — тахикардия.</w:t>
      </w:r>
    </w:p>
    <w:p w14:paraId="24F2D7C1" w14:textId="56917072" w:rsidR="56FC7339" w:rsidRPr="006D50F8" w:rsidRDefault="56FC7339" w:rsidP="56FC7339">
      <w:pPr>
        <w:spacing w:line="315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  <w:u w:val="single"/>
        </w:rPr>
        <w:t>Со стороны пищеварительной системы</w:t>
      </w:r>
      <w:r w:rsidRPr="006D50F8">
        <w:rPr>
          <w:rFonts w:ascii="Times New Roman" w:eastAsia="Calibri" w:hAnsi="Times New Roman" w:cs="Times New Roman"/>
          <w:sz w:val="28"/>
          <w:szCs w:val="28"/>
        </w:rPr>
        <w:t>: нечасто — диарея.</w:t>
      </w:r>
    </w:p>
    <w:p w14:paraId="7BB15823" w14:textId="2D5E0D61" w:rsidR="56FC7339" w:rsidRPr="006D50F8" w:rsidRDefault="56FC7339" w:rsidP="56FC7339">
      <w:pPr>
        <w:spacing w:line="315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  <w:u w:val="single"/>
        </w:rPr>
        <w:t>Гепатобилиарные расстройства</w:t>
      </w:r>
      <w:r w:rsidRPr="006D50F8">
        <w:rPr>
          <w:rFonts w:ascii="Times New Roman" w:eastAsia="Calibri" w:hAnsi="Times New Roman" w:cs="Times New Roman"/>
          <w:sz w:val="28"/>
          <w:szCs w:val="28"/>
        </w:rPr>
        <w:t>: редко — изменение функциональных печеночных проб (повышение активности трансаминаз, щелочной фосфатазы, гамма-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глутамилтрансферазы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и уровня билирубина).</w:t>
      </w:r>
    </w:p>
    <w:p w14:paraId="048DD936" w14:textId="2790F435" w:rsidR="56FC7339" w:rsidRPr="006D50F8" w:rsidRDefault="56FC7339" w:rsidP="56FC7339">
      <w:pPr>
        <w:spacing w:line="315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  <w:u w:val="single"/>
        </w:rPr>
        <w:t>Со стороны кожи</w:t>
      </w:r>
      <w:r w:rsidRPr="006D50F8">
        <w:rPr>
          <w:rFonts w:ascii="Times New Roman" w:eastAsia="Calibri" w:hAnsi="Times New Roman" w:cs="Times New Roman"/>
          <w:sz w:val="28"/>
          <w:szCs w:val="28"/>
        </w:rPr>
        <w:t>: нечасто — сыпь, зуд; редко — крапивница; очень редко — ангионевротический отек, стойкая лекарственная эритема.</w:t>
      </w:r>
    </w:p>
    <w:p w14:paraId="5BF81FAE" w14:textId="65D920C9" w:rsidR="56FC7339" w:rsidRPr="006D50F8" w:rsidRDefault="56FC7339" w:rsidP="56FC7339">
      <w:pPr>
        <w:spacing w:line="315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  <w:u w:val="single"/>
        </w:rPr>
        <w:t>Со стороны мочевыделительной системы</w:t>
      </w:r>
      <w:r w:rsidRPr="006D50F8">
        <w:rPr>
          <w:rFonts w:ascii="Times New Roman" w:eastAsia="Calibri" w:hAnsi="Times New Roman" w:cs="Times New Roman"/>
          <w:sz w:val="28"/>
          <w:szCs w:val="28"/>
        </w:rPr>
        <w:t>: очень редко — дизурия, энурез; частота неизвестна — задержка мочи.</w:t>
      </w:r>
    </w:p>
    <w:p w14:paraId="18CD89E4" w14:textId="05EEC704" w:rsidR="56FC7339" w:rsidRPr="006D50F8" w:rsidRDefault="56FC7339" w:rsidP="56FC7339">
      <w:pPr>
        <w:spacing w:line="315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Общие расстройства</w:t>
      </w:r>
      <w:r w:rsidRPr="006D50F8">
        <w:rPr>
          <w:rFonts w:ascii="Times New Roman" w:eastAsia="Calibri" w:hAnsi="Times New Roman" w:cs="Times New Roman"/>
          <w:sz w:val="28"/>
          <w:szCs w:val="28"/>
        </w:rPr>
        <w:t>: нечасто — астения, недомогание; редко — периферические отеки.</w:t>
      </w:r>
    </w:p>
    <w:p w14:paraId="745CB73B" w14:textId="7E13C2EC" w:rsidR="56FC7339" w:rsidRPr="006D50F8" w:rsidRDefault="56FC7339" w:rsidP="56FC7339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D50F8">
        <w:rPr>
          <w:rFonts w:ascii="Times New Roman" w:eastAsia="Calibri" w:hAnsi="Times New Roman" w:cs="Times New Roman"/>
          <w:b/>
          <w:bCs/>
          <w:sz w:val="28"/>
          <w:szCs w:val="28"/>
        </w:rPr>
        <w:t>Эзомепразол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B06B5AF" w14:textId="3004CD9F" w:rsidR="56FC7339" w:rsidRPr="006D50F8" w:rsidRDefault="56FC7339" w:rsidP="56FC7339">
      <w:pPr>
        <w:spacing w:line="315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>В пострегистрационный период были получены редкие сообщения (&lt;1%) о периферических отеках, бессоннице, парестезии, сонливости, головокружении, повышении уровня ферментов печени.</w:t>
      </w:r>
    </w:p>
    <w:p w14:paraId="5C6B23F8" w14:textId="604ECBCD" w:rsidR="56FC7339" w:rsidRPr="006D50F8" w:rsidRDefault="56FC7339" w:rsidP="56FC7339">
      <w:pPr>
        <w:spacing w:line="315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>Имеются редкие сообщения (&lt;0,1%) о затуманенности зрения, реакциях гиперчувствительности (в т.ч. ангионевротический отек, анафилактическая реакция/шок), миалгии, лейкопении, тромбоцитопении, депрессии, алопеции, гепатите с желтухой или без нее, гипонатриемии, ажитации, спутанности сознания, вкусовых нарушениях, бронхоспазмах, стоматите, кандидозе ЖКТ, сыпи, дерматите, фоточувствительности, артралгии, недомогании и гипергидрозе.</w:t>
      </w:r>
    </w:p>
    <w:p w14:paraId="06347052" w14:textId="6E2DE490" w:rsidR="56FC7339" w:rsidRPr="006D50F8" w:rsidRDefault="56FC7339" w:rsidP="56FC7339">
      <w:pPr>
        <w:spacing w:line="315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Очень редко (&lt;0,01%) отмечались агранулоцитоз,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мультиформная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эритема, синдром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Стивенса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-Джонсона, токсический эпидермальный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некролиз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панцитопения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, агрессия, галлюцинации, печеночная недостаточность, печеночная энцефалопатия, интерстициальный нефрит, мышечная слабость, гинекомастия,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гипомагниемия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(тяжелая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гипомагниемия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может привести к развитию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гипокальциемии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гипомагниемия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может также привести к развитию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гипокалиемии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>) и микроскопический колит.</w:t>
      </w:r>
    </w:p>
    <w:p w14:paraId="1F6CD1C6" w14:textId="119D28F9" w:rsidR="56FC7339" w:rsidRPr="006D50F8" w:rsidRDefault="56FC7339" w:rsidP="56FC7339">
      <w:pPr>
        <w:spacing w:line="315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Отмена длительного применения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эзомепразола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может привести к обострению симптомов, связанных с секрецией кислоты, и усилению гиперсекреции кислоты.</w:t>
      </w:r>
    </w:p>
    <w:p w14:paraId="160329F6" w14:textId="65DA1D83" w:rsidR="56FC7339" w:rsidRPr="006D50F8" w:rsidRDefault="56FC7339" w:rsidP="56FC7339">
      <w:pPr>
        <w:spacing w:line="315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>Со стороны скелетно-мышечной и соединительной ткани сообщалось о случаях остеопороза и переломов, связанных с остеопорозом, при применении многократных ежедневных доз и длительной терапии.</w:t>
      </w:r>
    </w:p>
    <w:p w14:paraId="65D93C7D" w14:textId="72851434" w:rsidR="56FC7339" w:rsidRPr="006D50F8" w:rsidRDefault="56FC7339" w:rsidP="56FC7339">
      <w:pPr>
        <w:spacing w:line="315" w:lineRule="exact"/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Имеются пострегистрационные сообщения о возникновении подострой кожной красной волчанки и развитии полипов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фундальных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желез желудка (см. «Меры предосторожности»)</w:t>
      </w:r>
    </w:p>
    <w:p w14:paraId="18AFF491" w14:textId="77777777" w:rsidR="00805F7F" w:rsidRPr="006D50F8" w:rsidRDefault="751B4EFE" w:rsidP="00805F7F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6D50F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Лекарственные осложнения, у данного больного </w:t>
      </w:r>
    </w:p>
    <w:p w14:paraId="238601FE" w14:textId="62E1D27B" w:rsidR="00C457A3" w:rsidRPr="006D50F8" w:rsidRDefault="001039DF" w:rsidP="00435B4E">
      <w:pPr>
        <w:rPr>
          <w:rFonts w:ascii="Times New Roman" w:eastAsia="Calibri" w:hAnsi="Times New Roman" w:cs="Times New Roman"/>
          <w:bCs/>
          <w:sz w:val="28"/>
          <w:szCs w:val="24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>При использовании топических ГКС (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Пульмикорта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) у данного пациента может возникнуть местная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иммуносупрессия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, что может привести к развитию вторичной бактериальной инфекции. Чтобы предотвратить инфицирование, необходимо соблюдать гигиену и использовать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эмоленты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не менее 3-4 раз в сутки, чтобы восстановить барьерную функцию кожи и уменьшить зуд. Если возникнет осложнение в виде бактериальной или грибковой инфекции, рекомендуется использовать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пимафукорт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>, нанося тонким слоем 2 раза в день.</w:t>
      </w:r>
    </w:p>
    <w:p w14:paraId="04BE53DD" w14:textId="77777777" w:rsidR="00805F7F" w:rsidRPr="006D50F8" w:rsidRDefault="56FC7339" w:rsidP="00805F7F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bCs/>
          <w:sz w:val="28"/>
          <w:szCs w:val="24"/>
        </w:rPr>
      </w:pPr>
      <w:r w:rsidRPr="006D50F8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Клинико-фармакологическая оценка эффективности и безопасности фармакотерапии</w:t>
      </w:r>
      <w:r w:rsidRPr="006D50F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F3CABC7" w14:textId="3D6BAE22" w:rsidR="00CA786D" w:rsidRPr="006D50F8" w:rsidRDefault="001039DF" w:rsidP="00C75E9C">
      <w:pPr>
        <w:rPr>
          <w:rFonts w:ascii="Times New Roman" w:eastAsia="Calibri" w:hAnsi="Times New Roman" w:cs="Times New Roman"/>
          <w:bCs/>
          <w:sz w:val="28"/>
          <w:szCs w:val="24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Для лечения атопического дерматита средней степени тяжести у пациента были назначены безопасные препараты, такие как ингибитор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кальциневрина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пимекролимус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), местные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глюкокортикостероиды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(гидрокортизон), блокаторы Н1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гистаминовых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рецепторов (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цетиризин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>) и ингибиторы протонной помпы (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эзомепразол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>). Каждый из них имеет адекватный список возможных побочных реакций, но польза от применения превышает риск. Фармакодинамические свойства данных препаратов подтверждают их эффективность в лечении данного заболевания. Следовательно, можно сделать вывод, что фармакотерапия данного пациента безопасна и эффективна.</w:t>
      </w:r>
    </w:p>
    <w:p w14:paraId="21775523" w14:textId="77777777" w:rsidR="00805F7F" w:rsidRPr="006D50F8" w:rsidRDefault="751B4EFE" w:rsidP="00805F7F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6D50F8">
        <w:rPr>
          <w:rFonts w:ascii="Times New Roman" w:eastAsia="Calibri" w:hAnsi="Times New Roman" w:cs="Times New Roman"/>
          <w:b/>
          <w:bCs/>
          <w:sz w:val="28"/>
          <w:szCs w:val="28"/>
        </w:rPr>
        <w:t>Рекомендуемая фармакотерапия больного, возможная в настоящее время (по новейшим научным данным)</w:t>
      </w:r>
    </w:p>
    <w:p w14:paraId="277CB9F5" w14:textId="7FDB8608" w:rsidR="00014BDF" w:rsidRPr="006D50F8" w:rsidRDefault="56FC7339" w:rsidP="56FC7339">
      <w:pPr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Лечение в стационаре (средняя степень тяжести)- </w:t>
      </w:r>
    </w:p>
    <w:p w14:paraId="0922F7C6" w14:textId="3E16E4FB" w:rsidR="00014BDF" w:rsidRPr="006D50F8" w:rsidRDefault="56FC7339" w:rsidP="56FC7339">
      <w:pPr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Местно-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пимекролимус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, гидрокортизон мазь,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эмоленты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3-4 раза в сутки</w:t>
      </w:r>
    </w:p>
    <w:p w14:paraId="4D357AAB" w14:textId="34414B0C" w:rsidR="00F93C68" w:rsidRPr="006D50F8" w:rsidRDefault="56FC7339" w:rsidP="56FC7339">
      <w:pPr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>Внутрь-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цетиризин</w:t>
      </w:r>
      <w:proofErr w:type="spellEnd"/>
    </w:p>
    <w:p w14:paraId="16DEB4AB" w14:textId="0F5A4E06" w:rsidR="00F93C68" w:rsidRPr="006D50F8" w:rsidRDefault="001039DF" w:rsidP="008F7B68">
      <w:pPr>
        <w:rPr>
          <w:rFonts w:ascii="Times New Roman" w:eastAsia="Calibri" w:hAnsi="Times New Roman" w:cs="Times New Roman"/>
          <w:bCs/>
          <w:sz w:val="28"/>
          <w:szCs w:val="24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Антиген-специфическая иммунотерапия (АСИТ) – это основной метод лечения аллергических заболеваний, связанных с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IgE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>-опосредованным механизмом аллергии. Она заключается в постепенном введении в организм пациента увеличивающихся доз аллергена, вызывающего клинические проявления заболевания у данного больного. После проведения АСИТ отмечается снижение продолжительности обострений и уменьшение потребности в медикаментах. Важно предотвратить расширение спектра аллергенов, к которым формируется повышенная чувствительность пациента. АСИТ оказывает воздействие как на раннюю, так и на позднюю фазу аллергического ответа, тормозит аллерген-специфическую реакцию и уменьшает тканевую гиперреактивность, проявляющуюся увеличением чувствительности к медиатору аллергии – гистамину.</w:t>
      </w:r>
    </w:p>
    <w:p w14:paraId="4EDB3F14" w14:textId="77777777" w:rsidR="00805F7F" w:rsidRPr="006D50F8" w:rsidRDefault="56FC7339" w:rsidP="00805F7F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6D50F8">
        <w:rPr>
          <w:rFonts w:ascii="Times New Roman" w:eastAsia="Calibri" w:hAnsi="Times New Roman" w:cs="Times New Roman"/>
          <w:b/>
          <w:bCs/>
          <w:sz w:val="28"/>
          <w:szCs w:val="28"/>
        </w:rPr>
        <w:t>Рекомендации по дальнейшему лекарственному лечению (после выписки из стационара).</w:t>
      </w:r>
    </w:p>
    <w:p w14:paraId="178178CA" w14:textId="2AE24BFA" w:rsidR="56FC7339" w:rsidRPr="006D50F8" w:rsidRDefault="56FC7339" w:rsidP="56FC7339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F7A05DA" w14:textId="13DBA2FF" w:rsidR="00805F7F" w:rsidRPr="006D50F8" w:rsidRDefault="56FC7339" w:rsidP="56FC7339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>Наблюдение педиатра и аллерголога по месту жительства.</w:t>
      </w:r>
    </w:p>
    <w:p w14:paraId="37B639A7" w14:textId="2811C8E4" w:rsidR="001039DF" w:rsidRPr="006D50F8" w:rsidRDefault="001039DF" w:rsidP="56FC7339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Для создания гипоаллергенного </w:t>
      </w:r>
      <w:r w:rsidRPr="006D50F8">
        <w:rPr>
          <w:rFonts w:ascii="Times New Roman" w:eastAsia="Calibri" w:hAnsi="Times New Roman" w:cs="Times New Roman"/>
          <w:sz w:val="28"/>
          <w:szCs w:val="28"/>
        </w:rPr>
        <w:t>быта</w:t>
      </w: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необходимо поддерживать температуру в диапазоне 18-20°С, заменить ковровое покрытие на паркет или линолеум, использовать подушки и одеяла из полого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холлофайбера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или латекса, снизить влажность до 50% и обработать мягкую мебель специальными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акарицидными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спреями. Также рекомендуется стирать постельное белье, подушки и одеяла при температуре 55-60°С, использовать чехлы из непроницаемых для клещей тканей, пользоваться вакуумными пылесосами и заменить ковры на легко моющиеся линолеум или паркет. Необходимо исключить контакт с животными и вести пищевой дневник. В период цветения березы рекомендуется принимать антигистаминные препараты 2 поколения, а также исключить из рациона продукты перекрестного реагирования с пыльцой березы. В случае развития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ангиоотека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необходимо применять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гкс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и адреналин в соответствующих дозах</w:t>
      </w: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преднизолон 30 мг+ супрастин 0,5 мл,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жизнеугрожающих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состояниях - </w:t>
      </w:r>
      <w:proofErr w:type="gramStart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(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ангиоотек</w:t>
      </w:r>
      <w:proofErr w:type="spellEnd"/>
      <w:proofErr w:type="gram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гортани) - п/к - адреналин 0,01% - 0, 01 мл/кг (0,4- 0,5 мл.- П/к). Г/а диета - в период цветения березы-исключить продукты перекрестного реагирования с пыльцой березы - березовый сок, яблоки (не запеченные), груши, мед, киви, черешня, сливы, персики, абрикосы, вишня, маслины, оливки, фундук, грецкие орехи, миндаль, морковь, зелень, </w:t>
      </w:r>
      <w:proofErr w:type="gramStart"/>
      <w:r w:rsidRPr="006D50F8">
        <w:rPr>
          <w:rFonts w:ascii="Times New Roman" w:eastAsia="Calibri" w:hAnsi="Times New Roman" w:cs="Times New Roman"/>
          <w:sz w:val="28"/>
          <w:szCs w:val="28"/>
        </w:rPr>
        <w:t>специи(</w:t>
      </w:r>
      <w:proofErr w:type="gramEnd"/>
      <w:r w:rsidRPr="006D50F8">
        <w:rPr>
          <w:rFonts w:ascii="Times New Roman" w:eastAsia="Calibri" w:hAnsi="Times New Roman" w:cs="Times New Roman"/>
          <w:sz w:val="28"/>
          <w:szCs w:val="28"/>
        </w:rPr>
        <w:t>сельдерей, укроп, лук), картофель, сырые помидоры, огурцы.</w:t>
      </w: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            </w:t>
      </w:r>
    </w:p>
    <w:p w14:paraId="5414CDB0" w14:textId="2A1661E4" w:rsidR="56FC7339" w:rsidRPr="006D50F8" w:rsidRDefault="56FC7339" w:rsidP="56FC7339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Уход за кожей- ежедневный теплый непродолжительный душ с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pH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>-нейтральными гипоаллергенными средствами, ежедневно увлажняющие крема(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эмоленты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0008625A" w14:textId="67DCEA55" w:rsidR="56FC7339" w:rsidRPr="006D50F8" w:rsidRDefault="56FC7339" w:rsidP="56FC7339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При обострении атопического дерматита- наружно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пимекролимус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до 3-х недель.</w:t>
      </w:r>
    </w:p>
    <w:p w14:paraId="75576E6B" w14:textId="5DD180AC" w:rsidR="56FC7339" w:rsidRPr="006D50F8" w:rsidRDefault="56FC7339" w:rsidP="56FC7339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Умеренные физические нагрузки - прогулки (во время отсутствия цветения аллергенов </w:t>
      </w:r>
      <w:proofErr w:type="gramStart"/>
      <w:r w:rsidRPr="006D50F8">
        <w:rPr>
          <w:rFonts w:ascii="Times New Roman" w:eastAsia="Calibri" w:hAnsi="Times New Roman" w:cs="Times New Roman"/>
          <w:sz w:val="28"/>
          <w:szCs w:val="28"/>
        </w:rPr>
        <w:t>при  пыльцевой</w:t>
      </w:r>
      <w:proofErr w:type="gramEnd"/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сенсибилизации), плаванье, утренняя зарядка, регулярная физическая активность под контролем врача лечебной физкультуры</w:t>
      </w:r>
    </w:p>
    <w:p w14:paraId="168CA6E2" w14:textId="50CC2A32" w:rsidR="56FC7339" w:rsidRPr="006D50F8" w:rsidRDefault="56FC7339" w:rsidP="56FC7339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Терапия </w:t>
      </w:r>
      <w:proofErr w:type="spellStart"/>
      <w:r w:rsidRPr="006D50F8">
        <w:rPr>
          <w:rFonts w:ascii="Times New Roman" w:eastAsia="Calibri" w:hAnsi="Times New Roman" w:cs="Times New Roman"/>
          <w:sz w:val="28"/>
          <w:szCs w:val="28"/>
        </w:rPr>
        <w:t>пангастрита</w:t>
      </w:r>
      <w:proofErr w:type="spellEnd"/>
      <w:r w:rsidRPr="006D50F8">
        <w:rPr>
          <w:rFonts w:ascii="Times New Roman" w:eastAsia="Calibri" w:hAnsi="Times New Roman" w:cs="Times New Roman"/>
          <w:sz w:val="28"/>
          <w:szCs w:val="28"/>
        </w:rPr>
        <w:t>, дуоденита:</w:t>
      </w:r>
      <w:r w:rsidRPr="006D50F8">
        <w:br/>
      </w:r>
      <w:r w:rsidRPr="006D50F8">
        <w:rPr>
          <w:rFonts w:ascii="Times New Roman" w:eastAsia="Calibri" w:hAnsi="Times New Roman" w:cs="Times New Roman"/>
          <w:sz w:val="28"/>
          <w:szCs w:val="28"/>
        </w:rPr>
        <w:t>Строгое соблюдение режима дня и питания.</w:t>
      </w:r>
      <w:r w:rsidRPr="006D50F8">
        <w:br/>
      </w:r>
      <w:r w:rsidRPr="006D50F8">
        <w:rPr>
          <w:rFonts w:ascii="Times New Roman" w:eastAsia="Calibri" w:hAnsi="Times New Roman" w:cs="Times New Roman"/>
          <w:sz w:val="28"/>
          <w:szCs w:val="28"/>
        </w:rPr>
        <w:t>Диета - ограничение свежих овощей, фруктов и фруктовых соков, острой, соленой жареной пищи, копченостей, исключить - жирные, газообразующие продукты,</w:t>
      </w:r>
      <w:r w:rsidRPr="006D50F8">
        <w:br/>
      </w: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-Терапия положением - не переедать, не принимать горизонтального положения после приема пищи в течение 30 мин, исключить ношение тугих поясов, сон с приподнятым головным концом под углом 30°. </w:t>
      </w:r>
    </w:p>
    <w:p w14:paraId="634C0E97" w14:textId="6BA3B44A" w:rsidR="56FC7339" w:rsidRPr="006D50F8" w:rsidRDefault="00875599" w:rsidP="56FC7339">
      <w:pPr>
        <w:pStyle w:val="a3"/>
        <w:numPr>
          <w:ilvl w:val="0"/>
          <w:numId w:val="3"/>
        </w:numPr>
      </w:pPr>
      <w:r w:rsidRPr="006D50F8">
        <w:rPr>
          <w:rFonts w:ascii="Times New Roman" w:eastAsia="Calibri" w:hAnsi="Times New Roman" w:cs="Times New Roman"/>
          <w:sz w:val="28"/>
          <w:szCs w:val="28"/>
        </w:rPr>
        <w:lastRenderedPageBreak/>
        <w:t>Во время цветения растений, вызывающих аллергию, следует соблюдать некоторые меры предосторожности, такие как избегание выхода на улицу в сухую и ветреную погоду, надевание солнцезащитных очков при выходе из дома, проветривание квартиры через занавешенные окна в вечернее/ночное время и оставление верхней одежды в прихожей. Также рекомендуется принимать душ и мыть голову сразу после возвращения с улицы.</w:t>
      </w:r>
      <w:r w:rsidRPr="006D50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56FC7339" w:rsidRPr="006D50F8">
        <w:rPr>
          <w:rFonts w:ascii="Times New Roman" w:eastAsia="Calibri" w:hAnsi="Times New Roman" w:cs="Times New Roman"/>
          <w:sz w:val="28"/>
          <w:szCs w:val="28"/>
        </w:rPr>
        <w:t>При появлении симптомов ринита/после выхода на улицу - «Носовой душ»: «</w:t>
      </w:r>
      <w:proofErr w:type="spellStart"/>
      <w:r w:rsidR="56FC7339" w:rsidRPr="006D50F8">
        <w:rPr>
          <w:rFonts w:ascii="Times New Roman" w:eastAsia="Calibri" w:hAnsi="Times New Roman" w:cs="Times New Roman"/>
          <w:sz w:val="28"/>
          <w:szCs w:val="28"/>
        </w:rPr>
        <w:t>Аквамарис</w:t>
      </w:r>
      <w:proofErr w:type="spellEnd"/>
      <w:r w:rsidR="56FC7339" w:rsidRPr="006D50F8">
        <w:rPr>
          <w:rFonts w:ascii="Times New Roman" w:eastAsia="Calibri" w:hAnsi="Times New Roman" w:cs="Times New Roman"/>
          <w:sz w:val="28"/>
          <w:szCs w:val="28"/>
        </w:rPr>
        <w:t>», «Салин», «</w:t>
      </w:r>
      <w:proofErr w:type="spellStart"/>
      <w:r w:rsidR="56FC7339" w:rsidRPr="006D50F8">
        <w:rPr>
          <w:rFonts w:ascii="Times New Roman" w:eastAsia="Calibri" w:hAnsi="Times New Roman" w:cs="Times New Roman"/>
          <w:sz w:val="28"/>
          <w:szCs w:val="28"/>
        </w:rPr>
        <w:t>Маример</w:t>
      </w:r>
      <w:proofErr w:type="spellEnd"/>
      <w:r w:rsidR="56FC7339" w:rsidRPr="006D50F8">
        <w:rPr>
          <w:rFonts w:ascii="Times New Roman" w:eastAsia="Calibri" w:hAnsi="Times New Roman" w:cs="Times New Roman"/>
          <w:sz w:val="28"/>
          <w:szCs w:val="28"/>
        </w:rPr>
        <w:t>» 5Д в каждый носовой ход, с последующим туалетом носа</w:t>
      </w:r>
      <w:r w:rsidR="56FC7339" w:rsidRPr="006D50F8">
        <w:br/>
      </w:r>
      <w:r w:rsidR="56FC7339" w:rsidRPr="006D50F8">
        <w:rPr>
          <w:rFonts w:ascii="Times New Roman" w:eastAsia="Calibri" w:hAnsi="Times New Roman" w:cs="Times New Roman"/>
          <w:sz w:val="28"/>
          <w:szCs w:val="28"/>
        </w:rPr>
        <w:t xml:space="preserve">Закапывание в глаза </w:t>
      </w:r>
      <w:proofErr w:type="spellStart"/>
      <w:r w:rsidR="56FC7339" w:rsidRPr="006D50F8">
        <w:rPr>
          <w:rFonts w:ascii="Times New Roman" w:eastAsia="Calibri" w:hAnsi="Times New Roman" w:cs="Times New Roman"/>
          <w:sz w:val="28"/>
          <w:szCs w:val="28"/>
        </w:rPr>
        <w:t>Оптикром</w:t>
      </w:r>
      <w:proofErr w:type="spellEnd"/>
      <w:r w:rsidR="56FC7339" w:rsidRPr="006D50F8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="56FC7339" w:rsidRPr="006D50F8">
        <w:rPr>
          <w:rFonts w:ascii="Times New Roman" w:eastAsia="Calibri" w:hAnsi="Times New Roman" w:cs="Times New Roman"/>
          <w:sz w:val="28"/>
          <w:szCs w:val="28"/>
        </w:rPr>
        <w:t>Лекролин</w:t>
      </w:r>
      <w:proofErr w:type="spellEnd"/>
      <w:r w:rsidR="56FC7339" w:rsidRPr="006D50F8">
        <w:rPr>
          <w:rFonts w:ascii="Times New Roman" w:eastAsia="Calibri" w:hAnsi="Times New Roman" w:cs="Times New Roman"/>
          <w:sz w:val="28"/>
          <w:szCs w:val="28"/>
        </w:rPr>
        <w:t xml:space="preserve">, Хай-кром, </w:t>
      </w:r>
      <w:proofErr w:type="spellStart"/>
      <w:r w:rsidR="56FC7339" w:rsidRPr="006D50F8">
        <w:rPr>
          <w:rFonts w:ascii="Times New Roman" w:eastAsia="Calibri" w:hAnsi="Times New Roman" w:cs="Times New Roman"/>
          <w:sz w:val="28"/>
          <w:szCs w:val="28"/>
        </w:rPr>
        <w:t>Кромогексал</w:t>
      </w:r>
      <w:proofErr w:type="spellEnd"/>
      <w:r w:rsidR="56FC7339" w:rsidRPr="006D50F8">
        <w:rPr>
          <w:rFonts w:ascii="Times New Roman" w:eastAsia="Calibri" w:hAnsi="Times New Roman" w:cs="Times New Roman"/>
          <w:sz w:val="28"/>
          <w:szCs w:val="28"/>
        </w:rPr>
        <w:t xml:space="preserve">) по 2 капли х 4р/сутки; </w:t>
      </w:r>
      <w:proofErr w:type="spellStart"/>
      <w:r w:rsidR="56FC7339" w:rsidRPr="006D50F8">
        <w:rPr>
          <w:rFonts w:ascii="Times New Roman" w:eastAsia="Calibri" w:hAnsi="Times New Roman" w:cs="Times New Roman"/>
          <w:sz w:val="28"/>
          <w:szCs w:val="28"/>
        </w:rPr>
        <w:t>Гистимет</w:t>
      </w:r>
      <w:proofErr w:type="spellEnd"/>
      <w:r w:rsidR="56FC7339" w:rsidRPr="006D50F8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="56FC7339" w:rsidRPr="006D50F8">
        <w:rPr>
          <w:rFonts w:ascii="Times New Roman" w:eastAsia="Calibri" w:hAnsi="Times New Roman" w:cs="Times New Roman"/>
          <w:sz w:val="28"/>
          <w:szCs w:val="28"/>
        </w:rPr>
        <w:t>Аллергодил</w:t>
      </w:r>
      <w:proofErr w:type="spellEnd"/>
      <w:r w:rsidR="56FC7339" w:rsidRPr="006D50F8">
        <w:rPr>
          <w:rFonts w:ascii="Times New Roman" w:eastAsia="Calibri" w:hAnsi="Times New Roman" w:cs="Times New Roman"/>
          <w:sz w:val="28"/>
          <w:szCs w:val="28"/>
        </w:rPr>
        <w:t>) по 2 капли х 2р/сутки.</w:t>
      </w:r>
      <w:r w:rsidR="56FC7339" w:rsidRPr="006D50F8">
        <w:br/>
      </w:r>
      <w:r w:rsidR="56FC7339" w:rsidRPr="006D50F8">
        <w:rPr>
          <w:rFonts w:ascii="Times New Roman" w:eastAsia="Calibri" w:hAnsi="Times New Roman" w:cs="Times New Roman"/>
          <w:sz w:val="28"/>
          <w:szCs w:val="28"/>
        </w:rPr>
        <w:t xml:space="preserve">В нос - </w:t>
      </w:r>
      <w:proofErr w:type="spellStart"/>
      <w:r w:rsidR="56FC7339" w:rsidRPr="006D50F8">
        <w:rPr>
          <w:rFonts w:ascii="Times New Roman" w:eastAsia="Calibri" w:hAnsi="Times New Roman" w:cs="Times New Roman"/>
          <w:sz w:val="28"/>
          <w:szCs w:val="28"/>
        </w:rPr>
        <w:t>мометазон</w:t>
      </w:r>
      <w:proofErr w:type="spellEnd"/>
      <w:r w:rsidR="56FC7339" w:rsidRPr="006D50F8">
        <w:rPr>
          <w:rFonts w:ascii="Times New Roman" w:eastAsia="Calibri" w:hAnsi="Times New Roman" w:cs="Times New Roman"/>
          <w:sz w:val="28"/>
          <w:szCs w:val="28"/>
        </w:rPr>
        <w:t>, флутиказон 50 мкг по1Д×2р/с - 1 месяц, затем по 1Дх1 р/с 1 месяц- с апреля по июнь.</w:t>
      </w:r>
    </w:p>
    <w:p w14:paraId="1E665253" w14:textId="77777777" w:rsidR="56FC7339" w:rsidRPr="006D50F8" w:rsidRDefault="56FC7339" w:rsidP="56FC7339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>Ограничение контакта с табачным дымом</w:t>
      </w:r>
    </w:p>
    <w:p w14:paraId="55192A77" w14:textId="5845164A" w:rsidR="56FC7339" w:rsidRPr="006D50F8" w:rsidRDefault="56FC7339" w:rsidP="56FC7339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6D50F8">
        <w:rPr>
          <w:rFonts w:ascii="Times New Roman" w:eastAsia="Calibri" w:hAnsi="Times New Roman" w:cs="Times New Roman"/>
          <w:sz w:val="28"/>
          <w:szCs w:val="28"/>
        </w:rPr>
        <w:t>Санаторно-курортное лечение в медицинских организациях аллергического профиля.</w:t>
      </w:r>
    </w:p>
    <w:p w14:paraId="5023141B" w14:textId="77777777" w:rsidR="00EC3F90" w:rsidRPr="00805F7F" w:rsidRDefault="00EC3F90" w:rsidP="56FC7339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sectPr w:rsidR="00EC3F90" w:rsidRPr="00805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B76B3"/>
    <w:multiLevelType w:val="hybridMultilevel"/>
    <w:tmpl w:val="72361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968C0"/>
    <w:multiLevelType w:val="hybridMultilevel"/>
    <w:tmpl w:val="95C2D63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8A030B"/>
    <w:multiLevelType w:val="hybridMultilevel"/>
    <w:tmpl w:val="EEB63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63B0A"/>
    <w:multiLevelType w:val="hybridMultilevel"/>
    <w:tmpl w:val="5FFA7B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EB"/>
    <w:rsid w:val="00001C08"/>
    <w:rsid w:val="00014BDF"/>
    <w:rsid w:val="00044F37"/>
    <w:rsid w:val="000C1390"/>
    <w:rsid w:val="000D186E"/>
    <w:rsid w:val="000D5446"/>
    <w:rsid w:val="001039DF"/>
    <w:rsid w:val="0019325B"/>
    <w:rsid w:val="001B4736"/>
    <w:rsid w:val="002035DC"/>
    <w:rsid w:val="00214A19"/>
    <w:rsid w:val="00214F29"/>
    <w:rsid w:val="00252110"/>
    <w:rsid w:val="002C7B09"/>
    <w:rsid w:val="002D4B86"/>
    <w:rsid w:val="002E16B7"/>
    <w:rsid w:val="0031405C"/>
    <w:rsid w:val="00326930"/>
    <w:rsid w:val="003C2EDA"/>
    <w:rsid w:val="00435B4E"/>
    <w:rsid w:val="004539FE"/>
    <w:rsid w:val="0049208B"/>
    <w:rsid w:val="00496902"/>
    <w:rsid w:val="004B3B09"/>
    <w:rsid w:val="004C60F6"/>
    <w:rsid w:val="00545156"/>
    <w:rsid w:val="005869E1"/>
    <w:rsid w:val="005C4029"/>
    <w:rsid w:val="005D719D"/>
    <w:rsid w:val="006102DD"/>
    <w:rsid w:val="00613A23"/>
    <w:rsid w:val="006223F2"/>
    <w:rsid w:val="006239DD"/>
    <w:rsid w:val="00663FD7"/>
    <w:rsid w:val="0067185B"/>
    <w:rsid w:val="006817A2"/>
    <w:rsid w:val="006D50F8"/>
    <w:rsid w:val="00707B84"/>
    <w:rsid w:val="00715CF5"/>
    <w:rsid w:val="007219BE"/>
    <w:rsid w:val="00734E93"/>
    <w:rsid w:val="00741ACE"/>
    <w:rsid w:val="00754842"/>
    <w:rsid w:val="00757838"/>
    <w:rsid w:val="00767F24"/>
    <w:rsid w:val="007951EB"/>
    <w:rsid w:val="007A16B8"/>
    <w:rsid w:val="007A2163"/>
    <w:rsid w:val="0080466D"/>
    <w:rsid w:val="00805F7F"/>
    <w:rsid w:val="00815B48"/>
    <w:rsid w:val="008605A1"/>
    <w:rsid w:val="00875599"/>
    <w:rsid w:val="008F34E8"/>
    <w:rsid w:val="008F7B68"/>
    <w:rsid w:val="009338CE"/>
    <w:rsid w:val="00934D00"/>
    <w:rsid w:val="00951501"/>
    <w:rsid w:val="009B06D5"/>
    <w:rsid w:val="00A30A3E"/>
    <w:rsid w:val="00A432DA"/>
    <w:rsid w:val="00A717A0"/>
    <w:rsid w:val="00AA673E"/>
    <w:rsid w:val="00B07A8B"/>
    <w:rsid w:val="00B16221"/>
    <w:rsid w:val="00B23049"/>
    <w:rsid w:val="00B61ADA"/>
    <w:rsid w:val="00B76922"/>
    <w:rsid w:val="00B81281"/>
    <w:rsid w:val="00BA5B55"/>
    <w:rsid w:val="00C457A3"/>
    <w:rsid w:val="00C75E9C"/>
    <w:rsid w:val="00C82AE1"/>
    <w:rsid w:val="00C83D95"/>
    <w:rsid w:val="00CA786D"/>
    <w:rsid w:val="00CC508C"/>
    <w:rsid w:val="00CE3E50"/>
    <w:rsid w:val="00D0059E"/>
    <w:rsid w:val="00D81494"/>
    <w:rsid w:val="00DA48C7"/>
    <w:rsid w:val="00DD4545"/>
    <w:rsid w:val="00E34B89"/>
    <w:rsid w:val="00E75D48"/>
    <w:rsid w:val="00EC3F90"/>
    <w:rsid w:val="00F2478D"/>
    <w:rsid w:val="00F25B8D"/>
    <w:rsid w:val="00F40F7F"/>
    <w:rsid w:val="00F814E4"/>
    <w:rsid w:val="00F8672D"/>
    <w:rsid w:val="00F926B0"/>
    <w:rsid w:val="00F93C68"/>
    <w:rsid w:val="00FA7954"/>
    <w:rsid w:val="00FE5D76"/>
    <w:rsid w:val="00FE61EA"/>
    <w:rsid w:val="00FF6F80"/>
    <w:rsid w:val="1D52E680"/>
    <w:rsid w:val="1E41E0BD"/>
    <w:rsid w:val="47262610"/>
    <w:rsid w:val="56FC7339"/>
    <w:rsid w:val="7193E279"/>
    <w:rsid w:val="751B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16C46"/>
  <w15:docId w15:val="{A1292E2E-83F5-4C85-B282-2D2E7F05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F7F"/>
    <w:pPr>
      <w:ind w:left="720"/>
      <w:contextualSpacing/>
    </w:pPr>
  </w:style>
  <w:style w:type="table" w:styleId="a4">
    <w:name w:val="Table Grid"/>
    <w:basedOn w:val="a1"/>
    <w:uiPriority w:val="59"/>
    <w:unhideWhenUsed/>
    <w:rsid w:val="00492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59"/>
    <w:unhideWhenUsed/>
    <w:rsid w:val="00492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https://www.rlsnet.ru/pharm-groups/h1-antigistaminnye-sredstva-117" TargetMode="External" Type="http://schemas.openxmlformats.org/officeDocument/2006/relationships/hyperlink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0BDD3-F1BD-43A1-AC3E-0BE37BDC9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12</Pages>
  <Words>2915</Words>
  <Characters>16618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2023-03-30T00:02:00Z</dcterms:created>
  <dc:creator>User</dc:creator>
  <cp:lastModifiedBy>Илья Цымбал</cp:lastModifiedBy>
  <dcterms:modified xsi:type="dcterms:W3CDTF">2023-03-30T00:02:00Z</dcterms:modified>
  <cp:revision>2</cp:revision>
</cp:coreProperties>
</file>