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AB4B7" w14:textId="4CBFF7D1" w:rsidR="0019227F" w:rsidRDefault="0019227F" w:rsidP="008C1347">
      <w:pPr>
        <w:pStyle w:val="berschrift1"/>
      </w:pPr>
      <w:r>
        <w:t xml:space="preserve">Protokoll vom Freitag den </w:t>
      </w:r>
      <w:r w:rsidR="00D20346">
        <w:t>27</w:t>
      </w:r>
      <w:r>
        <w:t>.05.2016</w:t>
      </w:r>
    </w:p>
    <w:p w14:paraId="0A9398F1" w14:textId="121DDDB2" w:rsidR="0019227F" w:rsidRDefault="0019227F">
      <w:r w:rsidRPr="008C1347">
        <w:rPr>
          <w:b/>
        </w:rPr>
        <w:t>Beteiligte</w:t>
      </w:r>
      <w:r>
        <w:t xml:space="preserve">: Andreas Maier; </w:t>
      </w:r>
      <w:r w:rsidR="00D20346">
        <w:t>Alexander Schramm</w:t>
      </w:r>
      <w:r>
        <w:t>; Isabella Tantalo</w:t>
      </w:r>
    </w:p>
    <w:tbl>
      <w:tblPr>
        <w:tblStyle w:val="EinfacheTabelle3"/>
        <w:tblW w:w="0" w:type="auto"/>
        <w:tblLook w:val="0480" w:firstRow="0" w:lastRow="0" w:firstColumn="1" w:lastColumn="0" w:noHBand="0" w:noVBand="1"/>
      </w:tblPr>
      <w:tblGrid>
        <w:gridCol w:w="1838"/>
        <w:gridCol w:w="7224"/>
      </w:tblGrid>
      <w:tr w:rsidR="005F3A7D" w14:paraId="184D8B5E" w14:textId="77777777" w:rsidTr="008C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A692DF" w14:textId="4584D985" w:rsidR="005F3A7D" w:rsidRPr="008C1347" w:rsidRDefault="004F362C">
            <w:pPr>
              <w:rPr>
                <w:caps w:val="0"/>
              </w:rPr>
            </w:pPr>
            <w:r>
              <w:rPr>
                <w:caps w:val="0"/>
              </w:rPr>
              <w:t>Aktion</w:t>
            </w:r>
          </w:p>
        </w:tc>
        <w:tc>
          <w:tcPr>
            <w:tcW w:w="7224" w:type="dxa"/>
          </w:tcPr>
          <w:p w14:paraId="66C9BB33" w14:textId="77777777" w:rsidR="004F362C" w:rsidRDefault="004F362C" w:rsidP="00DB4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Vorstellung des Komponentenmodells</w:t>
            </w:r>
          </w:p>
          <w:p w14:paraId="78591F93" w14:textId="77777777" w:rsidR="004F362C" w:rsidRDefault="004F362C" w:rsidP="00DB4C07">
            <w:pPr>
              <w:pStyle w:val="Listenabsatz"/>
              <w:numPr>
                <w:ilvl w:val="1"/>
                <w:numId w:val="4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 und Dynamic Server</w:t>
            </w:r>
          </w:p>
          <w:p w14:paraId="0E1D418B" w14:textId="77777777" w:rsidR="004F362C" w:rsidRDefault="004F362C" w:rsidP="00DB4C07">
            <w:pPr>
              <w:pStyle w:val="Listenabsatz"/>
              <w:numPr>
                <w:ilvl w:val="1"/>
                <w:numId w:val="4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Hybrid-Datenbank</w:t>
            </w:r>
          </w:p>
          <w:p w14:paraId="13681DC8" w14:textId="77777777" w:rsidR="004F362C" w:rsidRDefault="004F362C" w:rsidP="00DB4C07">
            <w:pPr>
              <w:pStyle w:val="Listenabsatz"/>
              <w:numPr>
                <w:ilvl w:val="1"/>
                <w:numId w:val="4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Search-Engine</w:t>
            </w:r>
          </w:p>
          <w:p w14:paraId="755D5332" w14:textId="356FB249" w:rsidR="005F3A7D" w:rsidRDefault="004F362C" w:rsidP="00DB4C07">
            <w:pPr>
              <w:pStyle w:val="Listenabsatz"/>
              <w:numPr>
                <w:ilvl w:val="1"/>
                <w:numId w:val="4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MVC Frontend</w:t>
            </w:r>
          </w:p>
        </w:tc>
      </w:tr>
      <w:tr w:rsidR="004F362C" w14:paraId="34D34AB8" w14:textId="77777777" w:rsidTr="008C134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4D5054" w14:textId="45B80BBE" w:rsidR="004F362C" w:rsidRDefault="004F362C">
            <w:pPr>
              <w:rPr>
                <w:caps w:val="0"/>
              </w:rPr>
            </w:pPr>
            <w:r>
              <w:rPr>
                <w:caps w:val="0"/>
              </w:rPr>
              <w:t>Aktion</w:t>
            </w:r>
          </w:p>
        </w:tc>
        <w:tc>
          <w:tcPr>
            <w:tcW w:w="7224" w:type="dxa"/>
          </w:tcPr>
          <w:p w14:paraId="40A7505D" w14:textId="77777777" w:rsidR="004F362C" w:rsidRDefault="004F362C" w:rsidP="00DB4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Vorstellung der Technologieentscheidungen</w:t>
            </w:r>
          </w:p>
          <w:p w14:paraId="65972C1A" w14:textId="77777777" w:rsidR="004F362C" w:rsidRDefault="004F362C" w:rsidP="00DB4C07">
            <w:pPr>
              <w:pStyle w:val="Listenabsatz"/>
              <w:numPr>
                <w:ilvl w:val="1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Search-Engine</w:t>
            </w:r>
          </w:p>
          <w:p w14:paraId="297BDFF1" w14:textId="7542DF27" w:rsidR="00000000" w:rsidRPr="004F362C" w:rsidRDefault="00DB4C07" w:rsidP="00DB4C07">
            <w:pPr>
              <w:pStyle w:val="Listenabsatz"/>
              <w:numPr>
                <w:ilvl w:val="2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F362C">
              <w:rPr>
                <w:lang w:val="en-GB"/>
              </w:rPr>
              <w:t xml:space="preserve">Apache Lucene </w:t>
            </w:r>
            <w:r w:rsidRPr="004F362C">
              <w:rPr>
                <w:lang w:val="en-US"/>
              </w:rPr>
              <w:t>&amp; Tika</w:t>
            </w:r>
            <w:r w:rsidR="004F362C">
              <w:rPr>
                <w:lang w:val="en-US"/>
              </w:rPr>
              <w:t xml:space="preserve">; </w:t>
            </w:r>
            <w:r w:rsidRPr="004F362C">
              <w:rPr>
                <w:lang w:val="en-GB"/>
              </w:rPr>
              <w:t>Apache Solr</w:t>
            </w:r>
            <w:r w:rsidR="004F362C">
              <w:rPr>
                <w:lang w:val="en-GB"/>
              </w:rPr>
              <w:t>;</w:t>
            </w:r>
            <w:r w:rsidR="004F362C" w:rsidRPr="004F362C">
              <w:rPr>
                <w:lang w:val="en-GB"/>
              </w:rPr>
              <w:t xml:space="preserve"> </w:t>
            </w:r>
            <w:r w:rsidRPr="004F362C">
              <w:rPr>
                <w:lang w:val="en-GB"/>
              </w:rPr>
              <w:t>Open Search Server</w:t>
            </w:r>
            <w:r w:rsidR="004F362C">
              <w:rPr>
                <w:lang w:val="en-GB"/>
              </w:rPr>
              <w:t xml:space="preserve">; </w:t>
            </w:r>
            <w:r w:rsidRPr="004F362C">
              <w:rPr>
                <w:lang w:val="en-GB"/>
              </w:rPr>
              <w:t>Elastic Search</w:t>
            </w:r>
          </w:p>
          <w:p w14:paraId="21A31AF3" w14:textId="04B9DF3E" w:rsidR="004F362C" w:rsidRDefault="004F362C" w:rsidP="00DB4C07">
            <w:pPr>
              <w:pStyle w:val="Listenabsatz"/>
              <w:numPr>
                <w:ilvl w:val="2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Für </w:t>
            </w:r>
            <w:r>
              <w:t xml:space="preserve">OpenSearchServer wegen Crawler </w:t>
            </w:r>
            <w:r>
              <w:t>entschieden</w:t>
            </w:r>
          </w:p>
          <w:p w14:paraId="69B604F8" w14:textId="77777777" w:rsidR="004F362C" w:rsidRDefault="004F362C" w:rsidP="00DB4C07">
            <w:pPr>
              <w:pStyle w:val="Listenabsatz"/>
              <w:numPr>
                <w:ilvl w:val="1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Backend</w:t>
            </w:r>
          </w:p>
          <w:p w14:paraId="094DA38A" w14:textId="77777777" w:rsidR="004F362C" w:rsidRDefault="004F362C" w:rsidP="00DB4C07">
            <w:pPr>
              <w:pStyle w:val="Listenabsatz"/>
              <w:numPr>
                <w:ilvl w:val="2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</w:t>
            </w:r>
          </w:p>
          <w:p w14:paraId="02878EA6" w14:textId="77777777" w:rsidR="004F362C" w:rsidRDefault="004F362C" w:rsidP="00DB4C07">
            <w:pPr>
              <w:pStyle w:val="Listenabsatz"/>
              <w:numPr>
                <w:ilvl w:val="2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Node.js</w:t>
            </w:r>
          </w:p>
          <w:p w14:paraId="0BC587E8" w14:textId="77777777" w:rsidR="004F362C" w:rsidRDefault="004F362C" w:rsidP="00DB4C07">
            <w:pPr>
              <w:pStyle w:val="Listenabsatz"/>
              <w:numPr>
                <w:ilvl w:val="2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MongoDB</w:t>
            </w:r>
          </w:p>
          <w:p w14:paraId="194FDB59" w14:textId="141626E0" w:rsidR="004F362C" w:rsidRDefault="004F362C" w:rsidP="00DB4C07">
            <w:pPr>
              <w:pStyle w:val="Listenabsatz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Frontend</w:t>
            </w:r>
          </w:p>
          <w:p w14:paraId="5D0F739E" w14:textId="5188E024" w:rsidR="004F362C" w:rsidRDefault="004F362C" w:rsidP="00DB4C07">
            <w:pPr>
              <w:pStyle w:val="Listenabsatz"/>
              <w:numPr>
                <w:ilvl w:val="2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AngularJS</w:t>
            </w:r>
          </w:p>
        </w:tc>
      </w:tr>
      <w:tr w:rsidR="004F362C" w14:paraId="0E19404B" w14:textId="77777777" w:rsidTr="008C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E8F4F2" w14:textId="5BB9428E" w:rsidR="004F362C" w:rsidRDefault="004F362C">
            <w:pPr>
              <w:rPr>
                <w:caps w:val="0"/>
              </w:rPr>
            </w:pPr>
            <w:r>
              <w:rPr>
                <w:caps w:val="0"/>
              </w:rPr>
              <w:t>Frage</w:t>
            </w:r>
          </w:p>
        </w:tc>
        <w:tc>
          <w:tcPr>
            <w:tcW w:w="7224" w:type="dxa"/>
          </w:tcPr>
          <w:p w14:paraId="0009AC07" w14:textId="4D7F193B" w:rsidR="004F362C" w:rsidRDefault="004F362C" w:rsidP="00DB4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Synchronisation zwischen DB und Filesystem, </w:t>
            </w:r>
            <w:r w:rsidR="00F6690C">
              <w:t>wie werden Inkonsistenzen verhindert?</w:t>
            </w:r>
          </w:p>
        </w:tc>
      </w:tr>
      <w:tr w:rsidR="00F6690C" w14:paraId="3A41239A" w14:textId="77777777" w:rsidTr="008C134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C82455" w14:textId="3455D056" w:rsidR="00F6690C" w:rsidRDefault="00F6690C">
            <w:pPr>
              <w:rPr>
                <w:caps w:val="0"/>
              </w:rPr>
            </w:pPr>
            <w:r>
              <w:rPr>
                <w:caps w:val="0"/>
              </w:rPr>
              <w:t>Aktion</w:t>
            </w:r>
          </w:p>
        </w:tc>
        <w:tc>
          <w:tcPr>
            <w:tcW w:w="7224" w:type="dxa"/>
          </w:tcPr>
          <w:p w14:paraId="5B263A1F" w14:textId="77777777" w:rsidR="00F6690C" w:rsidRDefault="00F6690C" w:rsidP="00DB4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Vorstellung der Architekturtreiber</w:t>
            </w:r>
          </w:p>
          <w:p w14:paraId="02DAEB45" w14:textId="77777777" w:rsidR="00F6690C" w:rsidRDefault="00F6690C" w:rsidP="00DB4C07">
            <w:pPr>
              <w:pStyle w:val="Listenabsatz"/>
              <w:numPr>
                <w:ilvl w:val="1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Volltextsuche</w:t>
            </w:r>
          </w:p>
          <w:p w14:paraId="2380619A" w14:textId="77777777" w:rsidR="00F6690C" w:rsidRDefault="00F6690C" w:rsidP="00DB4C07">
            <w:pPr>
              <w:pStyle w:val="Listenabsatz"/>
              <w:numPr>
                <w:ilvl w:val="1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Usability</w:t>
            </w:r>
          </w:p>
          <w:p w14:paraId="0F2D18E2" w14:textId="77777777" w:rsidR="00F6690C" w:rsidRDefault="00F6690C" w:rsidP="00DB4C07">
            <w:pPr>
              <w:pStyle w:val="Listenabsatz"/>
              <w:numPr>
                <w:ilvl w:val="1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Generic Usage</w:t>
            </w:r>
          </w:p>
          <w:p w14:paraId="5020489A" w14:textId="77777777" w:rsidR="00F6690C" w:rsidRDefault="00F6690C" w:rsidP="00DB4C07">
            <w:pPr>
              <w:pStyle w:val="Listenabsatz"/>
              <w:numPr>
                <w:ilvl w:val="1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Testability</w:t>
            </w:r>
          </w:p>
          <w:p w14:paraId="233F001B" w14:textId="65B535BC" w:rsidR="00173D44" w:rsidRDefault="00F6690C" w:rsidP="00DB4C07">
            <w:pPr>
              <w:pStyle w:val="Listenabsatz"/>
              <w:numPr>
                <w:ilvl w:val="1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Persistence</w:t>
            </w:r>
          </w:p>
          <w:p w14:paraId="45593580" w14:textId="77777777" w:rsidR="00F6690C" w:rsidRDefault="00F6690C" w:rsidP="00DB4C07">
            <w:pPr>
              <w:pStyle w:val="Listenabsatz"/>
              <w:numPr>
                <w:ilvl w:val="0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Treiber</w:t>
            </w:r>
          </w:p>
          <w:p w14:paraId="0A6638DC" w14:textId="77777777" w:rsidR="00F6690C" w:rsidRDefault="00F6690C" w:rsidP="00DB4C07">
            <w:pPr>
              <w:pStyle w:val="Listenabsatz"/>
              <w:numPr>
                <w:ilvl w:val="1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Usage</w:t>
            </w:r>
          </w:p>
          <w:p w14:paraId="0EA00832" w14:textId="77777777" w:rsidR="00F6690C" w:rsidRDefault="00F6690C" w:rsidP="00DB4C07">
            <w:pPr>
              <w:pStyle w:val="Listenabsatz"/>
              <w:numPr>
                <w:ilvl w:val="1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Skalierbarkeit</w:t>
            </w:r>
          </w:p>
          <w:p w14:paraId="2C672974" w14:textId="77777777" w:rsidR="00F6690C" w:rsidRDefault="00F6690C" w:rsidP="00DB4C07">
            <w:pPr>
              <w:pStyle w:val="Listenabsatz"/>
              <w:numPr>
                <w:ilvl w:val="1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Integration</w:t>
            </w:r>
          </w:p>
          <w:p w14:paraId="2626D188" w14:textId="34F5D766" w:rsidR="00F6690C" w:rsidRDefault="00F6690C" w:rsidP="00DB4C07">
            <w:pPr>
              <w:pStyle w:val="Listenabsatz"/>
              <w:numPr>
                <w:ilvl w:val="2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 API</w:t>
            </w:r>
          </w:p>
        </w:tc>
      </w:tr>
      <w:tr w:rsidR="00F6690C" w14:paraId="00321B95" w14:textId="77777777" w:rsidTr="008C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473A78" w14:textId="3B6F0B28" w:rsidR="00F6690C" w:rsidRDefault="00F6690C">
            <w:pPr>
              <w:rPr>
                <w:caps w:val="0"/>
              </w:rPr>
            </w:pPr>
            <w:r>
              <w:rPr>
                <w:caps w:val="0"/>
              </w:rPr>
              <w:t>Entscheidung</w:t>
            </w:r>
          </w:p>
        </w:tc>
        <w:tc>
          <w:tcPr>
            <w:tcW w:w="7224" w:type="dxa"/>
          </w:tcPr>
          <w:p w14:paraId="659AD6DF" w14:textId="1FA83EB3" w:rsidR="00F6690C" w:rsidRDefault="00F66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Wiederherstellung der vorherigen Version kann per Copy and Paste erfolgen</w:t>
            </w:r>
          </w:p>
        </w:tc>
      </w:tr>
      <w:tr w:rsidR="00F6690C" w14:paraId="298B4ADB" w14:textId="77777777" w:rsidTr="008C134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9D6B6E" w14:textId="33C22125" w:rsidR="00F6690C" w:rsidRDefault="00F6690C">
            <w:pPr>
              <w:rPr>
                <w:caps w:val="0"/>
              </w:rPr>
            </w:pPr>
            <w:r>
              <w:rPr>
                <w:caps w:val="0"/>
              </w:rPr>
              <w:t>Information</w:t>
            </w:r>
          </w:p>
        </w:tc>
        <w:tc>
          <w:tcPr>
            <w:tcW w:w="7224" w:type="dxa"/>
          </w:tcPr>
          <w:p w14:paraId="162F242B" w14:textId="397E5DA3" w:rsidR="00F6690C" w:rsidRDefault="00F66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sieht beide Versionen gleichzeitig</w:t>
            </w:r>
          </w:p>
        </w:tc>
      </w:tr>
      <w:tr w:rsidR="00F6690C" w14:paraId="73B59D75" w14:textId="77777777" w:rsidTr="008C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49FA6F" w14:textId="35FE8C1D" w:rsidR="00F6690C" w:rsidRDefault="00F6690C">
            <w:pPr>
              <w:rPr>
                <w:caps w:val="0"/>
              </w:rPr>
            </w:pPr>
            <w:r>
              <w:rPr>
                <w:caps w:val="0"/>
              </w:rPr>
              <w:t>Information</w:t>
            </w:r>
          </w:p>
        </w:tc>
        <w:tc>
          <w:tcPr>
            <w:tcW w:w="7224" w:type="dxa"/>
          </w:tcPr>
          <w:p w14:paraId="7C195A99" w14:textId="413A4375" w:rsidR="00F6690C" w:rsidRDefault="00F66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maximale Anzahl an Dateien im System wird auf 1000 geschätzt.</w:t>
            </w:r>
          </w:p>
        </w:tc>
      </w:tr>
      <w:tr w:rsidR="00F6690C" w14:paraId="5A89BFA5" w14:textId="77777777" w:rsidTr="008C134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571DB1" w14:textId="39C07471" w:rsidR="00F6690C" w:rsidRDefault="00F6690C">
            <w:pPr>
              <w:rPr>
                <w:caps w:val="0"/>
              </w:rPr>
            </w:pPr>
            <w:r>
              <w:rPr>
                <w:caps w:val="0"/>
              </w:rPr>
              <w:t>Entscheidung</w:t>
            </w:r>
          </w:p>
        </w:tc>
        <w:tc>
          <w:tcPr>
            <w:tcW w:w="7224" w:type="dxa"/>
          </w:tcPr>
          <w:p w14:paraId="611AC1CD" w14:textId="2CD6E9E1" w:rsidR="00F6690C" w:rsidRDefault="00F6690C" w:rsidP="00DB4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System unterstütz</w:t>
            </w:r>
            <w:r w:rsidR="00DB4C07">
              <w:t>t</w:t>
            </w:r>
            <w:r>
              <w:t xml:space="preserve"> nicht das Hinzufügen von </w:t>
            </w:r>
            <w:r w:rsidR="00DB4C07">
              <w:t>zusätzlichen</w:t>
            </w:r>
            <w:r>
              <w:t xml:space="preserve"> Metadaten durch den Anwender</w:t>
            </w:r>
          </w:p>
        </w:tc>
      </w:tr>
      <w:tr w:rsidR="00F6690C" w14:paraId="6FDD93CC" w14:textId="77777777" w:rsidTr="008C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E3AED6" w14:textId="6A7232FB" w:rsidR="00F6690C" w:rsidRDefault="00F6690C">
            <w:pPr>
              <w:rPr>
                <w:caps w:val="0"/>
              </w:rPr>
            </w:pPr>
            <w:r>
              <w:rPr>
                <w:caps w:val="0"/>
              </w:rPr>
              <w:t>Entscheidung</w:t>
            </w:r>
          </w:p>
        </w:tc>
        <w:tc>
          <w:tcPr>
            <w:tcW w:w="7224" w:type="dxa"/>
          </w:tcPr>
          <w:p w14:paraId="4AB72A46" w14:textId="4EA631CA" w:rsidR="00F6690C" w:rsidRDefault="00F6690C" w:rsidP="00DB4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Falls ein Benutzer eine Datei zu einem Artikel hoch lädt, </w:t>
            </w:r>
            <w:r w:rsidR="00DB4C07">
              <w:t>die</w:t>
            </w:r>
            <w:r>
              <w:t xml:space="preserve"> den gleichen Namen wie eine andere Datei im Artikel hat, dann soll der Anwender </w:t>
            </w:r>
            <w:r w:rsidR="000154FF">
              <w:t xml:space="preserve">automatisch vom System </w:t>
            </w:r>
            <w:r>
              <w:t xml:space="preserve">eine Benachrichtigung erhalten und die Datei </w:t>
            </w:r>
            <w:r w:rsidR="000154FF">
              <w:t xml:space="preserve">wird </w:t>
            </w:r>
            <w:r>
              <w:t xml:space="preserve">automatisch </w:t>
            </w:r>
            <w:r w:rsidR="000154FF">
              <w:t>vom System umbenannt</w:t>
            </w:r>
            <w:r>
              <w:t>(durch Nummerierung o.Ä., wie es unter Windows bekannt ist)</w:t>
            </w:r>
          </w:p>
        </w:tc>
      </w:tr>
      <w:tr w:rsidR="000154FF" w14:paraId="1A880C20" w14:textId="77777777" w:rsidTr="008C134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34BAE6" w14:textId="4478FAAB" w:rsidR="000154FF" w:rsidRDefault="000154FF">
            <w:pPr>
              <w:rPr>
                <w:caps w:val="0"/>
              </w:rPr>
            </w:pPr>
            <w:r>
              <w:rPr>
                <w:caps w:val="0"/>
              </w:rPr>
              <w:t>Quellen</w:t>
            </w:r>
          </w:p>
        </w:tc>
        <w:tc>
          <w:tcPr>
            <w:tcW w:w="7224" w:type="dxa"/>
          </w:tcPr>
          <w:p w14:paraId="24F30809" w14:textId="5B9B9506" w:rsidR="000154FF" w:rsidRDefault="00DB4C07" w:rsidP="00DB4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C404B2">
                <w:rPr>
                  <w:rStyle w:val="Hyperlink"/>
                </w:rPr>
                <w:t>https://github.com/kanbanana/knowledgebase/blob/feature/KNOW-22/docs/presentation/Technologie-Evaluation%20Deliverable.pdf</w:t>
              </w:r>
            </w:hyperlink>
            <w:bookmarkStart w:id="0" w:name="_GoBack"/>
            <w:bookmarkEnd w:id="0"/>
          </w:p>
        </w:tc>
      </w:tr>
    </w:tbl>
    <w:p w14:paraId="502712DF" w14:textId="6490B105" w:rsidR="0049205E" w:rsidRDefault="0049205E"/>
    <w:sectPr w:rsidR="004920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C4BC4"/>
    <w:multiLevelType w:val="hybridMultilevel"/>
    <w:tmpl w:val="AF8AE610"/>
    <w:lvl w:ilvl="0" w:tplc="04070001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ind w:left="1794" w:hanging="360"/>
      </w:pPr>
    </w:lvl>
    <w:lvl w:ilvl="2" w:tplc="04070005" w:tentative="1">
      <w:start w:val="1"/>
      <w:numFmt w:val="lowerRoman"/>
      <w:lvlText w:val="%3."/>
      <w:lvlJc w:val="right"/>
      <w:pPr>
        <w:ind w:left="2514" w:hanging="180"/>
      </w:pPr>
    </w:lvl>
    <w:lvl w:ilvl="3" w:tplc="04070001" w:tentative="1">
      <w:start w:val="1"/>
      <w:numFmt w:val="decimal"/>
      <w:lvlText w:val="%4."/>
      <w:lvlJc w:val="left"/>
      <w:pPr>
        <w:ind w:left="3234" w:hanging="360"/>
      </w:pPr>
    </w:lvl>
    <w:lvl w:ilvl="4" w:tplc="04070003" w:tentative="1">
      <w:start w:val="1"/>
      <w:numFmt w:val="lowerLetter"/>
      <w:lvlText w:val="%5."/>
      <w:lvlJc w:val="left"/>
      <w:pPr>
        <w:ind w:left="3954" w:hanging="360"/>
      </w:pPr>
    </w:lvl>
    <w:lvl w:ilvl="5" w:tplc="04070005" w:tentative="1">
      <w:start w:val="1"/>
      <w:numFmt w:val="lowerRoman"/>
      <w:lvlText w:val="%6."/>
      <w:lvlJc w:val="right"/>
      <w:pPr>
        <w:ind w:left="4674" w:hanging="180"/>
      </w:pPr>
    </w:lvl>
    <w:lvl w:ilvl="6" w:tplc="04070001" w:tentative="1">
      <w:start w:val="1"/>
      <w:numFmt w:val="decimal"/>
      <w:lvlText w:val="%7."/>
      <w:lvlJc w:val="left"/>
      <w:pPr>
        <w:ind w:left="5394" w:hanging="360"/>
      </w:pPr>
    </w:lvl>
    <w:lvl w:ilvl="7" w:tplc="04070003" w:tentative="1">
      <w:start w:val="1"/>
      <w:numFmt w:val="lowerLetter"/>
      <w:lvlText w:val="%8."/>
      <w:lvlJc w:val="left"/>
      <w:pPr>
        <w:ind w:left="6114" w:hanging="360"/>
      </w:pPr>
    </w:lvl>
    <w:lvl w:ilvl="8" w:tplc="04070005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3AA4537A"/>
    <w:multiLevelType w:val="hybridMultilevel"/>
    <w:tmpl w:val="5BFE8BA8"/>
    <w:lvl w:ilvl="0" w:tplc="33CA4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AE1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FE0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D40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54E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DE2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1E8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3EC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B69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CC04444"/>
    <w:multiLevelType w:val="hybridMultilevel"/>
    <w:tmpl w:val="3722A42C"/>
    <w:lvl w:ilvl="0" w:tplc="D408D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60F4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1CDA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0EE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9C2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D65B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443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86C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2E1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3136123"/>
    <w:multiLevelType w:val="hybridMultilevel"/>
    <w:tmpl w:val="88A46276"/>
    <w:lvl w:ilvl="0" w:tplc="ABB261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BC0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887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282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6ED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CC0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54A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B64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AE8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8DD0EB0"/>
    <w:multiLevelType w:val="hybridMultilevel"/>
    <w:tmpl w:val="6A968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A3D35"/>
    <w:multiLevelType w:val="hybridMultilevel"/>
    <w:tmpl w:val="4266A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81ED5"/>
    <w:multiLevelType w:val="hybridMultilevel"/>
    <w:tmpl w:val="61BAA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46CEE"/>
    <w:multiLevelType w:val="hybridMultilevel"/>
    <w:tmpl w:val="6B24C6D6"/>
    <w:lvl w:ilvl="0" w:tplc="86529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6A2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826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747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325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3A6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02F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F21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1CB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DE"/>
    <w:rsid w:val="000154FF"/>
    <w:rsid w:val="000E086A"/>
    <w:rsid w:val="00130F25"/>
    <w:rsid w:val="00171B1F"/>
    <w:rsid w:val="00173D44"/>
    <w:rsid w:val="0019227F"/>
    <w:rsid w:val="001B7790"/>
    <w:rsid w:val="001C37EB"/>
    <w:rsid w:val="001E4649"/>
    <w:rsid w:val="001F073A"/>
    <w:rsid w:val="00205B82"/>
    <w:rsid w:val="00215A91"/>
    <w:rsid w:val="00252D0F"/>
    <w:rsid w:val="0026696E"/>
    <w:rsid w:val="00275D8F"/>
    <w:rsid w:val="002B280E"/>
    <w:rsid w:val="002D692B"/>
    <w:rsid w:val="0049205E"/>
    <w:rsid w:val="004D496C"/>
    <w:rsid w:val="004E64FE"/>
    <w:rsid w:val="004F362C"/>
    <w:rsid w:val="00524E00"/>
    <w:rsid w:val="005F3A7D"/>
    <w:rsid w:val="00601A86"/>
    <w:rsid w:val="007A0577"/>
    <w:rsid w:val="007A46D1"/>
    <w:rsid w:val="0083354A"/>
    <w:rsid w:val="008A0745"/>
    <w:rsid w:val="008C1347"/>
    <w:rsid w:val="008F16F5"/>
    <w:rsid w:val="009123B7"/>
    <w:rsid w:val="009545DE"/>
    <w:rsid w:val="00995C75"/>
    <w:rsid w:val="00A1745F"/>
    <w:rsid w:val="00A2419D"/>
    <w:rsid w:val="00AD0F53"/>
    <w:rsid w:val="00AD37CB"/>
    <w:rsid w:val="00AF59D5"/>
    <w:rsid w:val="00B44E15"/>
    <w:rsid w:val="00BC228A"/>
    <w:rsid w:val="00BD08E6"/>
    <w:rsid w:val="00BD7B1B"/>
    <w:rsid w:val="00C63CEE"/>
    <w:rsid w:val="00CF19A2"/>
    <w:rsid w:val="00CF569E"/>
    <w:rsid w:val="00D20346"/>
    <w:rsid w:val="00DB4C07"/>
    <w:rsid w:val="00E22E9F"/>
    <w:rsid w:val="00E26E78"/>
    <w:rsid w:val="00EB757E"/>
    <w:rsid w:val="00F06D2E"/>
    <w:rsid w:val="00F23FEA"/>
    <w:rsid w:val="00F25200"/>
    <w:rsid w:val="00F6690C"/>
    <w:rsid w:val="00F67B43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93E7"/>
  <w15:chartTrackingRefBased/>
  <w15:docId w15:val="{E833C729-0253-4B3C-82DB-BD84E7F4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1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9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63CE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63CE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63CE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63CE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63CE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3C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3CEE"/>
    <w:rPr>
      <w:rFonts w:ascii="Segoe UI" w:hAnsi="Segoe UI" w:cs="Segoe UI"/>
      <w:sz w:val="18"/>
      <w:szCs w:val="18"/>
    </w:rPr>
  </w:style>
  <w:style w:type="paragraph" w:styleId="Listenabsatz">
    <w:name w:val="List Paragraph"/>
    <w:aliases w:val="Listenabsatz-OIO-T"/>
    <w:basedOn w:val="Standard"/>
    <w:uiPriority w:val="7"/>
    <w:qFormat/>
    <w:rsid w:val="000E086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C1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EinfacheTabelle3">
    <w:name w:val="Plain Table 3"/>
    <w:basedOn w:val="NormaleTabelle"/>
    <w:uiPriority w:val="43"/>
    <w:rsid w:val="008C13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0154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5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2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1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6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nbanana/knowledgebase/blob/feature/KNOW-22/docs/presentation/Technologie-Evaluation%20Deliverable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4B548948-536D-408C-BD22-D705527E4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Kettler</dc:creator>
  <cp:keywords/>
  <dc:description/>
  <cp:lastModifiedBy>Isabella Tantalo</cp:lastModifiedBy>
  <cp:revision>4</cp:revision>
  <dcterms:created xsi:type="dcterms:W3CDTF">2016-05-30T10:23:00Z</dcterms:created>
  <dcterms:modified xsi:type="dcterms:W3CDTF">2016-05-30T10:55:00Z</dcterms:modified>
</cp:coreProperties>
</file>