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360" w:lineRule="auto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黑体" w:hAnsi="黑体" w:eastAsia="黑体"/>
          <w:b/>
          <w:bCs/>
          <w:color w:val="000000"/>
          <w:sz w:val="32"/>
          <w:szCs w:val="32"/>
        </w:rPr>
        <w:t>华中农业大学《信息导论实验》（一）</w:t>
      </w:r>
    </w:p>
    <w:p>
      <w:pPr>
        <w:snapToGrid w:val="0"/>
        <w:spacing w:before="0" w:after="0" w:line="360" w:lineRule="auto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ascii="黑体" w:hAnsi="黑体" w:eastAsia="黑体"/>
          <w:b/>
          <w:bCs/>
          <w:color w:val="000000"/>
          <w:sz w:val="32"/>
          <w:szCs w:val="32"/>
        </w:rPr>
        <w:t>2021-2022-1学期课堂讨论报告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510"/>
        <w:gridCol w:w="990"/>
        <w:gridCol w:w="1410"/>
        <w:gridCol w:w="1260"/>
        <w:gridCol w:w="1695"/>
        <w:gridCol w:w="1620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267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信息学院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39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计算机类2107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组长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邵晨曦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讨论时间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讨论地点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0" w:hRule="atLeast"/>
        </w:trPr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小组成员</w:t>
            </w:r>
          </w:p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(本人签名)</w:t>
            </w:r>
          </w:p>
        </w:tc>
        <w:tc>
          <w:tcPr>
            <w:tcW w:w="828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邵晨曦 杨安 刘洋 韩振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0" w:hRule="atLeast"/>
        </w:trPr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小组汇报人</w:t>
            </w:r>
          </w:p>
        </w:tc>
        <w:tc>
          <w:tcPr>
            <w:tcW w:w="828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0" w:hRule="atLeast"/>
        </w:trPr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讨论主题</w:t>
            </w:r>
          </w:p>
        </w:tc>
        <w:tc>
          <w:tcPr>
            <w:tcW w:w="43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视觉识别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记录员</w:t>
            </w:r>
          </w:p>
        </w:tc>
        <w:tc>
          <w:tcPr>
            <w:tcW w:w="2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韩振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265" w:hRule="atLeast"/>
        </w:trPr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ind w:left="113" w:right="113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ind w:right="113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讨论内容</w:t>
            </w:r>
          </w:p>
        </w:tc>
        <w:tc>
          <w:tcPr>
            <w:tcW w:w="927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numPr>
                <w:ilvl w:val="0"/>
                <w:numId w:val="1"/>
              </w:numPr>
              <w:snapToGrid w:val="0"/>
              <w:spacing w:before="0" w:after="0" w:line="280" w:lineRule="exact"/>
              <w:ind w:hangingChars="16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python的基本使用方法</w:t>
            </w:r>
          </w:p>
          <w:p>
            <w:pPr>
              <w:snapToGrid w:val="0"/>
              <w:spacing w:before="0" w:after="0" w:line="280" w:lineRule="exact"/>
              <w:ind w:leftChars="182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ind w:leftChars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2、opencv的内容与作用</w:t>
            </w:r>
          </w:p>
          <w:p>
            <w:pPr>
              <w:snapToGrid w:val="0"/>
              <w:spacing w:before="0" w:after="0" w:line="280" w:lineRule="exact"/>
              <w:ind w:leftChars="182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ind w:leftChars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3、人脸识别的定义、原理以及应用</w:t>
            </w:r>
          </w:p>
          <w:p>
            <w:pPr>
              <w:snapToGrid w:val="0"/>
              <w:spacing w:before="0" w:after="0" w:line="280" w:lineRule="exact"/>
              <w:ind w:leftChars="182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ind w:leftChars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4、如何用opencv实现人脸识别</w:t>
            </w: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snapToGrid w:val="0"/>
              <w:spacing w:before="0" w:after="0" w:line="280" w:lineRule="exact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950" w:hRule="atLeast"/>
        </w:trPr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0" w:after="0" w:line="280" w:lineRule="exact"/>
              <w:ind w:right="113"/>
              <w:jc w:val="center"/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4"/>
                <w:szCs w:val="24"/>
              </w:rPr>
              <w:t>心得体会</w:t>
            </w:r>
          </w:p>
        </w:tc>
        <w:tc>
          <w:tcPr>
            <w:tcW w:w="9270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numPr>
                <w:ilvl w:val="0"/>
                <w:numId w:val="2"/>
              </w:numPr>
              <w:snapToGrid w:val="0"/>
              <w:spacing w:before="0" w:after="0" w:line="280" w:lineRule="exact"/>
              <w:ind w:hangingChars="16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我们小组初步了解了视觉识别，并利用opencv完成人脸识别的简单应用。</w:t>
            </w:r>
          </w:p>
          <w:p>
            <w:pPr>
              <w:snapToGrid w:val="0"/>
              <w:spacing w:before="0" w:after="0" w:line="280" w:lineRule="exact"/>
              <w:ind w:leftChars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spacing w:before="0" w:after="0" w:line="280" w:lineRule="exact"/>
              <w:ind w:hangingChars="16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opencv可以适用于多个语言</w:t>
            </w:r>
          </w:p>
          <w:p>
            <w:pPr>
              <w:snapToGrid w:val="0"/>
              <w:spacing w:before="0" w:after="0" w:line="280" w:lineRule="exact"/>
              <w:ind w:lef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spacing w:before="0" w:after="0" w:line="280" w:lineRule="exact"/>
              <w:ind w:hangingChars="16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加强了对python的使用和理解。</w:t>
            </w:r>
          </w:p>
          <w:p>
            <w:pPr>
              <w:snapToGrid w:val="0"/>
              <w:spacing w:before="0" w:after="0" w:line="280" w:lineRule="exact"/>
              <w:ind w:lef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</w:tc>
      </w:tr>
    </w:tbl>
    <w:p/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spacing w:before="0" w:after="0" w:line="240" w:lineRule="auto"/>
      <w:jc w:val="center"/>
      <w:rPr>
        <w:rFonts w:ascii="宋体" w:hAnsi="宋体" w:eastAsia="宋体"/>
        <w:color w:val="000000"/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21726DA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.</cp:lastModifiedBy>
  <dcterms:modified xsi:type="dcterms:W3CDTF">2021-12-01T08:37:46Z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6C1C1979F17B40FAB82D24D58FEBC10F</vt:lpwstr>
  </property>
</Properties>
</file>