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07 - Technical Architecture</w:t>
      </w:r>
    </w:p>
    <w:p>
      <w:pPr>
        <w:pStyle w:val="Heading2"/>
      </w:pPr>
      <w:r>
        <w:rPr>
          <w:sz w:val="32"/>
        </w:rPr>
        <w:t>Architecture</w:t>
      </w:r>
    </w:p>
    <w:p>
      <w:r>
        <w:t>Feature-first architecture using Expo Router, TypeScript, Zustand and Firebase.</w:t>
      </w:r>
    </w:p>
    <w:p>
      <w:pPr>
        <w:pStyle w:val="Heading2"/>
      </w:pPr>
      <w:r>
        <w:rPr>
          <w:sz w:val="32"/>
        </w:rPr>
        <w:t>Layers</w:t>
      </w:r>
    </w:p>
    <w:p>
      <w:r>
        <w:t>Presentation, Domain, Data, Services and Utilities.</w:t>
      </w:r>
    </w:p>
    <w:p>
      <w:pPr>
        <w:pStyle w:val="Heading2"/>
      </w:pPr>
      <w:r>
        <w:rPr>
          <w:sz w:val="32"/>
        </w:rPr>
        <w:t>State Management</w:t>
      </w:r>
    </w:p>
    <w:p>
      <w:r>
        <w:t>Use Zustand for global state and React Query (future) for server state if needed.</w:t>
      </w:r>
    </w:p>
    <w:p>
      <w:pPr>
        <w:pStyle w:val="Heading2"/>
      </w:pPr>
      <w:r>
        <w:rPr>
          <w:sz w:val="32"/>
        </w:rPr>
        <w:t>Performance</w:t>
      </w:r>
    </w:p>
    <w:p>
      <w:r>
        <w:t>Lazy loading, code splitting where possible, virtualization and memoization.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