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16 - ASO &amp; Play Store Guide</w:t>
      </w:r>
    </w:p>
    <w:p>
      <w:pPr>
        <w:pStyle w:val="Heading2"/>
      </w:pPr>
      <w:r>
        <w:rPr>
          <w:sz w:val="32"/>
        </w:rPr>
        <w:t>App Naming</w:t>
      </w:r>
    </w:p>
    <w:p>
      <w:r>
        <w:t>Use a memorable keyword-rich name like HabitFlow. Prioritize clarity, branding, and searchability.</w:t>
      </w:r>
    </w:p>
    <w:p>
      <w:pPr>
        <w:pStyle w:val="Heading2"/>
      </w:pPr>
      <w:r>
        <w:rPr>
          <w:sz w:val="32"/>
        </w:rPr>
        <w:t>Store Listing</w:t>
      </w:r>
    </w:p>
    <w:p>
      <w:r>
        <w:t>Prepare optimized title, short description, long description, screenshots, feature graphic, icon, promo video, and localized listings.</w:t>
      </w:r>
    </w:p>
    <w:p>
      <w:pPr>
        <w:pStyle w:val="Heading2"/>
      </w:pPr>
      <w:r>
        <w:rPr>
          <w:sz w:val="32"/>
        </w:rPr>
        <w:t>Growth</w:t>
      </w:r>
    </w:p>
    <w:p>
      <w:r>
        <w:t>Focus on retention, ratings, reviews, onboarding, shareable achievements, and regular updates.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