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21 - Home Screen Specification</w:t>
      </w:r>
    </w:p>
    <w:p>
      <w:pPr>
        <w:pStyle w:val="Heading2"/>
      </w:pPr>
      <w:r>
        <w:rPr>
          <w:sz w:val="32"/>
        </w:rPr>
        <w:t>Purpose</w:t>
      </w:r>
    </w:p>
    <w:p>
      <w:r>
        <w:t>The Home screen is the emotional entry point of HabitFlow. It should greet, motivate, and guide users within 3 seconds.</w:t>
      </w:r>
    </w:p>
    <w:p>
      <w:pPr>
        <w:pStyle w:val="Heading2"/>
      </w:pPr>
      <w:r>
        <w:rPr>
          <w:sz w:val="32"/>
        </w:rPr>
        <w:t>Layout</w:t>
      </w:r>
    </w:p>
    <w:p>
      <w:r>
        <w:t>Claude-style greeting, interactive wallpaper, quick actions, today's habits, AI insight card, streak summary, floating navigation.</w:t>
      </w:r>
    </w:p>
    <w:p>
      <w:pPr>
        <w:pStyle w:val="Heading2"/>
      </w:pPr>
      <w:r>
        <w:rPr>
          <w:sz w:val="32"/>
        </w:rPr>
        <w:t>Interactions</w:t>
      </w:r>
    </w:p>
    <w:p>
      <w:r>
        <w:t>Wallpaper responds to touch and device tilt, long press changes wallpaper, double tap changes quote, smooth hero animations.</w:t>
      </w:r>
    </w:p>
    <w:p>
      <w:pPr>
        <w:pStyle w:val="Heading2"/>
      </w:pPr>
      <w:r>
        <w:rPr>
          <w:sz w:val="32"/>
        </w:rPr>
        <w:t>Performance</w:t>
      </w:r>
    </w:p>
    <w:p>
      <w:r>
        <w:t>Load in under 1 second after app startup with lazy-loaded widgets.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