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AEF44" w14:textId="77777777" w:rsidR="00D4545A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D4545A" w14:paraId="602947F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9C0C5" w14:textId="77777777" w:rsidR="00D4545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520D4" w14:textId="1A06A5EB" w:rsidR="00D4545A" w:rsidRDefault="007F67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D4545A" w14:paraId="14F5C69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BD974" w14:textId="77777777" w:rsidR="00D4545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20C7D" w14:textId="0920EDBC" w:rsidR="00D4545A" w:rsidRDefault="007F67C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7F67CE">
              <w:rPr>
                <w:rFonts w:ascii="Times New Roman" w:eastAsia="Times New Roman" w:hAnsi="Times New Roman" w:cs="Times New Roman"/>
              </w:rPr>
              <w:t>LTVIP2026TMIDS77454</w:t>
            </w:r>
          </w:p>
        </w:tc>
      </w:tr>
      <w:tr w:rsidR="00D4545A" w14:paraId="6696AE7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15F82" w14:textId="77777777" w:rsidR="00D4545A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9DC57" w14:textId="77777777" w:rsidR="00D4545A" w:rsidRDefault="00000000">
            <w:pPr>
              <w:spacing w:after="0" w:line="240" w:lineRule="auto"/>
            </w:pPr>
            <w:r>
              <w:t>Weather-Based Prediction of Wind Turbine Energy Output: A Next-Generation Approach to Renewable Energy Management</w:t>
            </w:r>
          </w:p>
        </w:tc>
      </w:tr>
      <w:tr w:rsidR="00D4545A" w14:paraId="546EF7E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052FE" w14:textId="77777777" w:rsidR="00D4545A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CAE7E" w14:textId="77777777" w:rsidR="00D4545A" w:rsidRDefault="00D454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0295AD8" w14:textId="77777777" w:rsidR="00D4545A" w:rsidRDefault="00D4545A">
      <w:pPr>
        <w:rPr>
          <w:b/>
          <w:sz w:val="36"/>
          <w:szCs w:val="36"/>
        </w:rPr>
      </w:pPr>
    </w:p>
    <w:p w14:paraId="0D8EE8F6" w14:textId="77777777" w:rsidR="00D4545A" w:rsidRDefault="00000000">
      <w:pPr>
        <w:rPr>
          <w:b/>
        </w:rPr>
      </w:pPr>
      <w:r>
        <w:rPr>
          <w:b/>
        </w:rPr>
        <w:t>Project Overview</w:t>
      </w:r>
    </w:p>
    <w:p w14:paraId="3E8BECB3" w14:textId="77777777" w:rsidR="00D4545A" w:rsidRDefault="00000000">
      <w:pPr>
        <w:rPr>
          <w:b/>
        </w:rPr>
      </w:pPr>
      <w:r>
        <w:rPr>
          <w:b/>
        </w:rPr>
        <w:t>Project Name: Wind Turbine Energy Prediction</w:t>
      </w:r>
      <w:r>
        <w:rPr>
          <w:b/>
        </w:rPr>
        <w:br/>
        <w:t>Project Description: A machine learning–based system that predicts wind turbine energy output using historical turbine data and live weather inputs. The project integrates a Random Forest regression model with a Flask web application and OpenWeather API for real-time predictions.</w:t>
      </w:r>
      <w:r>
        <w:rPr>
          <w:b/>
        </w:rPr>
        <w:br/>
        <w:t>Project Version: v1.0</w:t>
      </w:r>
      <w:r>
        <w:rPr>
          <w:b/>
        </w:rPr>
        <w:br/>
        <w:t>Testing Period: 01 Mar 2026 – 15 Mar 2026</w:t>
      </w:r>
    </w:p>
    <w:p w14:paraId="190465DF" w14:textId="77777777" w:rsidR="00D4545A" w:rsidRDefault="00000000">
      <w:pPr>
        <w:rPr>
          <w:b/>
        </w:rPr>
      </w:pPr>
      <w:r>
        <w:pict w14:anchorId="644FB8E6">
          <v:rect id="_x0000_i1025" style="width:0;height:1.5pt" o:hralign="center" o:hrstd="t" o:hr="t" fillcolor="#a0a0a0" stroked="f"/>
        </w:pict>
      </w:r>
    </w:p>
    <w:p w14:paraId="58C4E37E" w14:textId="77777777" w:rsidR="00D4545A" w:rsidRDefault="00000000">
      <w:pPr>
        <w:rPr>
          <w:b/>
        </w:rPr>
      </w:pPr>
      <w:r>
        <w:rPr>
          <w:b/>
        </w:rPr>
        <w:t>Testing Scope</w:t>
      </w:r>
    </w:p>
    <w:p w14:paraId="14583D8E" w14:textId="77777777" w:rsidR="00D4545A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Features &amp; Functionalities to be Tested:</w:t>
      </w:r>
    </w:p>
    <w:p w14:paraId="183E2FD4" w14:textId="77777777" w:rsidR="00D4545A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Data preprocessing (handling missing values, renaming fields, cleaning inconsistencies).</w:t>
      </w:r>
    </w:p>
    <w:p w14:paraId="24BD972F" w14:textId="77777777" w:rsidR="00D4545A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Model training and prediction accuracy.</w:t>
      </w:r>
    </w:p>
    <w:p w14:paraId="185D9E46" w14:textId="77777777" w:rsidR="00D4545A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Weather API integration for live data.</w:t>
      </w:r>
    </w:p>
    <w:p w14:paraId="5A8D9FBF" w14:textId="77777777" w:rsidR="00D4545A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Flask-based dashboard functionality.</w:t>
      </w:r>
    </w:p>
    <w:p w14:paraId="063644B2" w14:textId="77777777" w:rsidR="00D4545A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Visualization outputs (scatter plots, line charts, correlation heatmaps).</w:t>
      </w:r>
    </w:p>
    <w:p w14:paraId="6AF62020" w14:textId="77777777" w:rsidR="00D4545A" w:rsidRDefault="00000000">
      <w:pPr>
        <w:numPr>
          <w:ilvl w:val="0"/>
          <w:numId w:val="1"/>
        </w:numPr>
        <w:rPr>
          <w:b/>
        </w:rPr>
      </w:pPr>
      <w:r>
        <w:rPr>
          <w:b/>
        </w:rPr>
        <w:t>User Stories / Requirements to be Tested:</w:t>
      </w:r>
    </w:p>
    <w:p w14:paraId="7F3B660E" w14:textId="77777777" w:rsidR="00D4545A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As a user, I can input theoretical power and wind speed to get predicted output.</w:t>
      </w:r>
    </w:p>
    <w:p w14:paraId="24C71FCC" w14:textId="77777777" w:rsidR="00D4545A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As a user, I can select a city to view live weather data.</w:t>
      </w:r>
    </w:p>
    <w:p w14:paraId="061BA091" w14:textId="77777777" w:rsidR="00D4545A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As a user, I can view prediction results on the dashboard.</w:t>
      </w:r>
    </w:p>
    <w:p w14:paraId="6CEB8AC7" w14:textId="77777777" w:rsidR="00D4545A" w:rsidRDefault="00000000">
      <w:pPr>
        <w:numPr>
          <w:ilvl w:val="1"/>
          <w:numId w:val="1"/>
        </w:numPr>
        <w:rPr>
          <w:b/>
        </w:rPr>
      </w:pPr>
      <w:r>
        <w:rPr>
          <w:b/>
        </w:rPr>
        <w:t>As a project owner, I can generate reports and visualizations for evaluation.</w:t>
      </w:r>
    </w:p>
    <w:p w14:paraId="2337E5A9" w14:textId="77777777" w:rsidR="00D4545A" w:rsidRDefault="00000000">
      <w:pPr>
        <w:rPr>
          <w:b/>
        </w:rPr>
      </w:pPr>
      <w:r>
        <w:pict w14:anchorId="61753BC0">
          <v:rect id="_x0000_i1026" style="width:0;height:1.5pt" o:hralign="center" o:hrstd="t" o:hr="t" fillcolor="#a0a0a0" stroked="f"/>
        </w:pict>
      </w:r>
    </w:p>
    <w:p w14:paraId="3272577E" w14:textId="77777777" w:rsidR="00D4545A" w:rsidRDefault="00000000">
      <w:pPr>
        <w:rPr>
          <w:b/>
        </w:rPr>
      </w:pPr>
      <w:r>
        <w:rPr>
          <w:b/>
        </w:rPr>
        <w:t>Testing Environment</w:t>
      </w:r>
    </w:p>
    <w:p w14:paraId="6793411B" w14:textId="77777777" w:rsidR="00D4545A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URL/Location: Localhost (Flask server) – http://127.0.0.1:5000/</w:t>
      </w:r>
    </w:p>
    <w:p w14:paraId="17359BD4" w14:textId="77777777" w:rsidR="00D4545A" w:rsidRDefault="00000000">
      <w:pPr>
        <w:numPr>
          <w:ilvl w:val="0"/>
          <w:numId w:val="2"/>
        </w:numPr>
        <w:rPr>
          <w:b/>
        </w:rPr>
      </w:pPr>
      <w:r>
        <w:rPr>
          <w:b/>
        </w:rPr>
        <w:t>Credentials (if required): Not applicable (open access during testing).</w:t>
      </w:r>
    </w:p>
    <w:p w14:paraId="7EA7C085" w14:textId="77777777" w:rsidR="00D4545A" w:rsidRDefault="00000000">
      <w:pPr>
        <w:rPr>
          <w:b/>
        </w:rPr>
      </w:pPr>
      <w:r>
        <w:pict w14:anchorId="698219AD">
          <v:rect id="_x0000_i1027" style="width:0;height:1.5pt" o:hralign="center" o:hrstd="t" o:hr="t" fillcolor="#a0a0a0" stroked="f"/>
        </w:pict>
      </w:r>
    </w:p>
    <w:p w14:paraId="0491AA7A" w14:textId="77777777" w:rsidR="00D4545A" w:rsidRDefault="00D4545A">
      <w:pPr>
        <w:rPr>
          <w:b/>
        </w:rPr>
      </w:pPr>
    </w:p>
    <w:p w14:paraId="6345BD0C" w14:textId="77777777" w:rsidR="00D4545A" w:rsidRDefault="00000000">
      <w:pPr>
        <w:rPr>
          <w:b/>
        </w:rPr>
      </w:pPr>
      <w:r>
        <w:rPr>
          <w:b/>
        </w:rPr>
        <w:lastRenderedPageBreak/>
        <w:t>Test Cases</w:t>
      </w:r>
    </w:p>
    <w:tbl>
      <w:tblPr>
        <w:tblStyle w:val="a0"/>
        <w:tblW w:w="9116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683"/>
        <w:gridCol w:w="1654"/>
        <w:gridCol w:w="2531"/>
        <w:gridCol w:w="2554"/>
        <w:gridCol w:w="815"/>
        <w:gridCol w:w="879"/>
      </w:tblGrid>
      <w:tr w:rsidR="00D4545A" w14:paraId="279DF1FC" w14:textId="77777777">
        <w:trPr>
          <w:tblHeader/>
        </w:trPr>
        <w:tc>
          <w:tcPr>
            <w:tcW w:w="683" w:type="dxa"/>
            <w:vAlign w:val="center"/>
          </w:tcPr>
          <w:p w14:paraId="05724E14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654" w:type="dxa"/>
            <w:vAlign w:val="center"/>
          </w:tcPr>
          <w:p w14:paraId="0D2A0B24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Test Scenario</w:t>
            </w:r>
          </w:p>
        </w:tc>
        <w:tc>
          <w:tcPr>
            <w:tcW w:w="2531" w:type="dxa"/>
            <w:vAlign w:val="center"/>
          </w:tcPr>
          <w:p w14:paraId="20FA2E8F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Test Steps</w:t>
            </w:r>
          </w:p>
        </w:tc>
        <w:tc>
          <w:tcPr>
            <w:tcW w:w="2554" w:type="dxa"/>
            <w:vAlign w:val="center"/>
          </w:tcPr>
          <w:p w14:paraId="38D8EC8E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815" w:type="dxa"/>
            <w:vAlign w:val="center"/>
          </w:tcPr>
          <w:p w14:paraId="74F7DDCC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879" w:type="dxa"/>
            <w:vAlign w:val="center"/>
          </w:tcPr>
          <w:p w14:paraId="6404CF9F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D4545A" w14:paraId="5608AD91" w14:textId="77777777">
        <w:tc>
          <w:tcPr>
            <w:tcW w:w="683" w:type="dxa"/>
            <w:vAlign w:val="center"/>
          </w:tcPr>
          <w:p w14:paraId="7159279C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TC-001</w:t>
            </w:r>
          </w:p>
        </w:tc>
        <w:tc>
          <w:tcPr>
            <w:tcW w:w="1654" w:type="dxa"/>
            <w:vAlign w:val="center"/>
          </w:tcPr>
          <w:p w14:paraId="04518E6D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Input Validation – Numeric Fields</w:t>
            </w:r>
          </w:p>
        </w:tc>
        <w:tc>
          <w:tcPr>
            <w:tcW w:w="2531" w:type="dxa"/>
            <w:vAlign w:val="center"/>
          </w:tcPr>
          <w:p w14:paraId="47D19DB9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Enter valid and invalid values for Theoretical Power and Wind Speed</w:t>
            </w:r>
          </w:p>
        </w:tc>
        <w:tc>
          <w:tcPr>
            <w:tcW w:w="2554" w:type="dxa"/>
            <w:vAlign w:val="center"/>
          </w:tcPr>
          <w:p w14:paraId="4F9CAFE7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Valid inputs accepted, invalid inputs rejected</w:t>
            </w:r>
          </w:p>
        </w:tc>
        <w:tc>
          <w:tcPr>
            <w:tcW w:w="815" w:type="dxa"/>
            <w:vAlign w:val="center"/>
          </w:tcPr>
          <w:p w14:paraId="491507C2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–</w:t>
            </w:r>
          </w:p>
        </w:tc>
        <w:tc>
          <w:tcPr>
            <w:tcW w:w="879" w:type="dxa"/>
            <w:vAlign w:val="center"/>
          </w:tcPr>
          <w:p w14:paraId="46D78B52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–</w:t>
            </w:r>
          </w:p>
        </w:tc>
      </w:tr>
      <w:tr w:rsidR="00D4545A" w14:paraId="7B45D262" w14:textId="77777777">
        <w:tc>
          <w:tcPr>
            <w:tcW w:w="683" w:type="dxa"/>
            <w:vAlign w:val="center"/>
          </w:tcPr>
          <w:p w14:paraId="25F77948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TC-002</w:t>
            </w:r>
          </w:p>
        </w:tc>
        <w:tc>
          <w:tcPr>
            <w:tcW w:w="1654" w:type="dxa"/>
            <w:vAlign w:val="center"/>
          </w:tcPr>
          <w:p w14:paraId="21F47E53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Weather API Connection</w:t>
            </w:r>
          </w:p>
        </w:tc>
        <w:tc>
          <w:tcPr>
            <w:tcW w:w="2531" w:type="dxa"/>
            <w:vAlign w:val="center"/>
          </w:tcPr>
          <w:p w14:paraId="3B9EEE59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Select a city and fetch weather data</w:t>
            </w:r>
          </w:p>
        </w:tc>
        <w:tc>
          <w:tcPr>
            <w:tcW w:w="2554" w:type="dxa"/>
            <w:vAlign w:val="center"/>
          </w:tcPr>
          <w:p w14:paraId="5B2AAF03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API responds with temperature, humidity, pressure, wind speed</w:t>
            </w:r>
          </w:p>
        </w:tc>
        <w:tc>
          <w:tcPr>
            <w:tcW w:w="815" w:type="dxa"/>
            <w:vAlign w:val="center"/>
          </w:tcPr>
          <w:p w14:paraId="0F88E866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–</w:t>
            </w:r>
          </w:p>
        </w:tc>
        <w:tc>
          <w:tcPr>
            <w:tcW w:w="879" w:type="dxa"/>
            <w:vAlign w:val="center"/>
          </w:tcPr>
          <w:p w14:paraId="12485086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–</w:t>
            </w:r>
          </w:p>
        </w:tc>
      </w:tr>
      <w:tr w:rsidR="00D4545A" w14:paraId="350E8084" w14:textId="77777777">
        <w:tc>
          <w:tcPr>
            <w:tcW w:w="683" w:type="dxa"/>
            <w:vAlign w:val="center"/>
          </w:tcPr>
          <w:p w14:paraId="40A4F229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TC-003</w:t>
            </w:r>
          </w:p>
        </w:tc>
        <w:tc>
          <w:tcPr>
            <w:tcW w:w="1654" w:type="dxa"/>
            <w:vAlign w:val="center"/>
          </w:tcPr>
          <w:p w14:paraId="12EAF2C7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Prediction Output</w:t>
            </w:r>
          </w:p>
        </w:tc>
        <w:tc>
          <w:tcPr>
            <w:tcW w:w="2531" w:type="dxa"/>
            <w:vAlign w:val="center"/>
          </w:tcPr>
          <w:p w14:paraId="5A7074A3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Provide valid inputs and click “Predict”</w:t>
            </w:r>
          </w:p>
        </w:tc>
        <w:tc>
          <w:tcPr>
            <w:tcW w:w="2554" w:type="dxa"/>
            <w:vAlign w:val="center"/>
          </w:tcPr>
          <w:p w14:paraId="273781D5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Correct energy output generated by ML model</w:t>
            </w:r>
          </w:p>
        </w:tc>
        <w:tc>
          <w:tcPr>
            <w:tcW w:w="815" w:type="dxa"/>
            <w:vAlign w:val="center"/>
          </w:tcPr>
          <w:p w14:paraId="177CA272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–</w:t>
            </w:r>
          </w:p>
        </w:tc>
        <w:tc>
          <w:tcPr>
            <w:tcW w:w="879" w:type="dxa"/>
            <w:vAlign w:val="center"/>
          </w:tcPr>
          <w:p w14:paraId="2370AFA1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–</w:t>
            </w:r>
          </w:p>
        </w:tc>
      </w:tr>
      <w:tr w:rsidR="00D4545A" w14:paraId="2C462F73" w14:textId="77777777">
        <w:tc>
          <w:tcPr>
            <w:tcW w:w="683" w:type="dxa"/>
            <w:vAlign w:val="center"/>
          </w:tcPr>
          <w:p w14:paraId="0865174E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TC-004</w:t>
            </w:r>
          </w:p>
        </w:tc>
        <w:tc>
          <w:tcPr>
            <w:tcW w:w="1654" w:type="dxa"/>
            <w:vAlign w:val="center"/>
          </w:tcPr>
          <w:p w14:paraId="293BCC86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Error Handling</w:t>
            </w:r>
          </w:p>
        </w:tc>
        <w:tc>
          <w:tcPr>
            <w:tcW w:w="2531" w:type="dxa"/>
            <w:vAlign w:val="center"/>
          </w:tcPr>
          <w:p w14:paraId="76220B91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Submit empty or invalid inputs</w:t>
            </w:r>
          </w:p>
        </w:tc>
        <w:tc>
          <w:tcPr>
            <w:tcW w:w="2554" w:type="dxa"/>
            <w:vAlign w:val="center"/>
          </w:tcPr>
          <w:p w14:paraId="1322A02E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Application shows “Invalid Input” message</w:t>
            </w:r>
          </w:p>
        </w:tc>
        <w:tc>
          <w:tcPr>
            <w:tcW w:w="815" w:type="dxa"/>
            <w:vAlign w:val="center"/>
          </w:tcPr>
          <w:p w14:paraId="3267CAC5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–</w:t>
            </w:r>
          </w:p>
        </w:tc>
        <w:tc>
          <w:tcPr>
            <w:tcW w:w="879" w:type="dxa"/>
            <w:vAlign w:val="center"/>
          </w:tcPr>
          <w:p w14:paraId="52DABB09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–</w:t>
            </w:r>
          </w:p>
        </w:tc>
      </w:tr>
      <w:tr w:rsidR="00D4545A" w14:paraId="5B1DDA17" w14:textId="77777777">
        <w:tc>
          <w:tcPr>
            <w:tcW w:w="683" w:type="dxa"/>
            <w:vAlign w:val="center"/>
          </w:tcPr>
          <w:p w14:paraId="1B9706D4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TC-005</w:t>
            </w:r>
          </w:p>
        </w:tc>
        <w:tc>
          <w:tcPr>
            <w:tcW w:w="1654" w:type="dxa"/>
            <w:vAlign w:val="center"/>
          </w:tcPr>
          <w:p w14:paraId="0BEDA166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Dashboard Navigation</w:t>
            </w:r>
          </w:p>
        </w:tc>
        <w:tc>
          <w:tcPr>
            <w:tcW w:w="2531" w:type="dxa"/>
            <w:vAlign w:val="center"/>
          </w:tcPr>
          <w:p w14:paraId="36558A3E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Navigate between intro page and prediction page</w:t>
            </w:r>
          </w:p>
        </w:tc>
        <w:tc>
          <w:tcPr>
            <w:tcW w:w="2554" w:type="dxa"/>
            <w:vAlign w:val="center"/>
          </w:tcPr>
          <w:p w14:paraId="0AA52B3E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Pages load correctly, forms and buttons functional</w:t>
            </w:r>
          </w:p>
        </w:tc>
        <w:tc>
          <w:tcPr>
            <w:tcW w:w="815" w:type="dxa"/>
            <w:vAlign w:val="center"/>
          </w:tcPr>
          <w:p w14:paraId="7D789E45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–</w:t>
            </w:r>
          </w:p>
        </w:tc>
        <w:tc>
          <w:tcPr>
            <w:tcW w:w="879" w:type="dxa"/>
            <w:vAlign w:val="center"/>
          </w:tcPr>
          <w:p w14:paraId="175CB87A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–</w:t>
            </w:r>
          </w:p>
        </w:tc>
      </w:tr>
    </w:tbl>
    <w:p w14:paraId="23447FEB" w14:textId="77777777" w:rsidR="00D4545A" w:rsidRDefault="00000000">
      <w:pPr>
        <w:rPr>
          <w:b/>
        </w:rPr>
      </w:pPr>
      <w:r>
        <w:pict w14:anchorId="3F1FF563">
          <v:rect id="_x0000_i1028" style="width:0;height:1.5pt" o:hralign="center" o:hrstd="t" o:hr="t" fillcolor="#a0a0a0" stroked="f"/>
        </w:pict>
      </w:r>
    </w:p>
    <w:p w14:paraId="15EC32DD" w14:textId="77777777" w:rsidR="00D4545A" w:rsidRDefault="00000000">
      <w:pPr>
        <w:rPr>
          <w:b/>
        </w:rPr>
      </w:pPr>
      <w:r>
        <w:rPr>
          <w:b/>
        </w:rPr>
        <w:t>Bug Tracking</w:t>
      </w:r>
    </w:p>
    <w:tbl>
      <w:tblPr>
        <w:tblStyle w:val="a1"/>
        <w:tblW w:w="9116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553"/>
        <w:gridCol w:w="1874"/>
        <w:gridCol w:w="2603"/>
        <w:gridCol w:w="833"/>
        <w:gridCol w:w="931"/>
        <w:gridCol w:w="2322"/>
      </w:tblGrid>
      <w:tr w:rsidR="00D4545A" w14:paraId="0452F739" w14:textId="77777777">
        <w:trPr>
          <w:tblHeader/>
        </w:trPr>
        <w:tc>
          <w:tcPr>
            <w:tcW w:w="553" w:type="dxa"/>
            <w:vAlign w:val="center"/>
          </w:tcPr>
          <w:p w14:paraId="21680F9E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Bug ID</w:t>
            </w:r>
          </w:p>
        </w:tc>
        <w:tc>
          <w:tcPr>
            <w:tcW w:w="1874" w:type="dxa"/>
            <w:vAlign w:val="center"/>
          </w:tcPr>
          <w:p w14:paraId="302BF73E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Bug Description</w:t>
            </w:r>
          </w:p>
        </w:tc>
        <w:tc>
          <w:tcPr>
            <w:tcW w:w="2603" w:type="dxa"/>
            <w:vAlign w:val="center"/>
          </w:tcPr>
          <w:p w14:paraId="21B8CD02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Steps to Reproduce</w:t>
            </w:r>
          </w:p>
        </w:tc>
        <w:tc>
          <w:tcPr>
            <w:tcW w:w="833" w:type="dxa"/>
            <w:vAlign w:val="center"/>
          </w:tcPr>
          <w:p w14:paraId="499D8424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Severity</w:t>
            </w:r>
          </w:p>
        </w:tc>
        <w:tc>
          <w:tcPr>
            <w:tcW w:w="931" w:type="dxa"/>
            <w:vAlign w:val="center"/>
          </w:tcPr>
          <w:p w14:paraId="3AE33EAE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2322" w:type="dxa"/>
            <w:vAlign w:val="center"/>
          </w:tcPr>
          <w:p w14:paraId="3AE87EBD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Additional Feedback</w:t>
            </w:r>
          </w:p>
        </w:tc>
      </w:tr>
      <w:tr w:rsidR="00D4545A" w14:paraId="066F2011" w14:textId="77777777">
        <w:tc>
          <w:tcPr>
            <w:tcW w:w="553" w:type="dxa"/>
            <w:vAlign w:val="center"/>
          </w:tcPr>
          <w:p w14:paraId="7DE30205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BG-001</w:t>
            </w:r>
          </w:p>
        </w:tc>
        <w:tc>
          <w:tcPr>
            <w:tcW w:w="1874" w:type="dxa"/>
            <w:vAlign w:val="center"/>
          </w:tcPr>
          <w:p w14:paraId="08D1827D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Weather API fails for invalid city</w:t>
            </w:r>
          </w:p>
        </w:tc>
        <w:tc>
          <w:tcPr>
            <w:tcW w:w="2603" w:type="dxa"/>
            <w:vAlign w:val="center"/>
          </w:tcPr>
          <w:p w14:paraId="6887B4DF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Enter a city not supported by OpenWeather API</w:t>
            </w:r>
          </w:p>
        </w:tc>
        <w:tc>
          <w:tcPr>
            <w:tcW w:w="833" w:type="dxa"/>
            <w:vAlign w:val="center"/>
          </w:tcPr>
          <w:p w14:paraId="3932C972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Low</w:t>
            </w:r>
          </w:p>
        </w:tc>
        <w:tc>
          <w:tcPr>
            <w:tcW w:w="931" w:type="dxa"/>
            <w:vAlign w:val="center"/>
          </w:tcPr>
          <w:p w14:paraId="6C66EC9C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Open</w:t>
            </w:r>
          </w:p>
        </w:tc>
        <w:tc>
          <w:tcPr>
            <w:tcW w:w="2322" w:type="dxa"/>
            <w:vAlign w:val="center"/>
          </w:tcPr>
          <w:p w14:paraId="4390007A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Add error message for unsupported cities</w:t>
            </w:r>
          </w:p>
        </w:tc>
      </w:tr>
      <w:tr w:rsidR="00D4545A" w14:paraId="24BBCB71" w14:textId="77777777">
        <w:tc>
          <w:tcPr>
            <w:tcW w:w="553" w:type="dxa"/>
            <w:vAlign w:val="center"/>
          </w:tcPr>
          <w:p w14:paraId="702DD42F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BG-002</w:t>
            </w:r>
          </w:p>
        </w:tc>
        <w:tc>
          <w:tcPr>
            <w:tcW w:w="1874" w:type="dxa"/>
            <w:vAlign w:val="center"/>
          </w:tcPr>
          <w:p w14:paraId="29320F21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Prediction error on empty input</w:t>
            </w:r>
          </w:p>
        </w:tc>
        <w:tc>
          <w:tcPr>
            <w:tcW w:w="2603" w:type="dxa"/>
            <w:vAlign w:val="center"/>
          </w:tcPr>
          <w:p w14:paraId="007B28CD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Submit form without entering values</w:t>
            </w:r>
          </w:p>
        </w:tc>
        <w:tc>
          <w:tcPr>
            <w:tcW w:w="833" w:type="dxa"/>
            <w:vAlign w:val="center"/>
          </w:tcPr>
          <w:p w14:paraId="0FD902B6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Medium</w:t>
            </w:r>
          </w:p>
        </w:tc>
        <w:tc>
          <w:tcPr>
            <w:tcW w:w="931" w:type="dxa"/>
            <w:vAlign w:val="center"/>
          </w:tcPr>
          <w:p w14:paraId="1349C97A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In Progress</w:t>
            </w:r>
          </w:p>
        </w:tc>
        <w:tc>
          <w:tcPr>
            <w:tcW w:w="2322" w:type="dxa"/>
            <w:vAlign w:val="center"/>
          </w:tcPr>
          <w:p w14:paraId="10C305A2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Improve input validation</w:t>
            </w:r>
          </w:p>
        </w:tc>
      </w:tr>
      <w:tr w:rsidR="00D4545A" w14:paraId="22FEB671" w14:textId="77777777">
        <w:tc>
          <w:tcPr>
            <w:tcW w:w="553" w:type="dxa"/>
            <w:vAlign w:val="center"/>
          </w:tcPr>
          <w:p w14:paraId="537876FE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BG-003</w:t>
            </w:r>
          </w:p>
        </w:tc>
        <w:tc>
          <w:tcPr>
            <w:tcW w:w="1874" w:type="dxa"/>
            <w:vAlign w:val="center"/>
          </w:tcPr>
          <w:p w14:paraId="4F79D4AA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Dashboard refresh issue</w:t>
            </w:r>
          </w:p>
        </w:tc>
        <w:tc>
          <w:tcPr>
            <w:tcW w:w="2603" w:type="dxa"/>
            <w:vAlign w:val="center"/>
          </w:tcPr>
          <w:p w14:paraId="0FE04C96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Refresh prediction page after submitting inputs</w:t>
            </w:r>
          </w:p>
        </w:tc>
        <w:tc>
          <w:tcPr>
            <w:tcW w:w="833" w:type="dxa"/>
            <w:vAlign w:val="center"/>
          </w:tcPr>
          <w:p w14:paraId="2AE6CD44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Low</w:t>
            </w:r>
          </w:p>
        </w:tc>
        <w:tc>
          <w:tcPr>
            <w:tcW w:w="931" w:type="dxa"/>
            <w:vAlign w:val="center"/>
          </w:tcPr>
          <w:p w14:paraId="735D7B13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Closed</w:t>
            </w:r>
          </w:p>
        </w:tc>
        <w:tc>
          <w:tcPr>
            <w:tcW w:w="2322" w:type="dxa"/>
            <w:vAlign w:val="center"/>
          </w:tcPr>
          <w:p w14:paraId="64476BC8" w14:textId="77777777" w:rsidR="00D4545A" w:rsidRDefault="00000000">
            <w:pPr>
              <w:rPr>
                <w:b/>
              </w:rPr>
            </w:pPr>
            <w:r>
              <w:rPr>
                <w:b/>
              </w:rPr>
              <w:t>Fixed with session handling</w:t>
            </w:r>
          </w:p>
        </w:tc>
      </w:tr>
    </w:tbl>
    <w:p w14:paraId="20A9DE46" w14:textId="77777777" w:rsidR="00D4545A" w:rsidRDefault="00000000">
      <w:pPr>
        <w:rPr>
          <w:b/>
        </w:rPr>
      </w:pPr>
      <w:r>
        <w:pict w14:anchorId="4815B440">
          <v:rect id="_x0000_i1029" style="width:0;height:1.5pt" o:hralign="center" o:hrstd="t" o:hr="t" fillcolor="#a0a0a0" stroked="f"/>
        </w:pict>
      </w:r>
    </w:p>
    <w:p w14:paraId="2FC0F960" w14:textId="77777777" w:rsidR="00D4545A" w:rsidRDefault="00000000">
      <w:pPr>
        <w:rPr>
          <w:b/>
        </w:rPr>
      </w:pPr>
      <w:r>
        <w:rPr>
          <w:b/>
        </w:rPr>
        <w:t>Sign-off</w:t>
      </w:r>
    </w:p>
    <w:p w14:paraId="192B9877" w14:textId="77777777" w:rsidR="00D4545A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Tester Name: Mahesh</w:t>
      </w:r>
    </w:p>
    <w:p w14:paraId="3884D6BC" w14:textId="77777777" w:rsidR="00D4545A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Date: 16 Mar 2026</w:t>
      </w:r>
    </w:p>
    <w:p w14:paraId="5B2ECB67" w14:textId="77777777" w:rsidR="00D4545A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>Signature: __________________</w:t>
      </w:r>
    </w:p>
    <w:p w14:paraId="2D3E17D8" w14:textId="77777777" w:rsidR="00D4545A" w:rsidRDefault="00000000">
      <w:pPr>
        <w:rPr>
          <w:b/>
        </w:rPr>
      </w:pPr>
      <w:r>
        <w:pict w14:anchorId="03B0DA90">
          <v:rect id="_x0000_i1030" style="width:0;height:1.5pt" o:hralign="center" o:hrstd="t" o:hr="t" fillcolor="#a0a0a0" stroked="f"/>
        </w:pict>
      </w:r>
    </w:p>
    <w:p w14:paraId="422582C0" w14:textId="77777777" w:rsidR="00D4545A" w:rsidRDefault="00000000">
      <w:pPr>
        <w:rPr>
          <w:b/>
        </w:rPr>
      </w:pPr>
      <w:r>
        <w:rPr>
          <w:b/>
        </w:rPr>
        <w:t>Notes</w:t>
      </w:r>
    </w:p>
    <w:p w14:paraId="3415CBF4" w14:textId="77777777" w:rsidR="00D4545A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>Ensure all test cases cover both positive and negative scenarios.</w:t>
      </w:r>
    </w:p>
    <w:p w14:paraId="433E1F11" w14:textId="77777777" w:rsidR="00D4545A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>Encourage testers to provide detailed feedback, including suggestions for improvement.</w:t>
      </w:r>
    </w:p>
    <w:p w14:paraId="413A9755" w14:textId="77777777" w:rsidR="00D4545A" w:rsidRDefault="00000000">
      <w:pPr>
        <w:numPr>
          <w:ilvl w:val="0"/>
          <w:numId w:val="4"/>
        </w:numPr>
        <w:rPr>
          <w:b/>
        </w:rPr>
      </w:pPr>
      <w:r>
        <w:rPr>
          <w:b/>
        </w:rPr>
        <w:lastRenderedPageBreak/>
        <w:t>Bug tracking must include severity, status, and reproduction steps.</w:t>
      </w:r>
    </w:p>
    <w:p w14:paraId="7FCC6EA4" w14:textId="77777777" w:rsidR="00D4545A" w:rsidRDefault="00000000">
      <w:pPr>
        <w:numPr>
          <w:ilvl w:val="0"/>
          <w:numId w:val="4"/>
        </w:numPr>
        <w:rPr>
          <w:b/>
        </w:rPr>
      </w:pPr>
      <w:r>
        <w:rPr>
          <w:b/>
        </w:rPr>
        <w:t>Obtain sign-off from both the project manager and product owner before deployment.</w:t>
      </w:r>
    </w:p>
    <w:p w14:paraId="60BD96D1" w14:textId="77777777" w:rsidR="00D4545A" w:rsidRDefault="00D4545A"/>
    <w:sectPr w:rsidR="00D4545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02EB2"/>
    <w:multiLevelType w:val="multilevel"/>
    <w:tmpl w:val="296A30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02C4FE6"/>
    <w:multiLevelType w:val="multilevel"/>
    <w:tmpl w:val="D46CF2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CDE5B0B"/>
    <w:multiLevelType w:val="multilevel"/>
    <w:tmpl w:val="0CFED9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10D5ADE"/>
    <w:multiLevelType w:val="multilevel"/>
    <w:tmpl w:val="2C4484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7693616">
    <w:abstractNumId w:val="3"/>
  </w:num>
  <w:num w:numId="2" w16cid:durableId="189032695">
    <w:abstractNumId w:val="1"/>
  </w:num>
  <w:num w:numId="3" w16cid:durableId="479155223">
    <w:abstractNumId w:val="0"/>
  </w:num>
  <w:num w:numId="4" w16cid:durableId="770317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45A"/>
    <w:rsid w:val="00241A63"/>
    <w:rsid w:val="007F67CE"/>
    <w:rsid w:val="00D4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BF16A"/>
  <w15:docId w15:val="{BC933387-57AB-43CB-AA82-B62198E9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sariki</dc:creator>
  <cp:lastModifiedBy>22P31A04H5</cp:lastModifiedBy>
  <cp:revision>2</cp:revision>
  <dcterms:created xsi:type="dcterms:W3CDTF">2026-02-24T06:10:00Z</dcterms:created>
  <dcterms:modified xsi:type="dcterms:W3CDTF">2026-02-24T06:10:00Z</dcterms:modified>
</cp:coreProperties>
</file>