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3156" w14:textId="0183A134" w:rsidR="00BB6F96" w:rsidRPr="00BB6F96" w:rsidRDefault="00BB6F96" w:rsidP="00BB6F96">
      <w:pPr>
        <w:jc w:val="center"/>
        <w:rPr>
          <w:b/>
          <w:bCs/>
          <w:sz w:val="28"/>
          <w:szCs w:val="28"/>
        </w:rPr>
      </w:pPr>
      <w:r w:rsidRPr="00BB6F96">
        <w:rPr>
          <w:b/>
          <w:bCs/>
          <w:sz w:val="28"/>
          <w:szCs w:val="28"/>
        </w:rPr>
        <w:t>Employee Attrition Analysis</w:t>
      </w:r>
    </w:p>
    <w:p w14:paraId="4B927356" w14:textId="77777777" w:rsidR="00D2175E" w:rsidRPr="00D2175E" w:rsidRDefault="00D2175E" w:rsidP="00D2175E">
      <w:pPr>
        <w:jc w:val="both"/>
        <w:rPr>
          <w:rFonts w:ascii="Times New Roman" w:hAnsi="Times New Roman" w:cs="Times New Roman"/>
        </w:rPr>
      </w:pPr>
      <w:r w:rsidRPr="00D2175E">
        <w:rPr>
          <w:rFonts w:ascii="Times New Roman" w:hAnsi="Times New Roman" w:cs="Times New Roman"/>
        </w:rPr>
        <w:t>This study was conducted to understand why employees leave the company and to identify the groups that may require additional attention from the HR team.</w:t>
      </w:r>
    </w:p>
    <w:p w14:paraId="4C5F83A2" w14:textId="77777777" w:rsidR="00D2175E" w:rsidRPr="00D2175E" w:rsidRDefault="00D2175E" w:rsidP="00D2175E">
      <w:pPr>
        <w:jc w:val="both"/>
        <w:rPr>
          <w:rFonts w:ascii="Times New Roman" w:hAnsi="Times New Roman" w:cs="Times New Roman"/>
        </w:rPr>
      </w:pPr>
      <w:r w:rsidRPr="00D2175E">
        <w:rPr>
          <w:rFonts w:ascii="Times New Roman" w:hAnsi="Times New Roman" w:cs="Times New Roman"/>
        </w:rPr>
        <w:t xml:space="preserve">The analysis shows that the company's overall employee attrition rate is </w:t>
      </w:r>
      <w:r w:rsidRPr="00D2175E">
        <w:rPr>
          <w:rFonts w:ascii="Times New Roman" w:hAnsi="Times New Roman" w:cs="Times New Roman"/>
          <w:b/>
          <w:bCs/>
        </w:rPr>
        <w:t>16.12%</w:t>
      </w:r>
      <w:r w:rsidRPr="00D2175E">
        <w:rPr>
          <w:rFonts w:ascii="Times New Roman" w:hAnsi="Times New Roman" w:cs="Times New Roman"/>
        </w:rPr>
        <w:t xml:space="preserve">, which means that approximately </w:t>
      </w:r>
      <w:r w:rsidRPr="00D2175E">
        <w:rPr>
          <w:rFonts w:ascii="Times New Roman" w:hAnsi="Times New Roman" w:cs="Times New Roman"/>
          <w:b/>
          <w:bCs/>
        </w:rPr>
        <w:t>one out of every six employees leaves the organization</w:t>
      </w:r>
      <w:r w:rsidRPr="00D2175E">
        <w:rPr>
          <w:rFonts w:ascii="Times New Roman" w:hAnsi="Times New Roman" w:cs="Times New Roman"/>
        </w:rPr>
        <w:t xml:space="preserve">. The highest employee turnover is seen in the </w:t>
      </w:r>
      <w:r w:rsidRPr="00D2175E">
        <w:rPr>
          <w:rFonts w:ascii="Times New Roman" w:hAnsi="Times New Roman" w:cs="Times New Roman"/>
          <w:b/>
          <w:bCs/>
        </w:rPr>
        <w:t>Sales department</w:t>
      </w:r>
      <w:r w:rsidRPr="00D2175E">
        <w:rPr>
          <w:rFonts w:ascii="Times New Roman" w:hAnsi="Times New Roman" w:cs="Times New Roman"/>
        </w:rPr>
        <w:t xml:space="preserve">, followed by </w:t>
      </w:r>
      <w:r w:rsidRPr="00D2175E">
        <w:rPr>
          <w:rFonts w:ascii="Times New Roman" w:hAnsi="Times New Roman" w:cs="Times New Roman"/>
          <w:b/>
          <w:bCs/>
        </w:rPr>
        <w:t>Human Resources</w:t>
      </w:r>
      <w:r w:rsidRPr="00D2175E">
        <w:rPr>
          <w:rFonts w:ascii="Times New Roman" w:hAnsi="Times New Roman" w:cs="Times New Roman"/>
        </w:rPr>
        <w:t>.</w:t>
      </w:r>
    </w:p>
    <w:p w14:paraId="0749B78B" w14:textId="77777777" w:rsidR="00D2175E" w:rsidRPr="00D2175E" w:rsidRDefault="00D2175E" w:rsidP="00D2175E">
      <w:pPr>
        <w:jc w:val="both"/>
        <w:rPr>
          <w:rFonts w:ascii="Times New Roman" w:hAnsi="Times New Roman" w:cs="Times New Roman"/>
        </w:rPr>
      </w:pPr>
      <w:r w:rsidRPr="00D2175E">
        <w:rPr>
          <w:rFonts w:ascii="Times New Roman" w:hAnsi="Times New Roman" w:cs="Times New Roman"/>
        </w:rPr>
        <w:t xml:space="preserve">Among different job roles, </w:t>
      </w:r>
      <w:r w:rsidRPr="00D2175E">
        <w:rPr>
          <w:rFonts w:ascii="Times New Roman" w:hAnsi="Times New Roman" w:cs="Times New Roman"/>
          <w:b/>
          <w:bCs/>
        </w:rPr>
        <w:t>Sales Representatives</w:t>
      </w:r>
      <w:r w:rsidRPr="00D2175E">
        <w:rPr>
          <w:rFonts w:ascii="Times New Roman" w:hAnsi="Times New Roman" w:cs="Times New Roman"/>
        </w:rPr>
        <w:t xml:space="preserve"> have the highest attrition rate, with nearly </w:t>
      </w:r>
      <w:r w:rsidRPr="00D2175E">
        <w:rPr>
          <w:rFonts w:ascii="Times New Roman" w:hAnsi="Times New Roman" w:cs="Times New Roman"/>
          <w:b/>
          <w:bCs/>
        </w:rPr>
        <w:t>40% of employees leaving the company</w:t>
      </w:r>
      <w:r w:rsidRPr="00D2175E">
        <w:rPr>
          <w:rFonts w:ascii="Times New Roman" w:hAnsi="Times New Roman" w:cs="Times New Roman"/>
        </w:rPr>
        <w:t>. Laboratory Technicians also show higher-than-average turnover. These groups should be considered high-priority for retention efforts.</w:t>
      </w:r>
    </w:p>
    <w:p w14:paraId="3213133C" w14:textId="77777777" w:rsidR="00D2175E" w:rsidRPr="00D2175E" w:rsidRDefault="00D2175E" w:rsidP="00D2175E">
      <w:pPr>
        <w:jc w:val="both"/>
        <w:rPr>
          <w:rFonts w:ascii="Times New Roman" w:hAnsi="Times New Roman" w:cs="Times New Roman"/>
        </w:rPr>
      </w:pPr>
      <w:r w:rsidRPr="00D2175E">
        <w:rPr>
          <w:rFonts w:ascii="Times New Roman" w:hAnsi="Times New Roman" w:cs="Times New Roman"/>
        </w:rPr>
        <w:t xml:space="preserve">The study also indicates that employees with </w:t>
      </w:r>
      <w:r w:rsidRPr="00D2175E">
        <w:rPr>
          <w:rFonts w:ascii="Times New Roman" w:hAnsi="Times New Roman" w:cs="Times New Roman"/>
          <w:b/>
          <w:bCs/>
        </w:rPr>
        <w:t>lower salaries</w:t>
      </w:r>
      <w:r w:rsidRPr="00D2175E">
        <w:rPr>
          <w:rFonts w:ascii="Times New Roman" w:hAnsi="Times New Roman" w:cs="Times New Roman"/>
        </w:rPr>
        <w:t xml:space="preserve">, </w:t>
      </w:r>
      <w:r w:rsidRPr="00D2175E">
        <w:rPr>
          <w:rFonts w:ascii="Times New Roman" w:hAnsi="Times New Roman" w:cs="Times New Roman"/>
          <w:b/>
          <w:bCs/>
        </w:rPr>
        <w:t>more overtime</w:t>
      </w:r>
      <w:r w:rsidRPr="00D2175E">
        <w:rPr>
          <w:rFonts w:ascii="Times New Roman" w:hAnsi="Times New Roman" w:cs="Times New Roman"/>
        </w:rPr>
        <w:t xml:space="preserve">, and </w:t>
      </w:r>
      <w:r w:rsidRPr="00D2175E">
        <w:rPr>
          <w:rFonts w:ascii="Times New Roman" w:hAnsi="Times New Roman" w:cs="Times New Roman"/>
          <w:b/>
          <w:bCs/>
        </w:rPr>
        <w:t>fewer years at the company</w:t>
      </w:r>
      <w:r w:rsidRPr="00D2175E">
        <w:rPr>
          <w:rFonts w:ascii="Times New Roman" w:hAnsi="Times New Roman" w:cs="Times New Roman"/>
        </w:rPr>
        <w:t xml:space="preserve"> are more likely to leave. However, salary is not the only reason behind attrition. Factors such as </w:t>
      </w:r>
      <w:r w:rsidRPr="00D2175E">
        <w:rPr>
          <w:rFonts w:ascii="Times New Roman" w:hAnsi="Times New Roman" w:cs="Times New Roman"/>
          <w:b/>
          <w:bCs/>
        </w:rPr>
        <w:t>work-life balance, job satisfaction, and career growth opportunities</w:t>
      </w:r>
      <w:r w:rsidRPr="00D2175E">
        <w:rPr>
          <w:rFonts w:ascii="Times New Roman" w:hAnsi="Times New Roman" w:cs="Times New Roman"/>
        </w:rPr>
        <w:t xml:space="preserve"> also play an important role in employee retention.</w:t>
      </w:r>
    </w:p>
    <w:p w14:paraId="20D5A011" w14:textId="77777777" w:rsidR="00D2175E" w:rsidRPr="00D2175E" w:rsidRDefault="00D2175E" w:rsidP="00D2175E">
      <w:pPr>
        <w:jc w:val="both"/>
        <w:rPr>
          <w:rFonts w:ascii="Times New Roman" w:hAnsi="Times New Roman" w:cs="Times New Roman"/>
        </w:rPr>
      </w:pPr>
      <w:r w:rsidRPr="00D2175E">
        <w:rPr>
          <w:rFonts w:ascii="Times New Roman" w:hAnsi="Times New Roman" w:cs="Times New Roman"/>
        </w:rPr>
        <w:t>Based on these findings, two key recommendations are suggested:</w:t>
      </w:r>
    </w:p>
    <w:p w14:paraId="3E6A79A7" w14:textId="77777777" w:rsidR="00D2175E" w:rsidRPr="00D2175E" w:rsidRDefault="00D2175E" w:rsidP="00D217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2175E">
        <w:rPr>
          <w:rFonts w:ascii="Times New Roman" w:hAnsi="Times New Roman" w:cs="Times New Roman"/>
        </w:rPr>
        <w:t>Introduce targeted retention programs for employees in the Sales department, especially Sales Representatives and new employees in their first few years of service.</w:t>
      </w:r>
    </w:p>
    <w:p w14:paraId="15C9CE77" w14:textId="77777777" w:rsidR="00D2175E" w:rsidRPr="00D2175E" w:rsidRDefault="00D2175E" w:rsidP="00D217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2175E">
        <w:rPr>
          <w:rFonts w:ascii="Times New Roman" w:hAnsi="Times New Roman" w:cs="Times New Roman"/>
        </w:rPr>
        <w:t>Improve employee engagement by reducing excessive overtime, promoting work-life balance, and conducting regular career discussions and stay interviews.</w:t>
      </w:r>
    </w:p>
    <w:p w14:paraId="7A027A0D" w14:textId="77777777" w:rsidR="00D2175E" w:rsidRPr="00D2175E" w:rsidRDefault="00D2175E" w:rsidP="00D2175E">
      <w:pPr>
        <w:jc w:val="both"/>
        <w:rPr>
          <w:rFonts w:ascii="Times New Roman" w:hAnsi="Times New Roman" w:cs="Times New Roman"/>
        </w:rPr>
      </w:pPr>
      <w:r w:rsidRPr="00D2175E">
        <w:rPr>
          <w:rFonts w:ascii="Times New Roman" w:hAnsi="Times New Roman" w:cs="Times New Roman"/>
        </w:rPr>
        <w:t>This analysis can help HR identify employees who may be at risk of leaving and take preventive actions early. However, the results should be used as a support tool rather than a final decision-making system, since personal factors such as family situations, better external opportunities, or individual career goals cannot be fully captured by the data.</w:t>
      </w:r>
    </w:p>
    <w:p w14:paraId="770020B7" w14:textId="49D7FD50" w:rsidR="00BB6F96" w:rsidRPr="00BB6F96" w:rsidRDefault="00BB6F96" w:rsidP="00D2175E">
      <w:pPr>
        <w:jc w:val="both"/>
      </w:pPr>
    </w:p>
    <w:sectPr w:rsidR="00BB6F96" w:rsidRPr="00BB6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5884"/>
    <w:multiLevelType w:val="multilevel"/>
    <w:tmpl w:val="3554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24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F96"/>
    <w:rsid w:val="00102E27"/>
    <w:rsid w:val="003D53D2"/>
    <w:rsid w:val="00BB6F96"/>
    <w:rsid w:val="00D2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3F18"/>
  <w15:chartTrackingRefBased/>
  <w15:docId w15:val="{D6BF76A8-7C2D-43CC-875E-8B2465F2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Deshmukh</dc:creator>
  <cp:keywords/>
  <dc:description/>
  <cp:lastModifiedBy>Kanchan Deshmukh</cp:lastModifiedBy>
  <cp:revision>3</cp:revision>
  <cp:lastPrinted>2026-06-24T10:59:00Z</cp:lastPrinted>
  <dcterms:created xsi:type="dcterms:W3CDTF">2026-06-24T10:55:00Z</dcterms:created>
  <dcterms:modified xsi:type="dcterms:W3CDTF">2026-06-24T11:00:00Z</dcterms:modified>
</cp:coreProperties>
</file>