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from machine import Pin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from time import sleep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 Define the PIR sensor, LED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PIR sensor Pin(28, Pin.IN)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RedLED = Pin(27, Pin.OUT)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try: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while True: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 PIR sensor detects motion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if PIR sensor.value() == 1: print("\033c") # Clear Terminal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RedLED.high() sleep(7)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print("Motion Detected!")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RedLED.low()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sleep(1)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except keyboardInterrupt: Pin.cleanup()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print("Exiting')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print("Cleaning up!")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display.clear()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05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import sqlite3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conn = sqlite3.connect('my_database.db')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print("OPENED DATABASE SUCCESSFULLY")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conn.execute("CREATE TABLE IF NOT EXISTS PERSON (NAME TEXT, AGE INT, SALARY REAL)")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print("TABLE CREATED SUCCESSFULLY")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conn.execute("INSERT INTO PERSON (NAME, AGE, SALARY) VALUES ('RAKESH', 90, 200)")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conn.execute("INSERT INTO PERSON (NAME, AGE, SALARY) VALUES ('VAIBHAV', 21, 20000)")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conn.execute("INSERT INTO PERSON (NAME, AGE, SALARY) VALUES ('GIRISH', 66, 20000)")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conn.commit()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print("INSERT DONE SUCCESSFULLY")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cursor = conn.execute("SELECT NAME, AGE, SALARY FROM PERSON")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for row in cursor: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print(f"NAME={row[0]} AGE={row[1]} SALARY={row[2}")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conn.execute("UPDATE PERSON SET SALARY = 25000.00 WHERE NAME = 'GIRISH'")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conn.commit()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print("UPDATE DONE SUCCESSFULLY")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conn.close()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