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8DB3" w14:textId="77777777" w:rsidR="007F1855" w:rsidRDefault="00000000">
      <w:pPr>
        <w:spacing w:after="0" w:line="259" w:lineRule="auto"/>
        <w:ind w:left="195" w:firstLine="0"/>
        <w:jc w:val="center"/>
      </w:pPr>
      <w:r>
        <w:rPr>
          <w:b/>
          <w:sz w:val="34"/>
        </w:rPr>
        <w:t xml:space="preserve">SIMATS ENGINEERING </w:t>
      </w:r>
    </w:p>
    <w:p w14:paraId="3EACC84F" w14:textId="77777777" w:rsidR="007F1855" w:rsidRDefault="00000000">
      <w:pPr>
        <w:spacing w:after="41" w:line="259" w:lineRule="auto"/>
        <w:ind w:left="105" w:firstLine="0"/>
        <w:jc w:val="center"/>
      </w:pPr>
      <w:r>
        <w:rPr>
          <w:b/>
          <w:sz w:val="28"/>
        </w:rPr>
        <w:t xml:space="preserve">ASSESSMENT TOOL 3 </w:t>
      </w:r>
    </w:p>
    <w:p w14:paraId="058D4A58" w14:textId="77777777" w:rsidR="007F1855" w:rsidRDefault="00000000">
      <w:pPr>
        <w:spacing w:after="0" w:line="259" w:lineRule="auto"/>
        <w:ind w:left="0" w:firstLine="0"/>
      </w:pPr>
      <w:r>
        <w:rPr>
          <w:b/>
          <w:sz w:val="28"/>
        </w:rPr>
        <w:t xml:space="preserve"> </w:t>
      </w:r>
    </w:p>
    <w:p w14:paraId="1869C047" w14:textId="77777777" w:rsidR="007F1855" w:rsidRDefault="00000000">
      <w:pPr>
        <w:pStyle w:val="Heading1"/>
        <w:tabs>
          <w:tab w:val="center" w:pos="7225"/>
        </w:tabs>
        <w:ind w:left="0" w:firstLine="0"/>
      </w:pPr>
      <w:r>
        <w:t xml:space="preserve">COURSE NAME: Ethical Hacking </w:t>
      </w:r>
      <w:r>
        <w:tab/>
        <w:t xml:space="preserve">COURSE CODE: ITA14 </w:t>
      </w:r>
    </w:p>
    <w:p w14:paraId="2C022103" w14:textId="77777777" w:rsidR="007F1855" w:rsidRDefault="00000000">
      <w:pPr>
        <w:spacing w:after="0" w:line="259" w:lineRule="auto"/>
        <w:ind w:left="180" w:firstLine="0"/>
      </w:pPr>
      <w:r>
        <w:rPr>
          <w:noProof/>
        </w:rPr>
        <w:drawing>
          <wp:inline distT="0" distB="0" distL="0" distR="0" wp14:anchorId="70157DF4" wp14:editId="038DEC10">
            <wp:extent cx="6562725" cy="57150"/>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5"/>
                    <a:stretch>
                      <a:fillRect/>
                    </a:stretch>
                  </pic:blipFill>
                  <pic:spPr>
                    <a:xfrm>
                      <a:off x="0" y="0"/>
                      <a:ext cx="6562725" cy="57150"/>
                    </a:xfrm>
                    <a:prstGeom prst="rect">
                      <a:avLst/>
                    </a:prstGeom>
                  </pic:spPr>
                </pic:pic>
              </a:graphicData>
            </a:graphic>
          </wp:inline>
        </w:drawing>
      </w:r>
    </w:p>
    <w:p w14:paraId="68B932EC" w14:textId="77777777" w:rsidR="007F1855" w:rsidRDefault="00000000">
      <w:pPr>
        <w:spacing w:after="361" w:line="259" w:lineRule="auto"/>
        <w:ind w:left="180" w:right="112" w:firstLine="0"/>
        <w:jc w:val="right"/>
      </w:pPr>
      <w:r>
        <w:rPr>
          <w:rFonts w:ascii="Arial" w:eastAsia="Arial" w:hAnsi="Arial" w:cs="Arial"/>
          <w:sz w:val="7"/>
        </w:rPr>
        <w:t xml:space="preserve"> </w:t>
      </w:r>
    </w:p>
    <w:p w14:paraId="23E388D6" w14:textId="77777777" w:rsidR="007F1855" w:rsidRDefault="00000000">
      <w:pPr>
        <w:spacing w:after="0" w:line="259" w:lineRule="auto"/>
        <w:ind w:left="0" w:firstLine="0"/>
      </w:pPr>
      <w:r>
        <w:rPr>
          <w:rFonts w:ascii="Arial" w:eastAsia="Arial" w:hAnsi="Arial" w:cs="Arial"/>
          <w:b/>
        </w:rPr>
        <w:t xml:space="preserve"> </w:t>
      </w:r>
    </w:p>
    <w:p w14:paraId="6B05524E" w14:textId="77777777" w:rsidR="007F1855" w:rsidRDefault="00000000">
      <w:pPr>
        <w:pStyle w:val="Heading1"/>
        <w:spacing w:after="253"/>
        <w:ind w:left="145"/>
      </w:pPr>
      <w:r>
        <w:t xml:space="preserve">COURSE OUTCOME COVERED </w:t>
      </w:r>
    </w:p>
    <w:p w14:paraId="46336F00" w14:textId="77777777" w:rsidR="007F1855" w:rsidRDefault="00000000">
      <w:pPr>
        <w:spacing w:after="267"/>
        <w:ind w:left="145" w:right="34"/>
      </w:pPr>
      <w:r>
        <w:rPr>
          <w:b/>
        </w:rPr>
        <w:t xml:space="preserve">CO2: </w:t>
      </w:r>
      <w:r>
        <w:t xml:space="preserve">Foot printing Tools : Conducting Competitive Intelligence, DNS Zone Transfers, Introduction to Social Engineering: Social Engineering Attacks and Countermeasures. (BT4) </w:t>
      </w:r>
    </w:p>
    <w:p w14:paraId="3E3625CC" w14:textId="77777777" w:rsidR="007F1855" w:rsidRDefault="00000000">
      <w:pPr>
        <w:spacing w:after="286" w:line="259" w:lineRule="auto"/>
        <w:ind w:left="150" w:firstLine="0"/>
      </w:pPr>
      <w:r>
        <w:rPr>
          <w:rFonts w:ascii="Arial" w:eastAsia="Arial" w:hAnsi="Arial" w:cs="Arial"/>
          <w:i/>
        </w:rPr>
        <w:t xml:space="preserve">Assessment Tool Weightage: 30% </w:t>
      </w:r>
    </w:p>
    <w:p w14:paraId="3E54D1EF" w14:textId="77777777" w:rsidR="007F1855" w:rsidRDefault="00000000">
      <w:pPr>
        <w:tabs>
          <w:tab w:val="center" w:pos="8562"/>
        </w:tabs>
        <w:spacing w:after="11"/>
        <w:ind w:left="0" w:firstLine="0"/>
      </w:pPr>
      <w:r>
        <w:rPr>
          <w:b/>
        </w:rPr>
        <w:t xml:space="preserve">Duration: 90 min </w:t>
      </w:r>
      <w:r>
        <w:rPr>
          <w:b/>
        </w:rPr>
        <w:tab/>
        <w:t xml:space="preserve">Total Marks: 50 </w:t>
      </w:r>
    </w:p>
    <w:p w14:paraId="57069AF6" w14:textId="77777777" w:rsidR="007F1855" w:rsidRDefault="00000000">
      <w:pPr>
        <w:spacing w:after="0" w:line="259" w:lineRule="auto"/>
        <w:ind w:left="180" w:firstLine="0"/>
      </w:pPr>
      <w:r>
        <w:rPr>
          <w:noProof/>
        </w:rPr>
        <w:drawing>
          <wp:inline distT="0" distB="0" distL="0" distR="0" wp14:anchorId="76A5D3F0" wp14:editId="52C08BE2">
            <wp:extent cx="6505575" cy="5715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6"/>
                    <a:stretch>
                      <a:fillRect/>
                    </a:stretch>
                  </pic:blipFill>
                  <pic:spPr>
                    <a:xfrm>
                      <a:off x="0" y="0"/>
                      <a:ext cx="6505575" cy="57150"/>
                    </a:xfrm>
                    <a:prstGeom prst="rect">
                      <a:avLst/>
                    </a:prstGeom>
                  </pic:spPr>
                </pic:pic>
              </a:graphicData>
            </a:graphic>
          </wp:inline>
        </w:drawing>
      </w:r>
    </w:p>
    <w:p w14:paraId="3373A0BE" w14:textId="77777777" w:rsidR="007F1855" w:rsidRDefault="00000000">
      <w:pPr>
        <w:spacing w:after="342" w:line="259" w:lineRule="auto"/>
        <w:ind w:left="180" w:right="204" w:firstLine="0"/>
        <w:jc w:val="right"/>
      </w:pPr>
      <w:r>
        <w:rPr>
          <w:sz w:val="7"/>
        </w:rPr>
        <w:t xml:space="preserve"> </w:t>
      </w:r>
    </w:p>
    <w:p w14:paraId="75EA5689" w14:textId="77777777" w:rsidR="007F1855" w:rsidRDefault="00000000">
      <w:pPr>
        <w:spacing w:after="0" w:line="259" w:lineRule="auto"/>
        <w:ind w:left="0" w:firstLine="0"/>
      </w:pPr>
      <w:r>
        <w:rPr>
          <w:b/>
          <w:sz w:val="32"/>
        </w:rPr>
        <w:t xml:space="preserve"> </w:t>
      </w:r>
    </w:p>
    <w:p w14:paraId="3A06CAD8" w14:textId="77777777" w:rsidR="007F1855" w:rsidRDefault="00000000">
      <w:pPr>
        <w:pStyle w:val="Heading1"/>
        <w:spacing w:after="13"/>
        <w:ind w:left="105" w:firstLine="0"/>
        <w:jc w:val="center"/>
      </w:pPr>
      <w:r>
        <w:rPr>
          <w:rFonts w:ascii="Times New Roman" w:eastAsia="Times New Roman" w:hAnsi="Times New Roman" w:cs="Times New Roman"/>
          <w:sz w:val="32"/>
        </w:rPr>
        <w:t xml:space="preserve">Scenario-Based Assessment </w:t>
      </w:r>
    </w:p>
    <w:p w14:paraId="31A08AB9" w14:textId="77777777" w:rsidR="007F1855" w:rsidRDefault="00000000">
      <w:pPr>
        <w:spacing w:after="0" w:line="259" w:lineRule="auto"/>
        <w:ind w:left="0" w:firstLine="0"/>
      </w:pPr>
      <w:r>
        <w:rPr>
          <w:b/>
          <w:sz w:val="32"/>
        </w:rPr>
        <w:t xml:space="preserve"> </w:t>
      </w:r>
    </w:p>
    <w:p w14:paraId="76F6B545" w14:textId="77777777" w:rsidR="007F1855" w:rsidRDefault="00000000">
      <w:pPr>
        <w:spacing w:after="262"/>
        <w:ind w:left="145"/>
      </w:pPr>
      <w:r>
        <w:rPr>
          <w:b/>
        </w:rPr>
        <w:t xml:space="preserve">Topic 1: Footprinting Tools – Conducting Competitive Intelligence </w:t>
      </w:r>
    </w:p>
    <w:p w14:paraId="7194FEA4" w14:textId="77777777" w:rsidR="007F1855" w:rsidRDefault="00000000">
      <w:pPr>
        <w:spacing w:after="262"/>
        <w:ind w:left="145"/>
      </w:pPr>
      <w:r>
        <w:rPr>
          <w:b/>
        </w:rPr>
        <w:t xml:space="preserve">Q1. (L3 – Apply) – 15 Marks </w:t>
      </w:r>
    </w:p>
    <w:p w14:paraId="7BF9CD0A" w14:textId="77777777" w:rsidR="007F1855" w:rsidRDefault="00000000">
      <w:pPr>
        <w:spacing w:after="266"/>
        <w:ind w:left="145" w:right="34"/>
      </w:pPr>
      <w:r>
        <w:t xml:space="preserve">A cybersecurity consultant has been assigned to perform a passive security assessment for a company named ABC Technologies. The consultant must collect publicly available information without directly interacting with the company’s servers. </w:t>
      </w:r>
    </w:p>
    <w:p w14:paraId="393BF564" w14:textId="77777777" w:rsidR="007F1855" w:rsidRDefault="00000000">
      <w:pPr>
        <w:spacing w:after="301"/>
        <w:ind w:left="145" w:right="34"/>
      </w:pPr>
      <w:r>
        <w:rPr>
          <w:b/>
        </w:rPr>
        <w:t xml:space="preserve">Task: </w:t>
      </w:r>
      <w:r>
        <w:t xml:space="preserve">Apply suitable footprinting tools to identify the company’s: </w:t>
      </w:r>
    </w:p>
    <w:p w14:paraId="4C41C170" w14:textId="77777777" w:rsidR="007F1855" w:rsidRDefault="00000000">
      <w:pPr>
        <w:numPr>
          <w:ilvl w:val="0"/>
          <w:numId w:val="1"/>
        </w:numPr>
        <w:spacing w:after="303"/>
        <w:ind w:right="34" w:hanging="360"/>
      </w:pPr>
      <w:r>
        <w:t xml:space="preserve">domain registration details, </w:t>
      </w:r>
    </w:p>
    <w:p w14:paraId="11A6C3CD" w14:textId="77777777" w:rsidR="007F1855" w:rsidRDefault="00000000">
      <w:pPr>
        <w:numPr>
          <w:ilvl w:val="0"/>
          <w:numId w:val="1"/>
        </w:numPr>
        <w:ind w:right="34" w:hanging="360"/>
      </w:pPr>
      <w:r>
        <w:t xml:space="preserve">employee email addresses, </w:t>
      </w:r>
    </w:p>
    <w:p w14:paraId="45B24858" w14:textId="77777777" w:rsidR="007F1855" w:rsidRDefault="00000000">
      <w:pPr>
        <w:spacing w:after="15" w:line="259" w:lineRule="auto"/>
        <w:ind w:left="0" w:firstLine="0"/>
      </w:pPr>
      <w:r>
        <w:t xml:space="preserve"> </w:t>
      </w:r>
    </w:p>
    <w:p w14:paraId="638E2CA3" w14:textId="77777777" w:rsidR="007F1855" w:rsidRDefault="00000000">
      <w:pPr>
        <w:numPr>
          <w:ilvl w:val="0"/>
          <w:numId w:val="1"/>
        </w:numPr>
        <w:ind w:right="34" w:hanging="360"/>
      </w:pPr>
      <w:r>
        <w:t xml:space="preserve">technology stack, </w:t>
      </w:r>
    </w:p>
    <w:p w14:paraId="60534CCB" w14:textId="77777777" w:rsidR="007F1855" w:rsidRDefault="00000000">
      <w:pPr>
        <w:spacing w:after="15" w:line="259" w:lineRule="auto"/>
        <w:ind w:left="0" w:firstLine="0"/>
      </w:pPr>
      <w:r>
        <w:t xml:space="preserve"> </w:t>
      </w:r>
    </w:p>
    <w:p w14:paraId="76B5F0F1" w14:textId="77777777" w:rsidR="007F1855" w:rsidRDefault="00000000">
      <w:pPr>
        <w:numPr>
          <w:ilvl w:val="0"/>
          <w:numId w:val="1"/>
        </w:numPr>
        <w:ind w:right="34" w:hanging="360"/>
      </w:pPr>
      <w:r>
        <w:t xml:space="preserve">and publicly exposed subdomains. </w:t>
      </w:r>
    </w:p>
    <w:p w14:paraId="3CE94EA7" w14:textId="77777777" w:rsidR="007F1855" w:rsidRDefault="00000000">
      <w:pPr>
        <w:spacing w:after="0" w:line="259" w:lineRule="auto"/>
        <w:ind w:left="0" w:firstLine="0"/>
      </w:pPr>
      <w:r>
        <w:t xml:space="preserve"> </w:t>
      </w:r>
    </w:p>
    <w:p w14:paraId="5D7B354F" w14:textId="77777777" w:rsidR="007F1855" w:rsidRDefault="00000000">
      <w:pPr>
        <w:ind w:left="145" w:right="34"/>
      </w:pPr>
      <w:r>
        <w:t xml:space="preserve">Explain how each selected tool helps in conducting competitive intelligence. </w:t>
      </w:r>
    </w:p>
    <w:p w14:paraId="5AB8ECF7" w14:textId="77777777" w:rsidR="007F1855" w:rsidRDefault="00000000">
      <w:pPr>
        <w:spacing w:after="0" w:line="259" w:lineRule="auto"/>
        <w:ind w:left="150" w:firstLine="0"/>
      </w:pPr>
      <w:r>
        <w:t xml:space="preserve"> </w:t>
      </w:r>
    </w:p>
    <w:p w14:paraId="0367B4B3" w14:textId="77777777" w:rsidR="007F1855" w:rsidRDefault="00000000">
      <w:pPr>
        <w:spacing w:after="11"/>
        <w:ind w:left="145"/>
      </w:pPr>
      <w:r>
        <w:rPr>
          <w:b/>
        </w:rPr>
        <w:t xml:space="preserve">Aim </w:t>
      </w:r>
    </w:p>
    <w:p w14:paraId="3C8BD8E5" w14:textId="77777777" w:rsidR="007F1855" w:rsidRDefault="00000000">
      <w:pPr>
        <w:ind w:left="145" w:right="34"/>
      </w:pPr>
      <w:r>
        <w:t xml:space="preserve">To perform a passive security assessment on the target domain </w:t>
      </w:r>
      <w:r>
        <w:rPr>
          <w:b/>
        </w:rPr>
        <w:t>tesla.com</w:t>
      </w:r>
      <w:r>
        <w:t xml:space="preserve"> using publicly available OSINT footprinting tools. The objective is to collect domain registration details, employee email addresses, technology stack, and publicly exposed subdomains without directly interacting with the target organization's servers. </w:t>
      </w:r>
    </w:p>
    <w:p w14:paraId="5C0CA6ED" w14:textId="77777777" w:rsidR="007F1855" w:rsidRDefault="00000000">
      <w:pPr>
        <w:spacing w:after="0" w:line="259" w:lineRule="auto"/>
        <w:ind w:left="150" w:firstLine="0"/>
      </w:pPr>
      <w:r>
        <w:t xml:space="preserve"> </w:t>
      </w:r>
    </w:p>
    <w:p w14:paraId="6C6CB4DA" w14:textId="77777777" w:rsidR="007F1855" w:rsidRDefault="00000000">
      <w:pPr>
        <w:numPr>
          <w:ilvl w:val="0"/>
          <w:numId w:val="2"/>
        </w:numPr>
        <w:spacing w:after="11"/>
        <w:ind w:hanging="240"/>
      </w:pPr>
      <w:r>
        <w:rPr>
          <w:b/>
        </w:rPr>
        <w:t xml:space="preserve">Domain Registration Details: </w:t>
      </w:r>
    </w:p>
    <w:p w14:paraId="2162F879" w14:textId="77777777" w:rsidR="007F1855" w:rsidRDefault="00000000">
      <w:pPr>
        <w:spacing w:after="0" w:line="259" w:lineRule="auto"/>
        <w:ind w:left="150" w:firstLine="0"/>
      </w:pPr>
      <w:r>
        <w:rPr>
          <w:b/>
        </w:rPr>
        <w:t xml:space="preserve"> </w:t>
      </w:r>
    </w:p>
    <w:p w14:paraId="6CE2F55F" w14:textId="77777777" w:rsidR="007F1855" w:rsidRDefault="00000000">
      <w:pPr>
        <w:spacing w:after="11"/>
        <w:ind w:left="145"/>
      </w:pPr>
      <w:r>
        <w:rPr>
          <w:b/>
        </w:rPr>
        <w:t xml:space="preserve">Tool Used: </w:t>
      </w:r>
    </w:p>
    <w:p w14:paraId="59EC3F49" w14:textId="77777777" w:rsidR="007F1855" w:rsidRDefault="00000000">
      <w:pPr>
        <w:spacing w:after="11"/>
        <w:ind w:left="145"/>
      </w:pPr>
      <w:r>
        <w:rPr>
          <w:b/>
        </w:rPr>
        <w:t xml:space="preserve">WHOIS </w:t>
      </w:r>
    </w:p>
    <w:p w14:paraId="5744C46F" w14:textId="77777777" w:rsidR="007F1855" w:rsidRDefault="00000000">
      <w:pPr>
        <w:spacing w:after="0" w:line="259" w:lineRule="auto"/>
        <w:ind w:left="150" w:firstLine="0"/>
      </w:pPr>
      <w:r>
        <w:t xml:space="preserve"> </w:t>
      </w:r>
    </w:p>
    <w:p w14:paraId="0430CC44" w14:textId="77777777" w:rsidR="007F1855" w:rsidRDefault="00000000">
      <w:pPr>
        <w:spacing w:after="11"/>
        <w:ind w:left="145" w:right="7806"/>
      </w:pPr>
      <w:r>
        <w:rPr>
          <w:b/>
        </w:rPr>
        <w:lastRenderedPageBreak/>
        <w:t xml:space="preserve">Command Executed </w:t>
      </w:r>
      <w:r>
        <w:t xml:space="preserve">whois tesla.com </w:t>
      </w:r>
    </w:p>
    <w:p w14:paraId="5F18FC6E" w14:textId="77777777" w:rsidR="007F1855" w:rsidRDefault="00000000">
      <w:pPr>
        <w:spacing w:after="0" w:line="259" w:lineRule="auto"/>
        <w:ind w:left="150" w:firstLine="0"/>
      </w:pPr>
      <w:r>
        <w:t xml:space="preserve"> </w:t>
      </w:r>
    </w:p>
    <w:p w14:paraId="5C98FCD9" w14:textId="77777777" w:rsidR="007F1855" w:rsidRDefault="00000000">
      <w:pPr>
        <w:spacing w:after="0" w:line="259" w:lineRule="auto"/>
        <w:ind w:left="150" w:firstLine="0"/>
      </w:pPr>
      <w:r>
        <w:t xml:space="preserve"> </w:t>
      </w:r>
    </w:p>
    <w:p w14:paraId="7428F874" w14:textId="77777777" w:rsidR="007F1855" w:rsidRDefault="00000000">
      <w:pPr>
        <w:spacing w:after="0" w:line="259" w:lineRule="auto"/>
        <w:ind w:left="150" w:firstLine="0"/>
      </w:pPr>
      <w:r>
        <w:t xml:space="preserve"> </w:t>
      </w:r>
    </w:p>
    <w:p w14:paraId="62D0825C" w14:textId="77777777" w:rsidR="007F1855" w:rsidRDefault="00000000">
      <w:pPr>
        <w:spacing w:after="0" w:line="259" w:lineRule="auto"/>
        <w:ind w:left="150" w:firstLine="0"/>
      </w:pPr>
      <w:r>
        <w:t xml:space="preserve"> </w:t>
      </w:r>
    </w:p>
    <w:p w14:paraId="7425E5F3" w14:textId="77777777" w:rsidR="007F1855" w:rsidRDefault="00000000">
      <w:pPr>
        <w:spacing w:after="11"/>
        <w:ind w:left="145"/>
      </w:pPr>
      <w:r>
        <w:rPr>
          <w:b/>
        </w:rPr>
        <w:t xml:space="preserve">Tools Used </w:t>
      </w:r>
    </w:p>
    <w:p w14:paraId="6CF39602" w14:textId="77777777" w:rsidR="007F1855" w:rsidRDefault="00000000">
      <w:pPr>
        <w:numPr>
          <w:ilvl w:val="1"/>
          <w:numId w:val="2"/>
        </w:numPr>
        <w:ind w:right="34" w:hanging="360"/>
      </w:pPr>
      <w:r>
        <w:t xml:space="preserve">Kali Linux </w:t>
      </w:r>
    </w:p>
    <w:p w14:paraId="57CEB8F2" w14:textId="77777777" w:rsidR="007F1855" w:rsidRDefault="00000000">
      <w:pPr>
        <w:numPr>
          <w:ilvl w:val="1"/>
          <w:numId w:val="2"/>
        </w:numPr>
        <w:ind w:right="34" w:hanging="360"/>
      </w:pPr>
      <w:r>
        <w:t xml:space="preserve">WHOIS </w:t>
      </w:r>
    </w:p>
    <w:p w14:paraId="3099FD3F" w14:textId="77777777" w:rsidR="007F1855" w:rsidRDefault="00000000">
      <w:pPr>
        <w:numPr>
          <w:ilvl w:val="1"/>
          <w:numId w:val="2"/>
        </w:numPr>
        <w:ind w:right="34" w:hanging="360"/>
      </w:pPr>
      <w:r>
        <w:t xml:space="preserve">theHarvester </w:t>
      </w:r>
    </w:p>
    <w:p w14:paraId="1E9531DB" w14:textId="77777777" w:rsidR="007F1855" w:rsidRDefault="00000000">
      <w:pPr>
        <w:numPr>
          <w:ilvl w:val="1"/>
          <w:numId w:val="2"/>
        </w:numPr>
        <w:ind w:right="34" w:hanging="360"/>
      </w:pPr>
      <w:r>
        <w:t xml:space="preserve">WhatWeb </w:t>
      </w:r>
    </w:p>
    <w:p w14:paraId="5CA65B79" w14:textId="77777777" w:rsidR="007F1855" w:rsidRDefault="00000000">
      <w:pPr>
        <w:numPr>
          <w:ilvl w:val="1"/>
          <w:numId w:val="2"/>
        </w:numPr>
        <w:ind w:right="34" w:hanging="360"/>
      </w:pPr>
      <w:r>
        <w:t xml:space="preserve">Amass (Passive Enumeration) </w:t>
      </w:r>
    </w:p>
    <w:p w14:paraId="751024A5" w14:textId="77777777" w:rsidR="007F1855" w:rsidRDefault="00000000">
      <w:pPr>
        <w:spacing w:after="0" w:line="259" w:lineRule="auto"/>
        <w:ind w:left="150" w:firstLine="0"/>
      </w:pPr>
      <w:r>
        <w:t xml:space="preserve"> </w:t>
      </w:r>
    </w:p>
    <w:p w14:paraId="075AB92B" w14:textId="77777777" w:rsidR="007F1855" w:rsidRDefault="00000000">
      <w:pPr>
        <w:numPr>
          <w:ilvl w:val="0"/>
          <w:numId w:val="2"/>
        </w:numPr>
        <w:spacing w:after="11"/>
        <w:ind w:hanging="240"/>
      </w:pPr>
      <w:r>
        <w:rPr>
          <w:b/>
        </w:rPr>
        <w:t xml:space="preserve">Employee Email Addresses </w:t>
      </w:r>
    </w:p>
    <w:p w14:paraId="3E7E5766" w14:textId="77777777" w:rsidR="007F1855" w:rsidRDefault="00000000">
      <w:pPr>
        <w:spacing w:after="0" w:line="259" w:lineRule="auto"/>
        <w:ind w:left="150" w:firstLine="0"/>
      </w:pPr>
      <w:r>
        <w:rPr>
          <w:b/>
        </w:rPr>
        <w:t xml:space="preserve"> </w:t>
      </w:r>
    </w:p>
    <w:p w14:paraId="0FEBC76A" w14:textId="77777777" w:rsidR="007F1855" w:rsidRDefault="00000000">
      <w:pPr>
        <w:ind w:left="145" w:right="8149"/>
      </w:pPr>
      <w:r>
        <w:rPr>
          <w:b/>
        </w:rPr>
        <w:t xml:space="preserve">Tool Used: </w:t>
      </w:r>
      <w:r>
        <w:t xml:space="preserve">theHarvester </w:t>
      </w:r>
    </w:p>
    <w:p w14:paraId="634DDB70" w14:textId="77777777" w:rsidR="007F1855" w:rsidRDefault="00000000">
      <w:pPr>
        <w:spacing w:after="0" w:line="259" w:lineRule="auto"/>
        <w:ind w:left="150" w:firstLine="0"/>
      </w:pPr>
      <w:r>
        <w:t xml:space="preserve"> </w:t>
      </w:r>
    </w:p>
    <w:p w14:paraId="3CE83ECA" w14:textId="77777777" w:rsidR="007F1855" w:rsidRDefault="00000000">
      <w:pPr>
        <w:spacing w:after="11"/>
        <w:ind w:left="145"/>
      </w:pPr>
      <w:r>
        <w:rPr>
          <w:b/>
        </w:rPr>
        <w:t xml:space="preserve">Command Executed: </w:t>
      </w:r>
    </w:p>
    <w:p w14:paraId="34BDA2D3" w14:textId="77777777" w:rsidR="007F1855" w:rsidRDefault="00000000">
      <w:pPr>
        <w:ind w:left="145" w:right="34"/>
      </w:pPr>
      <w:r>
        <w:t xml:space="preserve">theHarvester -d tesla.com -b hackertarget </w:t>
      </w:r>
    </w:p>
    <w:p w14:paraId="6A1C5184" w14:textId="77777777" w:rsidR="007F1855" w:rsidRDefault="00000000">
      <w:pPr>
        <w:spacing w:after="0" w:line="259" w:lineRule="auto"/>
        <w:ind w:left="150" w:firstLine="0"/>
      </w:pPr>
      <w:r>
        <w:t xml:space="preserve"> </w:t>
      </w:r>
    </w:p>
    <w:p w14:paraId="5B701F20" w14:textId="77777777" w:rsidR="007F1855" w:rsidRDefault="00000000">
      <w:pPr>
        <w:spacing w:after="11"/>
        <w:ind w:left="145"/>
      </w:pPr>
      <w:r>
        <w:rPr>
          <w:b/>
        </w:rPr>
        <w:t xml:space="preserve">Findings </w:t>
      </w:r>
    </w:p>
    <w:p w14:paraId="7766F739" w14:textId="77777777" w:rsidR="007F1855" w:rsidRDefault="00000000">
      <w:pPr>
        <w:numPr>
          <w:ilvl w:val="1"/>
          <w:numId w:val="2"/>
        </w:numPr>
        <w:ind w:right="34" w:hanging="360"/>
      </w:pPr>
      <w:r>
        <w:t xml:space="preserve">Target Domain: tesla.com </w:t>
      </w:r>
    </w:p>
    <w:p w14:paraId="4427356D" w14:textId="77777777" w:rsidR="007F1855" w:rsidRDefault="00000000">
      <w:pPr>
        <w:numPr>
          <w:ilvl w:val="1"/>
          <w:numId w:val="2"/>
        </w:numPr>
        <w:ind w:right="34" w:hanging="360"/>
      </w:pPr>
      <w:r>
        <w:t xml:space="preserve">Public Hosts/Subdomains Found </w:t>
      </w:r>
    </w:p>
    <w:p w14:paraId="2F3969D8" w14:textId="77777777" w:rsidR="007F1855" w:rsidRDefault="00000000">
      <w:pPr>
        <w:numPr>
          <w:ilvl w:val="1"/>
          <w:numId w:val="2"/>
        </w:numPr>
        <w:ind w:right="34" w:hanging="360"/>
      </w:pPr>
      <w:r>
        <w:t xml:space="preserve">Public IP Addresses Identified </w:t>
      </w:r>
    </w:p>
    <w:p w14:paraId="489E55BD" w14:textId="77777777" w:rsidR="007F1855" w:rsidRDefault="00000000">
      <w:pPr>
        <w:numPr>
          <w:ilvl w:val="1"/>
          <w:numId w:val="2"/>
        </w:numPr>
        <w:ind w:right="34" w:hanging="360"/>
      </w:pPr>
      <w:r>
        <w:t xml:space="preserve">Email Addresses Found: None </w:t>
      </w:r>
    </w:p>
    <w:p w14:paraId="7D4C1E6E" w14:textId="77777777" w:rsidR="007F1855" w:rsidRDefault="00000000">
      <w:pPr>
        <w:spacing w:after="0" w:line="259" w:lineRule="auto"/>
        <w:ind w:left="720" w:firstLine="0"/>
      </w:pPr>
      <w:r>
        <w:t xml:space="preserve"> </w:t>
      </w:r>
    </w:p>
    <w:p w14:paraId="6C385BF1" w14:textId="77777777" w:rsidR="007F1855" w:rsidRDefault="00000000">
      <w:pPr>
        <w:spacing w:after="11"/>
        <w:ind w:left="145"/>
      </w:pPr>
      <w:r>
        <w:rPr>
          <w:b/>
        </w:rPr>
        <w:t xml:space="preserve">Competitive Intelligence </w:t>
      </w:r>
    </w:p>
    <w:p w14:paraId="492C21AA" w14:textId="77777777" w:rsidR="007F1855" w:rsidRDefault="00000000">
      <w:pPr>
        <w:ind w:left="145" w:right="34"/>
      </w:pPr>
      <w:r>
        <w:t xml:space="preserve">theHarvester collects publicly available email addresses, hostnames, IP addresses, and DNS information from OSINT sources. Even if employee email addresses are not found, the discovered hosts and infrastructure provide valuable reconnaissance information. </w:t>
      </w:r>
    </w:p>
    <w:p w14:paraId="3D144D00" w14:textId="77777777" w:rsidR="007F1855" w:rsidRDefault="00000000">
      <w:pPr>
        <w:spacing w:after="0" w:line="259" w:lineRule="auto"/>
        <w:ind w:left="150" w:firstLine="0"/>
      </w:pPr>
      <w:r>
        <w:t xml:space="preserve"> </w:t>
      </w:r>
    </w:p>
    <w:p w14:paraId="4EDAD576" w14:textId="77777777" w:rsidR="007F1855" w:rsidRDefault="00000000">
      <w:pPr>
        <w:numPr>
          <w:ilvl w:val="0"/>
          <w:numId w:val="2"/>
        </w:numPr>
        <w:spacing w:after="11"/>
        <w:ind w:hanging="240"/>
      </w:pPr>
      <w:r>
        <w:rPr>
          <w:b/>
        </w:rPr>
        <w:t xml:space="preserve">Technology Stack </w:t>
      </w:r>
    </w:p>
    <w:p w14:paraId="3C3BEF40" w14:textId="77777777" w:rsidR="007F1855" w:rsidRDefault="00000000">
      <w:pPr>
        <w:spacing w:after="0" w:line="259" w:lineRule="auto"/>
        <w:ind w:left="150" w:firstLine="0"/>
      </w:pPr>
      <w:r>
        <w:rPr>
          <w:b/>
        </w:rPr>
        <w:t xml:space="preserve"> </w:t>
      </w:r>
    </w:p>
    <w:p w14:paraId="62564CDB" w14:textId="77777777" w:rsidR="007F1855" w:rsidRDefault="00000000">
      <w:pPr>
        <w:spacing w:after="11"/>
        <w:ind w:left="145"/>
      </w:pPr>
      <w:r>
        <w:rPr>
          <w:b/>
        </w:rPr>
        <w:t xml:space="preserve">Tool Used: </w:t>
      </w:r>
    </w:p>
    <w:p w14:paraId="23CF48E6" w14:textId="77777777" w:rsidR="007F1855" w:rsidRDefault="00000000">
      <w:pPr>
        <w:ind w:left="145" w:right="34"/>
      </w:pPr>
      <w:r>
        <w:t xml:space="preserve">WhatWeb </w:t>
      </w:r>
    </w:p>
    <w:p w14:paraId="622C6323" w14:textId="77777777" w:rsidR="007F1855" w:rsidRDefault="00000000">
      <w:pPr>
        <w:spacing w:after="0" w:line="259" w:lineRule="auto"/>
        <w:ind w:left="150" w:firstLine="0"/>
      </w:pPr>
      <w:r>
        <w:t xml:space="preserve"> </w:t>
      </w:r>
    </w:p>
    <w:p w14:paraId="5BE42FC6" w14:textId="77777777" w:rsidR="007F1855" w:rsidRDefault="00000000">
      <w:pPr>
        <w:spacing w:after="11"/>
        <w:ind w:left="145"/>
      </w:pPr>
      <w:r>
        <w:rPr>
          <w:b/>
        </w:rPr>
        <w:t xml:space="preserve">Command Executed: </w:t>
      </w:r>
    </w:p>
    <w:p w14:paraId="5C0994A5" w14:textId="77777777" w:rsidR="007F1855" w:rsidRDefault="00000000">
      <w:pPr>
        <w:ind w:left="145" w:right="34"/>
      </w:pPr>
      <w:r>
        <w:t>whatweb https://tesla.com</w:t>
      </w:r>
      <w:r>
        <w:rPr>
          <w:b/>
        </w:rPr>
        <w:t xml:space="preserve"> </w:t>
      </w:r>
    </w:p>
    <w:p w14:paraId="76987659" w14:textId="77777777" w:rsidR="007F1855" w:rsidRDefault="00000000">
      <w:pPr>
        <w:spacing w:after="0" w:line="259" w:lineRule="auto"/>
        <w:ind w:left="150" w:firstLine="0"/>
      </w:pPr>
      <w:r>
        <w:t xml:space="preserve"> </w:t>
      </w:r>
    </w:p>
    <w:p w14:paraId="52013090" w14:textId="77777777" w:rsidR="007F1855" w:rsidRDefault="00000000">
      <w:pPr>
        <w:spacing w:after="11"/>
        <w:ind w:left="10"/>
      </w:pPr>
      <w:r>
        <w:rPr>
          <w:b/>
        </w:rPr>
        <w:t xml:space="preserve">Findings </w:t>
      </w:r>
    </w:p>
    <w:p w14:paraId="12B0E473" w14:textId="77777777" w:rsidR="007F1855" w:rsidRDefault="00000000">
      <w:pPr>
        <w:ind w:left="360" w:right="6584" w:hanging="360"/>
      </w:pPr>
      <w:r>
        <w:t xml:space="preserve">The scan identifies technologies such as: </w:t>
      </w:r>
      <w:r>
        <w:rPr>
          <w:rFonts w:ascii="Arial" w:eastAsia="Arial" w:hAnsi="Arial" w:cs="Arial"/>
          <w:sz w:val="20"/>
        </w:rPr>
        <w:t xml:space="preserve">● </w:t>
      </w:r>
      <w:r>
        <w:rPr>
          <w:rFonts w:ascii="Arial" w:eastAsia="Arial" w:hAnsi="Arial" w:cs="Arial"/>
          <w:sz w:val="20"/>
        </w:rPr>
        <w:tab/>
      </w:r>
      <w:r>
        <w:t xml:space="preserve">Web Server </w:t>
      </w:r>
    </w:p>
    <w:p w14:paraId="2738C4FA" w14:textId="77777777" w:rsidR="007F1855" w:rsidRDefault="00000000">
      <w:pPr>
        <w:numPr>
          <w:ilvl w:val="1"/>
          <w:numId w:val="2"/>
        </w:numPr>
        <w:ind w:right="34" w:hanging="360"/>
      </w:pPr>
      <w:r>
        <w:t xml:space="preserve">Content Delivery Network (CDN) </w:t>
      </w:r>
    </w:p>
    <w:p w14:paraId="47E9834F" w14:textId="77777777" w:rsidR="007F1855" w:rsidRDefault="00000000">
      <w:pPr>
        <w:numPr>
          <w:ilvl w:val="1"/>
          <w:numId w:val="2"/>
        </w:numPr>
        <w:ind w:right="34" w:hanging="360"/>
      </w:pPr>
      <w:r>
        <w:t xml:space="preserve">HTTP Security Headers </w:t>
      </w:r>
    </w:p>
    <w:p w14:paraId="645F5B64" w14:textId="77777777" w:rsidR="007F1855" w:rsidRDefault="00000000">
      <w:pPr>
        <w:numPr>
          <w:ilvl w:val="1"/>
          <w:numId w:val="2"/>
        </w:numPr>
        <w:ind w:right="34" w:hanging="360"/>
      </w:pPr>
      <w:r>
        <w:t xml:space="preserve">JavaScript Frameworks </w:t>
      </w:r>
    </w:p>
    <w:p w14:paraId="39420889" w14:textId="77777777" w:rsidR="007F1855" w:rsidRDefault="00000000">
      <w:pPr>
        <w:numPr>
          <w:ilvl w:val="1"/>
          <w:numId w:val="2"/>
        </w:numPr>
        <w:ind w:right="34" w:hanging="360"/>
      </w:pPr>
      <w:r>
        <w:t xml:space="preserve">SSL/TLS Configuration </w:t>
      </w:r>
    </w:p>
    <w:p w14:paraId="354E3741" w14:textId="77777777" w:rsidR="007F1855" w:rsidRDefault="00000000">
      <w:pPr>
        <w:numPr>
          <w:ilvl w:val="1"/>
          <w:numId w:val="2"/>
        </w:numPr>
        <w:ind w:right="34" w:hanging="360"/>
      </w:pPr>
      <w:r>
        <w:t xml:space="preserve">Analytics Technologies </w:t>
      </w:r>
    </w:p>
    <w:p w14:paraId="14AA7708" w14:textId="77777777" w:rsidR="007F1855" w:rsidRDefault="00000000">
      <w:pPr>
        <w:spacing w:after="0" w:line="259" w:lineRule="auto"/>
        <w:ind w:left="720" w:firstLine="0"/>
      </w:pPr>
      <w:r>
        <w:t xml:space="preserve"> </w:t>
      </w:r>
    </w:p>
    <w:p w14:paraId="6AA52D25" w14:textId="77777777" w:rsidR="007F1855" w:rsidRDefault="00000000">
      <w:pPr>
        <w:spacing w:after="11"/>
        <w:ind w:left="10"/>
      </w:pPr>
      <w:r>
        <w:rPr>
          <w:b/>
        </w:rPr>
        <w:t xml:space="preserve">Competitive Intelligence </w:t>
      </w:r>
    </w:p>
    <w:p w14:paraId="5DC1C9F8" w14:textId="77777777" w:rsidR="007F1855" w:rsidRDefault="00000000">
      <w:pPr>
        <w:ind w:left="10" w:right="34"/>
      </w:pPr>
      <w:r>
        <w:t xml:space="preserve">WhatWeb identifies the technologies used by the organization's website, including web servers, programming frameworks, security mechanisms, and third-party services. This helps understand the company's technology ecosystem and security posture. </w:t>
      </w:r>
    </w:p>
    <w:p w14:paraId="6E6E0DA7" w14:textId="77777777" w:rsidR="007F1855" w:rsidRDefault="00000000">
      <w:pPr>
        <w:spacing w:after="0" w:line="259" w:lineRule="auto"/>
        <w:ind w:left="0" w:firstLine="0"/>
      </w:pPr>
      <w:r>
        <w:t xml:space="preserve"> </w:t>
      </w:r>
    </w:p>
    <w:p w14:paraId="0F0EA25A" w14:textId="77777777" w:rsidR="007F1855" w:rsidRDefault="00000000">
      <w:pPr>
        <w:numPr>
          <w:ilvl w:val="0"/>
          <w:numId w:val="2"/>
        </w:numPr>
        <w:spacing w:after="11"/>
        <w:ind w:hanging="240"/>
      </w:pPr>
      <w:r>
        <w:rPr>
          <w:b/>
        </w:rPr>
        <w:lastRenderedPageBreak/>
        <w:t xml:space="preserve">Publicly Exposed Subdomains </w:t>
      </w:r>
    </w:p>
    <w:p w14:paraId="3F7712B7" w14:textId="77777777" w:rsidR="007F1855" w:rsidRDefault="00000000">
      <w:pPr>
        <w:spacing w:after="0" w:line="259" w:lineRule="auto"/>
        <w:ind w:left="0" w:firstLine="0"/>
      </w:pPr>
      <w:r>
        <w:rPr>
          <w:b/>
        </w:rPr>
        <w:t xml:space="preserve"> </w:t>
      </w:r>
    </w:p>
    <w:p w14:paraId="5615BCE9" w14:textId="77777777" w:rsidR="007F1855" w:rsidRDefault="00000000">
      <w:pPr>
        <w:spacing w:after="11"/>
        <w:ind w:left="10"/>
      </w:pPr>
      <w:r>
        <w:rPr>
          <w:b/>
        </w:rPr>
        <w:t xml:space="preserve">Tool Used: </w:t>
      </w:r>
    </w:p>
    <w:p w14:paraId="1AFD2CF5" w14:textId="77777777" w:rsidR="007F1855" w:rsidRDefault="00000000">
      <w:pPr>
        <w:ind w:left="10" w:right="34"/>
      </w:pPr>
      <w:r>
        <w:t xml:space="preserve">Amass (Passive Mode) </w:t>
      </w:r>
    </w:p>
    <w:p w14:paraId="7DB28592" w14:textId="77777777" w:rsidR="007F1855" w:rsidRDefault="00000000">
      <w:pPr>
        <w:spacing w:after="0" w:line="259" w:lineRule="auto"/>
        <w:ind w:left="0" w:firstLine="0"/>
      </w:pPr>
      <w:r>
        <w:t xml:space="preserve"> </w:t>
      </w:r>
    </w:p>
    <w:p w14:paraId="44BB38AF" w14:textId="77777777" w:rsidR="007F1855" w:rsidRDefault="00000000">
      <w:pPr>
        <w:spacing w:after="11"/>
        <w:ind w:left="10"/>
      </w:pPr>
      <w:r>
        <w:rPr>
          <w:b/>
        </w:rPr>
        <w:t xml:space="preserve">Command Executed: </w:t>
      </w:r>
    </w:p>
    <w:p w14:paraId="5D7A7B26" w14:textId="77777777" w:rsidR="007F1855" w:rsidRDefault="00000000">
      <w:pPr>
        <w:ind w:left="10" w:right="34"/>
      </w:pPr>
      <w:r>
        <w:t xml:space="preserve">amass enum -passive -d tesla.com </w:t>
      </w:r>
    </w:p>
    <w:p w14:paraId="3ED33806" w14:textId="77777777" w:rsidR="007F1855" w:rsidRDefault="00000000">
      <w:pPr>
        <w:spacing w:after="0" w:line="259" w:lineRule="auto"/>
        <w:ind w:left="0" w:firstLine="0"/>
      </w:pPr>
      <w:r>
        <w:t xml:space="preserve"> </w:t>
      </w:r>
    </w:p>
    <w:p w14:paraId="48190224" w14:textId="77777777" w:rsidR="007F1855" w:rsidRDefault="00000000">
      <w:pPr>
        <w:spacing w:after="0" w:line="259" w:lineRule="auto"/>
        <w:ind w:left="0" w:firstLine="0"/>
      </w:pPr>
      <w:r>
        <w:t xml:space="preserve"> </w:t>
      </w:r>
    </w:p>
    <w:p w14:paraId="0273EF41" w14:textId="77777777" w:rsidR="007F1855" w:rsidRDefault="00000000">
      <w:pPr>
        <w:spacing w:after="11"/>
        <w:ind w:left="10"/>
      </w:pPr>
      <w:r>
        <w:rPr>
          <w:b/>
        </w:rPr>
        <w:t xml:space="preserve">Findings </w:t>
      </w:r>
    </w:p>
    <w:p w14:paraId="34AE51BA" w14:textId="77777777" w:rsidR="007F1855" w:rsidRDefault="00000000">
      <w:pPr>
        <w:ind w:left="10" w:right="34"/>
      </w:pPr>
      <w:r>
        <w:t xml:space="preserve">Sample discovered subdomains: </w:t>
      </w:r>
    </w:p>
    <w:p w14:paraId="1E82207F" w14:textId="77777777" w:rsidR="007F1855" w:rsidRDefault="00000000">
      <w:pPr>
        <w:numPr>
          <w:ilvl w:val="1"/>
          <w:numId w:val="2"/>
        </w:numPr>
        <w:ind w:right="34" w:hanging="360"/>
      </w:pPr>
      <w:r>
        <w:t xml:space="preserve">accounts.tesla.com </w:t>
      </w:r>
    </w:p>
    <w:p w14:paraId="01255D0A" w14:textId="77777777" w:rsidR="007F1855" w:rsidRDefault="00000000">
      <w:pPr>
        <w:numPr>
          <w:ilvl w:val="1"/>
          <w:numId w:val="2"/>
        </w:numPr>
        <w:ind w:right="34" w:hanging="360"/>
      </w:pPr>
      <w:r>
        <w:t xml:space="preserve">auth.tesla.com </w:t>
      </w:r>
    </w:p>
    <w:p w14:paraId="116F0541" w14:textId="77777777" w:rsidR="007F1855" w:rsidRDefault="00000000">
      <w:pPr>
        <w:numPr>
          <w:ilvl w:val="1"/>
          <w:numId w:val="2"/>
        </w:numPr>
        <w:ind w:right="34" w:hanging="360"/>
      </w:pPr>
      <w:r>
        <w:t xml:space="preserve">billing.tesla.com </w:t>
      </w:r>
    </w:p>
    <w:p w14:paraId="6B294011" w14:textId="77777777" w:rsidR="007F1855" w:rsidRDefault="00000000">
      <w:pPr>
        <w:numPr>
          <w:ilvl w:val="1"/>
          <w:numId w:val="2"/>
        </w:numPr>
        <w:ind w:right="34" w:hanging="360"/>
      </w:pPr>
      <w:r>
        <w:t xml:space="preserve">events.tesla.com </w:t>
      </w:r>
    </w:p>
    <w:p w14:paraId="288BAD06" w14:textId="77777777" w:rsidR="007F1855" w:rsidRDefault="00000000">
      <w:pPr>
        <w:numPr>
          <w:ilvl w:val="1"/>
          <w:numId w:val="2"/>
        </w:numPr>
        <w:ind w:right="34" w:hanging="360"/>
      </w:pPr>
      <w:r>
        <w:t xml:space="preserve">marketing.tesla.com </w:t>
      </w:r>
    </w:p>
    <w:p w14:paraId="11797D26" w14:textId="77777777" w:rsidR="007F1855" w:rsidRDefault="00000000">
      <w:pPr>
        <w:spacing w:after="11"/>
        <w:ind w:left="10"/>
      </w:pPr>
      <w:r>
        <w:rPr>
          <w:b/>
        </w:rPr>
        <w:t xml:space="preserve">Competitive Intelligence </w:t>
      </w:r>
    </w:p>
    <w:p w14:paraId="7CC2D698" w14:textId="77777777" w:rsidR="007F1855" w:rsidRDefault="00000000">
      <w:pPr>
        <w:ind w:left="10" w:right="34"/>
      </w:pPr>
      <w:r>
        <w:t xml:space="preserve">Amass performs passive subdomain enumeration using public OSINT sources. The discovered subdomains </w:t>
      </w:r>
    </w:p>
    <w:p w14:paraId="59AF8379" w14:textId="77777777" w:rsidR="007F1855" w:rsidRDefault="00000000">
      <w:pPr>
        <w:ind w:left="10" w:right="34"/>
      </w:pPr>
      <w:r>
        <w:t xml:space="preserve">reveal authentication portals, development environments, mail services, VPN gateways, and other internet-facing assets that help analysts understand the organization's infrastructure. </w:t>
      </w:r>
    </w:p>
    <w:p w14:paraId="3D539558" w14:textId="77777777" w:rsidR="007F1855" w:rsidRDefault="00000000">
      <w:pPr>
        <w:spacing w:after="0" w:line="259" w:lineRule="auto"/>
        <w:ind w:left="0" w:firstLine="0"/>
      </w:pPr>
      <w:r>
        <w:t xml:space="preserve"> </w:t>
      </w:r>
    </w:p>
    <w:p w14:paraId="4A952962" w14:textId="77777777" w:rsidR="007F1855" w:rsidRDefault="00000000">
      <w:pPr>
        <w:spacing w:after="36" w:line="259" w:lineRule="auto"/>
        <w:ind w:left="975" w:firstLine="0"/>
      </w:pPr>
      <w:r>
        <w:rPr>
          <w:noProof/>
        </w:rPr>
        <w:drawing>
          <wp:inline distT="0" distB="0" distL="0" distR="0" wp14:anchorId="3FC333F2" wp14:editId="3EAC9265">
            <wp:extent cx="5610226" cy="4210050"/>
            <wp:effectExtent l="0" t="0" r="0" b="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7"/>
                    <a:stretch>
                      <a:fillRect/>
                    </a:stretch>
                  </pic:blipFill>
                  <pic:spPr>
                    <a:xfrm>
                      <a:off x="0" y="0"/>
                      <a:ext cx="5610226" cy="4210050"/>
                    </a:xfrm>
                    <a:prstGeom prst="rect">
                      <a:avLst/>
                    </a:prstGeom>
                  </pic:spPr>
                </pic:pic>
              </a:graphicData>
            </a:graphic>
          </wp:inline>
        </w:drawing>
      </w:r>
    </w:p>
    <w:p w14:paraId="57617B54" w14:textId="77777777" w:rsidR="007F1855" w:rsidRDefault="00000000">
      <w:pPr>
        <w:spacing w:after="0" w:line="259" w:lineRule="auto"/>
        <w:ind w:left="0" w:firstLine="0"/>
      </w:pPr>
      <w:r>
        <w:t xml:space="preserve"> </w:t>
      </w:r>
    </w:p>
    <w:p w14:paraId="51C5207A" w14:textId="77777777" w:rsidR="007F1855" w:rsidRDefault="00000000">
      <w:pPr>
        <w:spacing w:after="0" w:line="259" w:lineRule="auto"/>
        <w:ind w:left="1005" w:firstLine="0"/>
      </w:pPr>
      <w:r>
        <w:rPr>
          <w:noProof/>
        </w:rPr>
        <w:lastRenderedPageBreak/>
        <w:drawing>
          <wp:inline distT="0" distB="0" distL="0" distR="0" wp14:anchorId="7D791177" wp14:editId="28A00E33">
            <wp:extent cx="5553075" cy="3419475"/>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8"/>
                    <a:stretch>
                      <a:fillRect/>
                    </a:stretch>
                  </pic:blipFill>
                  <pic:spPr>
                    <a:xfrm>
                      <a:off x="0" y="0"/>
                      <a:ext cx="5553075" cy="3419475"/>
                    </a:xfrm>
                    <a:prstGeom prst="rect">
                      <a:avLst/>
                    </a:prstGeom>
                  </pic:spPr>
                </pic:pic>
              </a:graphicData>
            </a:graphic>
          </wp:inline>
        </w:drawing>
      </w:r>
    </w:p>
    <w:p w14:paraId="127BD5CB" w14:textId="77777777" w:rsidR="007F1855" w:rsidRDefault="00000000">
      <w:pPr>
        <w:spacing w:after="0" w:line="259" w:lineRule="auto"/>
        <w:ind w:left="0" w:right="927" w:firstLine="0"/>
      </w:pPr>
      <w:r>
        <w:t xml:space="preserve"> </w:t>
      </w:r>
    </w:p>
    <w:p w14:paraId="33C58EAF" w14:textId="77777777" w:rsidR="007F1855" w:rsidRDefault="00000000">
      <w:pPr>
        <w:spacing w:after="102" w:line="259" w:lineRule="auto"/>
        <w:ind w:left="705" w:firstLine="0"/>
      </w:pPr>
      <w:r>
        <w:rPr>
          <w:noProof/>
        </w:rPr>
        <w:drawing>
          <wp:inline distT="0" distB="0" distL="0" distR="0" wp14:anchorId="1F4D79B2" wp14:editId="7A4259DB">
            <wp:extent cx="5838825" cy="4381500"/>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9"/>
                    <a:stretch>
                      <a:fillRect/>
                    </a:stretch>
                  </pic:blipFill>
                  <pic:spPr>
                    <a:xfrm>
                      <a:off x="0" y="0"/>
                      <a:ext cx="5838825" cy="4381500"/>
                    </a:xfrm>
                    <a:prstGeom prst="rect">
                      <a:avLst/>
                    </a:prstGeom>
                  </pic:spPr>
                </pic:pic>
              </a:graphicData>
            </a:graphic>
          </wp:inline>
        </w:drawing>
      </w:r>
    </w:p>
    <w:p w14:paraId="3CFFA36B" w14:textId="77777777" w:rsidR="007F1855" w:rsidRDefault="00000000">
      <w:pPr>
        <w:spacing w:after="0" w:line="259" w:lineRule="auto"/>
        <w:ind w:left="0" w:firstLine="0"/>
      </w:pPr>
      <w:r>
        <w:t xml:space="preserve"> </w:t>
      </w:r>
    </w:p>
    <w:p w14:paraId="362D2387" w14:textId="77777777" w:rsidR="007F1855" w:rsidRDefault="00000000">
      <w:pPr>
        <w:spacing w:after="262"/>
        <w:ind w:left="145"/>
      </w:pPr>
      <w:r>
        <w:rPr>
          <w:b/>
        </w:rPr>
        <w:t xml:space="preserve">Topic 2: DNS Zone Transfers </w:t>
      </w:r>
    </w:p>
    <w:p w14:paraId="7CB8BBD8" w14:textId="77777777" w:rsidR="007F1855" w:rsidRDefault="00000000">
      <w:pPr>
        <w:spacing w:after="262"/>
        <w:ind w:left="145"/>
      </w:pPr>
      <w:r>
        <w:rPr>
          <w:b/>
        </w:rPr>
        <w:t xml:space="preserve">Q2. (L3 – Apply) – 15 Marks </w:t>
      </w:r>
    </w:p>
    <w:p w14:paraId="560B4A73" w14:textId="77777777" w:rsidR="007F1855" w:rsidRDefault="00000000">
      <w:pPr>
        <w:ind w:left="145" w:right="34"/>
      </w:pPr>
      <w:r>
        <w:t xml:space="preserve">During an authorized penetration test, a security analyst suspects that the target organization’s DNS server is misconfigured and may allow unauthorized DNS zone transfers. </w:t>
      </w:r>
    </w:p>
    <w:p w14:paraId="0A33F6B9" w14:textId="77777777" w:rsidR="007F1855" w:rsidRDefault="00000000">
      <w:pPr>
        <w:spacing w:after="0" w:line="259" w:lineRule="auto"/>
        <w:ind w:left="0" w:firstLine="0"/>
      </w:pPr>
      <w:r>
        <w:t xml:space="preserve"> </w:t>
      </w:r>
    </w:p>
    <w:p w14:paraId="068CBBA0" w14:textId="77777777" w:rsidR="007F1855" w:rsidRDefault="00000000">
      <w:pPr>
        <w:ind w:left="145" w:right="34"/>
      </w:pPr>
      <w:r>
        <w:rPr>
          <w:b/>
        </w:rPr>
        <w:t xml:space="preserve">Task: </w:t>
      </w:r>
      <w:r>
        <w:t xml:space="preserve">Apply the appropriate DNS command or tool to verify whether zone transfers are permitted. If the transfer succeeds, explain how the retrieved DNS records can be used to identify internal hosts, mail servers, and subdomains during reconnaissance. </w:t>
      </w:r>
    </w:p>
    <w:p w14:paraId="6006A73D" w14:textId="77777777" w:rsidR="007F1855" w:rsidRDefault="00000000">
      <w:pPr>
        <w:spacing w:after="0" w:line="259" w:lineRule="auto"/>
        <w:ind w:left="150" w:firstLine="0"/>
      </w:pPr>
      <w:r>
        <w:lastRenderedPageBreak/>
        <w:t xml:space="preserve"> </w:t>
      </w:r>
    </w:p>
    <w:p w14:paraId="7A4ABF40" w14:textId="77777777" w:rsidR="007F1855" w:rsidRDefault="00000000">
      <w:pPr>
        <w:spacing w:after="11"/>
        <w:ind w:left="145"/>
      </w:pPr>
      <w:r>
        <w:rPr>
          <w:b/>
        </w:rPr>
        <w:t xml:space="preserve">DNS Zone Transfer Assessment </w:t>
      </w:r>
    </w:p>
    <w:p w14:paraId="2097F044" w14:textId="77777777" w:rsidR="007F1855" w:rsidRDefault="00000000">
      <w:pPr>
        <w:spacing w:after="11"/>
        <w:ind w:left="145"/>
      </w:pPr>
      <w:r>
        <w:rPr>
          <w:b/>
        </w:rPr>
        <w:t xml:space="preserve">Aim </w:t>
      </w:r>
    </w:p>
    <w:p w14:paraId="7FE91779" w14:textId="77777777" w:rsidR="007F1855" w:rsidRDefault="00000000">
      <w:pPr>
        <w:ind w:left="145" w:right="34"/>
      </w:pPr>
      <w:r>
        <w:t xml:space="preserve">To verify whether the target organization's DNS server allows unauthorized DNS Zone Transfers (AXFR) using the </w:t>
      </w:r>
      <w:r>
        <w:rPr>
          <w:b/>
        </w:rPr>
        <w:t>dig</w:t>
      </w:r>
      <w:r>
        <w:t xml:space="preserve"> command in Kali Linux and analyze the retrieved DNS records to identify internal hosts, mail servers, and subdomains during reconnaissance. </w:t>
      </w:r>
    </w:p>
    <w:p w14:paraId="2C3674B2" w14:textId="77777777" w:rsidR="007F1855" w:rsidRDefault="00000000">
      <w:pPr>
        <w:spacing w:after="0" w:line="259" w:lineRule="auto"/>
        <w:ind w:left="150" w:firstLine="0"/>
      </w:pPr>
      <w:r>
        <w:t xml:space="preserve"> </w:t>
      </w:r>
    </w:p>
    <w:p w14:paraId="40278E55" w14:textId="77777777" w:rsidR="007F1855" w:rsidRDefault="00000000">
      <w:pPr>
        <w:spacing w:after="11"/>
        <w:ind w:left="145"/>
      </w:pPr>
      <w:r>
        <w:rPr>
          <w:b/>
        </w:rPr>
        <w:t xml:space="preserve">Tool Used </w:t>
      </w:r>
    </w:p>
    <w:p w14:paraId="488C1929" w14:textId="77777777" w:rsidR="007F1855" w:rsidRDefault="00000000">
      <w:pPr>
        <w:numPr>
          <w:ilvl w:val="0"/>
          <w:numId w:val="3"/>
        </w:numPr>
        <w:ind w:right="7142" w:hanging="360"/>
        <w:jc w:val="right"/>
      </w:pPr>
      <w:r>
        <w:t xml:space="preserve">Kali Linux </w:t>
      </w:r>
    </w:p>
    <w:p w14:paraId="41AE2245" w14:textId="77777777" w:rsidR="007F1855" w:rsidRDefault="00000000">
      <w:pPr>
        <w:numPr>
          <w:ilvl w:val="0"/>
          <w:numId w:val="3"/>
        </w:numPr>
        <w:ind w:right="7142" w:hanging="360"/>
        <w:jc w:val="right"/>
      </w:pPr>
      <w:r>
        <w:rPr>
          <w:b/>
        </w:rPr>
        <w:t>dig</w:t>
      </w:r>
      <w:r>
        <w:t xml:space="preserve"> (DNS Lookup Utility) </w:t>
      </w:r>
    </w:p>
    <w:p w14:paraId="50658BE1" w14:textId="77777777" w:rsidR="007F1855" w:rsidRDefault="00000000">
      <w:pPr>
        <w:spacing w:after="0" w:line="259" w:lineRule="auto"/>
        <w:ind w:left="150" w:firstLine="0"/>
      </w:pPr>
      <w:r>
        <w:t xml:space="preserve"> </w:t>
      </w:r>
    </w:p>
    <w:p w14:paraId="62B41645" w14:textId="77777777" w:rsidR="007F1855" w:rsidRDefault="00000000">
      <w:pPr>
        <w:spacing w:after="11"/>
        <w:ind w:left="145"/>
      </w:pPr>
      <w:r>
        <w:rPr>
          <w:b/>
        </w:rPr>
        <w:t xml:space="preserve">Command Executed </w:t>
      </w:r>
    </w:p>
    <w:p w14:paraId="31C7459C" w14:textId="77777777" w:rsidR="007F1855" w:rsidRDefault="00000000">
      <w:pPr>
        <w:spacing w:after="11"/>
        <w:ind w:left="145"/>
      </w:pPr>
      <w:r>
        <w:rPr>
          <w:b/>
        </w:rPr>
        <w:t xml:space="preserve">Step 1: Identify the Name Servers (NS Records) </w:t>
      </w:r>
    </w:p>
    <w:p w14:paraId="44C644C4" w14:textId="77777777" w:rsidR="007F1855" w:rsidRDefault="00000000">
      <w:pPr>
        <w:ind w:left="145" w:right="34"/>
      </w:pPr>
      <w:r>
        <w:t xml:space="preserve">Bash </w:t>
      </w:r>
    </w:p>
    <w:p w14:paraId="0548FDE8" w14:textId="77777777" w:rsidR="007F1855" w:rsidRDefault="00000000">
      <w:pPr>
        <w:ind w:left="145" w:right="34"/>
      </w:pPr>
      <w:r>
        <w:t xml:space="preserve">dig NS tesla.com </w:t>
      </w:r>
    </w:p>
    <w:p w14:paraId="5C415391" w14:textId="77777777" w:rsidR="007F1855" w:rsidRDefault="00000000">
      <w:pPr>
        <w:spacing w:after="11"/>
        <w:ind w:left="145" w:right="5405"/>
      </w:pPr>
      <w:r>
        <w:rPr>
          <w:b/>
        </w:rPr>
        <w:t xml:space="preserve">Step 2: Attempt DNS Zone Transfer (AXFR) </w:t>
      </w:r>
      <w:r>
        <w:t xml:space="preserve">Bash </w:t>
      </w:r>
    </w:p>
    <w:p w14:paraId="512FDAE9" w14:textId="77777777" w:rsidR="007F1855" w:rsidRDefault="00000000">
      <w:pPr>
        <w:ind w:left="145" w:right="34"/>
      </w:pPr>
      <w:r>
        <w:t xml:space="preserve">dig AXFR tesla.com @ns1.p201.dns.oraclecloud.net </w:t>
      </w:r>
    </w:p>
    <w:p w14:paraId="33EDF270" w14:textId="77777777" w:rsidR="007F1855" w:rsidRDefault="00000000">
      <w:pPr>
        <w:spacing w:after="0" w:line="259" w:lineRule="auto"/>
        <w:ind w:left="150" w:firstLine="0"/>
      </w:pPr>
      <w:r>
        <w:t xml:space="preserve"> </w:t>
      </w:r>
    </w:p>
    <w:p w14:paraId="4A7A8BB4" w14:textId="77777777" w:rsidR="007F1855" w:rsidRDefault="00000000">
      <w:pPr>
        <w:spacing w:after="0" w:line="259" w:lineRule="auto"/>
        <w:ind w:left="150" w:firstLine="0"/>
      </w:pPr>
      <w:r>
        <w:t xml:space="preserve"> </w:t>
      </w:r>
    </w:p>
    <w:p w14:paraId="5A4E4A23" w14:textId="77777777" w:rsidR="007F1855" w:rsidRDefault="00000000">
      <w:pPr>
        <w:spacing w:after="0" w:line="259" w:lineRule="auto"/>
        <w:ind w:left="150" w:firstLine="0"/>
      </w:pPr>
      <w:r>
        <w:t xml:space="preserve"> </w:t>
      </w:r>
    </w:p>
    <w:p w14:paraId="087F0114" w14:textId="77777777" w:rsidR="007F1855" w:rsidRDefault="00000000">
      <w:pPr>
        <w:spacing w:after="11"/>
        <w:ind w:left="145"/>
      </w:pPr>
      <w:r>
        <w:rPr>
          <w:b/>
        </w:rPr>
        <w:t xml:space="preserve">Findings </w:t>
      </w:r>
    </w:p>
    <w:p w14:paraId="0B590003" w14:textId="77777777" w:rsidR="007F1855" w:rsidRDefault="00000000">
      <w:pPr>
        <w:spacing w:after="11"/>
        <w:ind w:left="145"/>
      </w:pPr>
      <w:r>
        <w:rPr>
          <w:b/>
        </w:rPr>
        <w:t xml:space="preserve">Name Servers Identified </w:t>
      </w:r>
    </w:p>
    <w:p w14:paraId="706218DA" w14:textId="77777777" w:rsidR="007F1855" w:rsidRDefault="00000000">
      <w:pPr>
        <w:numPr>
          <w:ilvl w:val="0"/>
          <w:numId w:val="3"/>
        </w:numPr>
        <w:spacing w:after="0" w:line="259" w:lineRule="auto"/>
        <w:ind w:right="7142" w:hanging="360"/>
        <w:jc w:val="right"/>
      </w:pPr>
      <w:r>
        <w:t xml:space="preserve">ns1.p201.dns.oraclecloud.net </w:t>
      </w:r>
    </w:p>
    <w:p w14:paraId="7E605203" w14:textId="77777777" w:rsidR="007F1855" w:rsidRDefault="00000000">
      <w:pPr>
        <w:numPr>
          <w:ilvl w:val="0"/>
          <w:numId w:val="3"/>
        </w:numPr>
        <w:spacing w:after="0" w:line="259" w:lineRule="auto"/>
        <w:ind w:right="7142" w:hanging="360"/>
        <w:jc w:val="right"/>
      </w:pPr>
      <w:r>
        <w:t xml:space="preserve">ns2.p201.dns.oraclecloud.net </w:t>
      </w:r>
    </w:p>
    <w:p w14:paraId="50372FCE" w14:textId="77777777" w:rsidR="007F1855" w:rsidRDefault="00000000">
      <w:pPr>
        <w:numPr>
          <w:ilvl w:val="0"/>
          <w:numId w:val="3"/>
        </w:numPr>
        <w:spacing w:after="0" w:line="259" w:lineRule="auto"/>
        <w:ind w:right="7142" w:hanging="360"/>
        <w:jc w:val="right"/>
      </w:pPr>
      <w:r>
        <w:t xml:space="preserve">ns3.p201.dns.oraclecloud.net </w:t>
      </w:r>
    </w:p>
    <w:p w14:paraId="7031CF45" w14:textId="77777777" w:rsidR="007F1855" w:rsidRDefault="00000000">
      <w:pPr>
        <w:numPr>
          <w:ilvl w:val="0"/>
          <w:numId w:val="3"/>
        </w:numPr>
        <w:spacing w:after="0" w:line="259" w:lineRule="auto"/>
        <w:ind w:right="7142" w:hanging="360"/>
        <w:jc w:val="right"/>
      </w:pPr>
      <w:r>
        <w:t xml:space="preserve">ns4.p201.dns.oraclecloud.net </w:t>
      </w:r>
    </w:p>
    <w:p w14:paraId="41E97750" w14:textId="77777777" w:rsidR="007F1855" w:rsidRDefault="00000000">
      <w:pPr>
        <w:spacing w:after="0" w:line="259" w:lineRule="auto"/>
        <w:ind w:left="150" w:firstLine="0"/>
      </w:pPr>
      <w:r>
        <w:t xml:space="preserve"> </w:t>
      </w:r>
    </w:p>
    <w:p w14:paraId="34930B9C" w14:textId="77777777" w:rsidR="007F1855" w:rsidRDefault="00000000">
      <w:pPr>
        <w:spacing w:after="0" w:line="259" w:lineRule="auto"/>
        <w:ind w:left="-45" w:firstLine="0"/>
      </w:pPr>
      <w:r>
        <w:rPr>
          <w:rFonts w:ascii="Calibri" w:eastAsia="Calibri" w:hAnsi="Calibri" w:cs="Calibri"/>
          <w:noProof/>
          <w:sz w:val="22"/>
        </w:rPr>
        <w:lastRenderedPageBreak/>
        <mc:AlternateContent>
          <mc:Choice Requires="wpg">
            <w:drawing>
              <wp:inline distT="0" distB="0" distL="0" distR="0" wp14:anchorId="5E7E2F9A" wp14:editId="29F50954">
                <wp:extent cx="6743700" cy="5057776"/>
                <wp:effectExtent l="0" t="0" r="0" b="0"/>
                <wp:docPr id="13886" name="Group 13886"/>
                <wp:cNvGraphicFramePr/>
                <a:graphic xmlns:a="http://schemas.openxmlformats.org/drawingml/2006/main">
                  <a:graphicData uri="http://schemas.microsoft.com/office/word/2010/wordprocessingGroup">
                    <wpg:wgp>
                      <wpg:cNvGrpSpPr/>
                      <wpg:grpSpPr>
                        <a:xfrm>
                          <a:off x="0" y="0"/>
                          <a:ext cx="6743700" cy="5057776"/>
                          <a:chOff x="0" y="0"/>
                          <a:chExt cx="6743700" cy="5057776"/>
                        </a:xfrm>
                      </wpg:grpSpPr>
                      <wps:wsp>
                        <wps:cNvPr id="1296" name="Rectangle 1296"/>
                        <wps:cNvSpPr/>
                        <wps:spPr>
                          <a:xfrm>
                            <a:off x="28575" y="78507"/>
                            <a:ext cx="50673" cy="184382"/>
                          </a:xfrm>
                          <a:prstGeom prst="rect">
                            <a:avLst/>
                          </a:prstGeom>
                          <a:ln>
                            <a:noFill/>
                          </a:ln>
                        </wps:spPr>
                        <wps:txbx>
                          <w:txbxContent>
                            <w:p w14:paraId="69C186E8" w14:textId="77777777" w:rsidR="007F1855" w:rsidRDefault="00000000">
                              <w:pPr>
                                <w:spacing w:after="160" w:line="259" w:lineRule="auto"/>
                                <w:ind w:left="0" w:firstLine="0"/>
                              </w:pPr>
                              <w:r>
                                <w:t xml:space="preserve"> </w:t>
                              </w:r>
                            </w:p>
                          </w:txbxContent>
                        </wps:txbx>
                        <wps:bodyPr horzOverflow="overflow" vert="horz" lIns="0" tIns="0" rIns="0" bIns="0" rtlCol="0">
                          <a:noAutofit/>
                        </wps:bodyPr>
                      </wps:wsp>
                      <wps:wsp>
                        <wps:cNvPr id="1297" name="Rectangle 1297"/>
                        <wps:cNvSpPr/>
                        <wps:spPr>
                          <a:xfrm>
                            <a:off x="28575" y="253752"/>
                            <a:ext cx="50673" cy="184382"/>
                          </a:xfrm>
                          <a:prstGeom prst="rect">
                            <a:avLst/>
                          </a:prstGeom>
                          <a:ln>
                            <a:noFill/>
                          </a:ln>
                        </wps:spPr>
                        <wps:txbx>
                          <w:txbxContent>
                            <w:p w14:paraId="71F3E693" w14:textId="77777777" w:rsidR="007F1855" w:rsidRDefault="00000000">
                              <w:pPr>
                                <w:spacing w:after="160" w:line="259" w:lineRule="auto"/>
                                <w:ind w:left="0" w:firstLine="0"/>
                              </w:pPr>
                              <w:r>
                                <w:t xml:space="preserve"> </w:t>
                              </w:r>
                            </w:p>
                          </w:txbxContent>
                        </wps:txbx>
                        <wps:bodyPr horzOverflow="overflow" vert="horz" lIns="0" tIns="0" rIns="0" bIns="0" rtlCol="0">
                          <a:noAutofit/>
                        </wps:bodyPr>
                      </wps:wsp>
                      <wps:wsp>
                        <wps:cNvPr id="1298" name="Rectangle 1298"/>
                        <wps:cNvSpPr/>
                        <wps:spPr>
                          <a:xfrm>
                            <a:off x="485775" y="428997"/>
                            <a:ext cx="50673" cy="184382"/>
                          </a:xfrm>
                          <a:prstGeom prst="rect">
                            <a:avLst/>
                          </a:prstGeom>
                          <a:ln>
                            <a:noFill/>
                          </a:ln>
                        </wps:spPr>
                        <wps:txbx>
                          <w:txbxContent>
                            <w:p w14:paraId="4A133110" w14:textId="77777777" w:rsidR="007F185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00" name="Picture 1300"/>
                          <pic:cNvPicPr/>
                        </pic:nvPicPr>
                        <pic:blipFill>
                          <a:blip r:embed="rId10"/>
                          <a:stretch>
                            <a:fillRect/>
                          </a:stretch>
                        </pic:blipFill>
                        <pic:spPr>
                          <a:xfrm>
                            <a:off x="0" y="0"/>
                            <a:ext cx="6743700" cy="5057776"/>
                          </a:xfrm>
                          <a:prstGeom prst="rect">
                            <a:avLst/>
                          </a:prstGeom>
                        </pic:spPr>
                      </pic:pic>
                    </wpg:wgp>
                  </a:graphicData>
                </a:graphic>
              </wp:inline>
            </w:drawing>
          </mc:Choice>
          <mc:Fallback xmlns:a="http://schemas.openxmlformats.org/drawingml/2006/main">
            <w:pict>
              <v:group id="Group 13886" style="width:531pt;height:398.25pt;mso-position-horizontal-relative:char;mso-position-vertical-relative:line" coordsize="67437,50577">
                <v:rect id="Rectangle 1296" style="position:absolute;width:506;height:1843;left:285;top:785;" filled="f" stroked="f">
                  <v:textbox inset="0,0,0,0">
                    <w:txbxContent>
                      <w:p>
                        <w:pPr>
                          <w:spacing w:before="0" w:after="160" w:line="259" w:lineRule="auto"/>
                          <w:ind w:left="0" w:firstLine="0"/>
                        </w:pPr>
                        <w:r>
                          <w:rPr/>
                          <w:t xml:space="preserve"> </w:t>
                        </w:r>
                      </w:p>
                    </w:txbxContent>
                  </v:textbox>
                </v:rect>
                <v:rect id="Rectangle 1297" style="position:absolute;width:506;height:1843;left:285;top:2537;" filled="f" stroked="f">
                  <v:textbox inset="0,0,0,0">
                    <w:txbxContent>
                      <w:p>
                        <w:pPr>
                          <w:spacing w:before="0" w:after="160" w:line="259" w:lineRule="auto"/>
                          <w:ind w:left="0" w:firstLine="0"/>
                        </w:pPr>
                        <w:r>
                          <w:rPr/>
                          <w:t xml:space="preserve"> </w:t>
                        </w:r>
                      </w:p>
                    </w:txbxContent>
                  </v:textbox>
                </v:rect>
                <v:rect id="Rectangle 1298" style="position:absolute;width:506;height:1843;left:4857;top:4289;" filled="f" stroked="f">
                  <v:textbox inset="0,0,0,0">
                    <w:txbxContent>
                      <w:p>
                        <w:pPr>
                          <w:spacing w:before="0" w:after="160" w:line="259" w:lineRule="auto"/>
                          <w:ind w:left="0" w:firstLine="0"/>
                        </w:pPr>
                        <w:r>
                          <w:rPr/>
                          <w:t xml:space="preserve"> </w:t>
                        </w:r>
                      </w:p>
                    </w:txbxContent>
                  </v:textbox>
                </v:rect>
                <v:shape id="Picture 1300" style="position:absolute;width:67437;height:50577;left:0;top:0;" filled="f">
                  <v:imagedata r:id="rId11"/>
                </v:shape>
              </v:group>
            </w:pict>
          </mc:Fallback>
        </mc:AlternateContent>
      </w:r>
    </w:p>
    <w:p w14:paraId="08312775" w14:textId="77777777" w:rsidR="007F1855" w:rsidRDefault="00000000">
      <w:pPr>
        <w:spacing w:after="262"/>
        <w:ind w:left="10"/>
      </w:pPr>
      <w:r>
        <w:rPr>
          <w:b/>
        </w:rPr>
        <w:t xml:space="preserve">Topic 3: Introduction to Social Engineering – Social Engineering Attacks and Countermeasures Q3. </w:t>
      </w:r>
    </w:p>
    <w:p w14:paraId="60C3676D" w14:textId="77777777" w:rsidR="007F1855" w:rsidRDefault="00000000">
      <w:pPr>
        <w:spacing w:after="262"/>
        <w:ind w:left="10"/>
      </w:pPr>
      <w:r>
        <w:rPr>
          <w:b/>
        </w:rPr>
        <w:t xml:space="preserve">(L3 – Apply) – 20 Marks </w:t>
      </w:r>
    </w:p>
    <w:p w14:paraId="4363BC14" w14:textId="77777777" w:rsidR="007F1855" w:rsidRDefault="00000000">
      <w:pPr>
        <w:spacing w:after="265"/>
        <w:ind w:left="145" w:right="34"/>
      </w:pPr>
      <w:r>
        <w:t xml:space="preserve">Employees of an organization receive an email claiming to be from the IT department, asking them to verify their login credentials through a provided link because of an urgent security update. </w:t>
      </w:r>
    </w:p>
    <w:p w14:paraId="6433324A" w14:textId="77777777" w:rsidR="007F1855" w:rsidRDefault="00000000">
      <w:pPr>
        <w:ind w:left="145" w:right="34"/>
      </w:pPr>
      <w:r>
        <w:t xml:space="preserve">Task: Identify the type of social engineering attack and apply suitable countermeasures that employees should follow before responding to the email. Explain how these actions help prevent credential theft. </w:t>
      </w:r>
    </w:p>
    <w:p w14:paraId="1B1D37B9" w14:textId="77777777" w:rsidR="007F1855" w:rsidRDefault="00000000">
      <w:pPr>
        <w:spacing w:after="252" w:line="259" w:lineRule="auto"/>
        <w:ind w:left="150" w:firstLine="0"/>
      </w:pPr>
      <w:r>
        <w:t xml:space="preserve"> </w:t>
      </w:r>
    </w:p>
    <w:p w14:paraId="4AEF6AD4" w14:textId="77777777" w:rsidR="007F1855" w:rsidRDefault="00000000">
      <w:pPr>
        <w:spacing w:after="262"/>
        <w:ind w:left="145"/>
      </w:pPr>
      <w:r>
        <w:rPr>
          <w:b/>
        </w:rPr>
        <w:t xml:space="preserve">Aim </w:t>
      </w:r>
    </w:p>
    <w:p w14:paraId="5DE230D0" w14:textId="77777777" w:rsidR="007F1855" w:rsidRDefault="00000000">
      <w:pPr>
        <w:spacing w:after="265"/>
        <w:ind w:left="145" w:right="34"/>
      </w:pPr>
      <w:r>
        <w:t xml:space="preserve">To identify the social engineering attack in the email and explain the steps employees should follow to prevent credential theft. </w:t>
      </w:r>
    </w:p>
    <w:p w14:paraId="497787AF" w14:textId="77777777" w:rsidR="007F1855" w:rsidRDefault="00000000">
      <w:pPr>
        <w:spacing w:after="252" w:line="259" w:lineRule="auto"/>
        <w:ind w:left="0" w:firstLine="0"/>
        <w:jc w:val="right"/>
      </w:pPr>
      <w:r>
        <w:rPr>
          <w:rFonts w:ascii="Calibri" w:eastAsia="Calibri" w:hAnsi="Calibri" w:cs="Calibri"/>
          <w:noProof/>
          <w:sz w:val="22"/>
        </w:rPr>
        <mc:AlternateContent>
          <mc:Choice Requires="wpg">
            <w:drawing>
              <wp:inline distT="0" distB="0" distL="0" distR="0" wp14:anchorId="3873A1F3" wp14:editId="4718B73A">
                <wp:extent cx="6565899" cy="12700"/>
                <wp:effectExtent l="0" t="0" r="0" b="0"/>
                <wp:docPr id="15796" name="Group 15796"/>
                <wp:cNvGraphicFramePr/>
                <a:graphic xmlns:a="http://schemas.openxmlformats.org/drawingml/2006/main">
                  <a:graphicData uri="http://schemas.microsoft.com/office/word/2010/wordprocessingGroup">
                    <wpg:wgp>
                      <wpg:cNvGrpSpPr/>
                      <wpg:grpSpPr>
                        <a:xfrm>
                          <a:off x="0" y="0"/>
                          <a:ext cx="6565899" cy="12700"/>
                          <a:chOff x="0" y="0"/>
                          <a:chExt cx="6565899" cy="12700"/>
                        </a:xfrm>
                      </wpg:grpSpPr>
                      <wps:wsp>
                        <wps:cNvPr id="1506" name="Shape 1506"/>
                        <wps:cNvSpPr/>
                        <wps:spPr>
                          <a:xfrm>
                            <a:off x="0" y="0"/>
                            <a:ext cx="6565899" cy="0"/>
                          </a:xfrm>
                          <a:custGeom>
                            <a:avLst/>
                            <a:gdLst/>
                            <a:ahLst/>
                            <a:cxnLst/>
                            <a:rect l="0" t="0" r="0" b="0"/>
                            <a:pathLst>
                              <a:path w="6565899">
                                <a:moveTo>
                                  <a:pt x="0" y="0"/>
                                </a:moveTo>
                                <a:lnTo>
                                  <a:pt x="6565899"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96" style="width:517pt;height:1pt;mso-position-horizontal-relative:char;mso-position-vertical-relative:line" coordsize="65658,127">
                <v:shape id="Shape 1506" style="position:absolute;width:65658;height:0;left:0;top:0;" coordsize="6565899,0" path="m0,0l6565899,0">
                  <v:stroke weight="1pt" endcap="flat" joinstyle="miter" miterlimit="10" on="true" color="#888888"/>
                  <v:fill on="false" color="#000000" opacity="0"/>
                </v:shape>
              </v:group>
            </w:pict>
          </mc:Fallback>
        </mc:AlternateContent>
      </w:r>
      <w:r>
        <w:t xml:space="preserve"> </w:t>
      </w:r>
    </w:p>
    <w:p w14:paraId="099D228A" w14:textId="77777777" w:rsidR="007F1855" w:rsidRDefault="00000000">
      <w:pPr>
        <w:spacing w:after="263"/>
        <w:ind w:left="145"/>
      </w:pPr>
      <w:r>
        <w:rPr>
          <w:b/>
        </w:rPr>
        <w:t xml:space="preserve">Attack Scenario </w:t>
      </w:r>
    </w:p>
    <w:p w14:paraId="6C42B310" w14:textId="77777777" w:rsidR="007F1855" w:rsidRDefault="00000000">
      <w:pPr>
        <w:spacing w:after="265"/>
        <w:ind w:left="145" w:right="34"/>
      </w:pPr>
      <w:r>
        <w:t xml:space="preserve">Employees receive an email claiming to be from the </w:t>
      </w:r>
      <w:r>
        <w:rPr>
          <w:b/>
        </w:rPr>
        <w:t>IT Department</w:t>
      </w:r>
      <w:r>
        <w:t xml:space="preserve"> asking them to verify their login credentials through a link because of an urgent security update. </w:t>
      </w:r>
    </w:p>
    <w:p w14:paraId="55DC7016" w14:textId="77777777" w:rsidR="007F1855" w:rsidRDefault="00000000">
      <w:pPr>
        <w:spacing w:after="266"/>
        <w:ind w:left="145"/>
      </w:pPr>
      <w:r>
        <w:rPr>
          <w:b/>
        </w:rPr>
        <w:t xml:space="preserve">Type of Attack </w:t>
      </w:r>
    </w:p>
    <w:p w14:paraId="04C4DED4" w14:textId="77777777" w:rsidR="007F1855" w:rsidRDefault="00000000">
      <w:pPr>
        <w:spacing w:after="262"/>
        <w:ind w:left="145"/>
      </w:pPr>
      <w:r>
        <w:rPr>
          <w:b/>
        </w:rPr>
        <w:t>Phishing Attack (Spear Phishing)</w:t>
      </w:r>
      <w:r>
        <w:t xml:space="preserve"> </w:t>
      </w:r>
    </w:p>
    <w:p w14:paraId="0FA50E89" w14:textId="77777777" w:rsidR="007F1855" w:rsidRDefault="00000000">
      <w:pPr>
        <w:spacing w:after="265"/>
        <w:ind w:left="145" w:right="34"/>
      </w:pPr>
      <w:r>
        <w:lastRenderedPageBreak/>
        <w:t xml:space="preserve">The attacker pretends to be the IT department and tricks employees into entering their username and password on a fake website. </w:t>
      </w:r>
    </w:p>
    <w:p w14:paraId="4A2B54FE" w14:textId="77777777" w:rsidR="007F1855" w:rsidRDefault="00000000">
      <w:pPr>
        <w:spacing w:after="252" w:line="259" w:lineRule="auto"/>
        <w:ind w:left="150" w:firstLine="0"/>
      </w:pPr>
      <w:r>
        <w:t xml:space="preserve"> </w:t>
      </w:r>
    </w:p>
    <w:p w14:paraId="7B686917" w14:textId="77777777" w:rsidR="007F1855" w:rsidRDefault="00000000">
      <w:pPr>
        <w:spacing w:after="262"/>
        <w:ind w:left="145"/>
      </w:pPr>
      <w:r>
        <w:rPr>
          <w:b/>
        </w:rPr>
        <w:t xml:space="preserve">Countermeasures </w:t>
      </w:r>
    </w:p>
    <w:p w14:paraId="6F9488DF" w14:textId="77777777" w:rsidR="007F1855" w:rsidRDefault="00000000">
      <w:pPr>
        <w:numPr>
          <w:ilvl w:val="0"/>
          <w:numId w:val="4"/>
        </w:numPr>
        <w:spacing w:after="262"/>
        <w:ind w:hanging="240"/>
      </w:pPr>
      <w:r>
        <w:rPr>
          <w:b/>
        </w:rPr>
        <w:t xml:space="preserve">Verify the Sender's Email </w:t>
      </w:r>
    </w:p>
    <w:p w14:paraId="3053B40C" w14:textId="77777777" w:rsidR="007F1855" w:rsidRDefault="00000000">
      <w:pPr>
        <w:spacing w:after="263"/>
        <w:ind w:left="145" w:right="34"/>
      </w:pPr>
      <w:r>
        <w:t xml:space="preserve">Check if the email is from the official company domain. </w:t>
      </w:r>
    </w:p>
    <w:p w14:paraId="162EEC88" w14:textId="77777777" w:rsidR="007F1855" w:rsidRDefault="00000000">
      <w:pPr>
        <w:spacing w:after="262"/>
        <w:ind w:left="145" w:right="34"/>
      </w:pPr>
      <w:r>
        <w:rPr>
          <w:b/>
        </w:rPr>
        <w:t>Benefit:</w:t>
      </w:r>
      <w:r>
        <w:t xml:space="preserve"> Helps identify fake emails. </w:t>
      </w:r>
    </w:p>
    <w:p w14:paraId="2134CB6A" w14:textId="77777777" w:rsidR="007F1855" w:rsidRDefault="00000000">
      <w:pPr>
        <w:numPr>
          <w:ilvl w:val="0"/>
          <w:numId w:val="4"/>
        </w:numPr>
        <w:spacing w:after="262"/>
        <w:ind w:hanging="240"/>
      </w:pPr>
      <w:r>
        <w:rPr>
          <w:b/>
        </w:rPr>
        <w:t xml:space="preserve">Do Not Click Unknown Links </w:t>
      </w:r>
    </w:p>
    <w:p w14:paraId="016C6938" w14:textId="77777777" w:rsidR="007F1855" w:rsidRDefault="00000000">
      <w:pPr>
        <w:spacing w:after="263"/>
        <w:ind w:left="145" w:right="34"/>
      </w:pPr>
      <w:r>
        <w:t xml:space="preserve">Hover over the link and check the website address before clicking. </w:t>
      </w:r>
    </w:p>
    <w:p w14:paraId="370D364D" w14:textId="77777777" w:rsidR="007F1855" w:rsidRDefault="00000000">
      <w:pPr>
        <w:spacing w:after="262"/>
        <w:ind w:left="145" w:right="34"/>
      </w:pPr>
      <w:r>
        <w:rPr>
          <w:b/>
        </w:rPr>
        <w:t>Benefit:</w:t>
      </w:r>
      <w:r>
        <w:t xml:space="preserve"> Prevents opening fake websites. </w:t>
      </w:r>
    </w:p>
    <w:p w14:paraId="10E90137" w14:textId="77777777" w:rsidR="007F1855" w:rsidRDefault="00000000">
      <w:pPr>
        <w:numPr>
          <w:ilvl w:val="0"/>
          <w:numId w:val="4"/>
        </w:numPr>
        <w:spacing w:after="262"/>
        <w:ind w:hanging="240"/>
      </w:pPr>
      <w:r>
        <w:rPr>
          <w:b/>
        </w:rPr>
        <w:t xml:space="preserve">Contact the IT Department </w:t>
      </w:r>
    </w:p>
    <w:p w14:paraId="55E066BB" w14:textId="77777777" w:rsidR="007F1855" w:rsidRDefault="00000000">
      <w:pPr>
        <w:spacing w:after="263"/>
        <w:ind w:left="145" w:right="34"/>
      </w:pPr>
      <w:r>
        <w:t xml:space="preserve">Confirm the email with the IT team before taking any action. </w:t>
      </w:r>
    </w:p>
    <w:p w14:paraId="1CD20647" w14:textId="77777777" w:rsidR="007F1855" w:rsidRDefault="00000000">
      <w:pPr>
        <w:spacing w:after="262"/>
        <w:ind w:left="145" w:right="34"/>
      </w:pPr>
      <w:r>
        <w:rPr>
          <w:b/>
        </w:rPr>
        <w:t>Benefit:</w:t>
      </w:r>
      <w:r>
        <w:t xml:space="preserve"> Ensures the email is genuine. </w:t>
      </w:r>
    </w:p>
    <w:p w14:paraId="40478C50" w14:textId="77777777" w:rsidR="007F1855" w:rsidRDefault="00000000">
      <w:pPr>
        <w:numPr>
          <w:ilvl w:val="0"/>
          <w:numId w:val="4"/>
        </w:numPr>
        <w:spacing w:after="262"/>
        <w:ind w:hanging="240"/>
      </w:pPr>
      <w:r>
        <w:rPr>
          <w:b/>
        </w:rPr>
        <w:t xml:space="preserve">Never Share Login Credentials </w:t>
      </w:r>
    </w:p>
    <w:p w14:paraId="13DEAD96" w14:textId="77777777" w:rsidR="007F1855" w:rsidRDefault="00000000">
      <w:pPr>
        <w:ind w:left="145" w:right="34"/>
      </w:pPr>
      <w:r>
        <w:t xml:space="preserve">Do not enter your username or password through email links. </w:t>
      </w:r>
    </w:p>
    <w:p w14:paraId="60B602C5" w14:textId="77777777" w:rsidR="007F1855" w:rsidRDefault="00000000">
      <w:pPr>
        <w:spacing w:after="262"/>
        <w:ind w:left="145" w:right="34"/>
      </w:pPr>
      <w:r>
        <w:rPr>
          <w:b/>
        </w:rPr>
        <w:t>Benefit:</w:t>
      </w:r>
      <w:r>
        <w:t xml:space="preserve"> Protects your account from attackers. </w:t>
      </w:r>
    </w:p>
    <w:p w14:paraId="41953102" w14:textId="77777777" w:rsidR="007F1855" w:rsidRDefault="00000000">
      <w:pPr>
        <w:spacing w:after="252" w:line="259" w:lineRule="auto"/>
        <w:ind w:left="150" w:firstLine="0"/>
      </w:pPr>
      <w:r>
        <w:t xml:space="preserve"> </w:t>
      </w:r>
    </w:p>
    <w:p w14:paraId="1385F3B8" w14:textId="77777777" w:rsidR="007F1855" w:rsidRDefault="00000000">
      <w:pPr>
        <w:numPr>
          <w:ilvl w:val="0"/>
          <w:numId w:val="4"/>
        </w:numPr>
        <w:spacing w:after="262"/>
        <w:ind w:hanging="240"/>
      </w:pPr>
      <w:r>
        <w:rPr>
          <w:b/>
        </w:rPr>
        <w:t xml:space="preserve">Enable Multi-Factor Authentication (MFA) </w:t>
      </w:r>
    </w:p>
    <w:p w14:paraId="14E39318" w14:textId="77777777" w:rsidR="007F1855" w:rsidRDefault="00000000">
      <w:pPr>
        <w:spacing w:after="263"/>
        <w:ind w:left="145" w:right="34"/>
      </w:pPr>
      <w:r>
        <w:t xml:space="preserve">Use OTP or an authentication app along with your password. </w:t>
      </w:r>
    </w:p>
    <w:p w14:paraId="798EAA80" w14:textId="77777777" w:rsidR="007F1855" w:rsidRDefault="00000000">
      <w:pPr>
        <w:spacing w:after="262"/>
        <w:ind w:left="145" w:right="34"/>
      </w:pPr>
      <w:r>
        <w:rPr>
          <w:b/>
        </w:rPr>
        <w:t>Benefit:</w:t>
      </w:r>
      <w:r>
        <w:t xml:space="preserve"> Adds extra security even if the password is stolen. </w:t>
      </w:r>
    </w:p>
    <w:p w14:paraId="712FE5D6" w14:textId="77777777" w:rsidR="007F1855" w:rsidRDefault="00000000">
      <w:pPr>
        <w:spacing w:after="252" w:line="259" w:lineRule="auto"/>
        <w:ind w:left="150" w:firstLine="0"/>
      </w:pPr>
      <w:r>
        <w:t xml:space="preserve"> </w:t>
      </w:r>
    </w:p>
    <w:p w14:paraId="55912DF7" w14:textId="77777777" w:rsidR="007F1855" w:rsidRDefault="00000000">
      <w:pPr>
        <w:numPr>
          <w:ilvl w:val="0"/>
          <w:numId w:val="4"/>
        </w:numPr>
        <w:spacing w:after="262"/>
        <w:ind w:hanging="240"/>
      </w:pPr>
      <w:r>
        <w:rPr>
          <w:b/>
        </w:rPr>
        <w:t xml:space="preserve">Report the Email </w:t>
      </w:r>
    </w:p>
    <w:p w14:paraId="3D9D33DF" w14:textId="77777777" w:rsidR="007F1855" w:rsidRDefault="00000000">
      <w:pPr>
        <w:spacing w:after="263"/>
        <w:ind w:left="145" w:right="34"/>
      </w:pPr>
      <w:r>
        <w:t xml:space="preserve">Report suspicious emails to the IT or Security team. </w:t>
      </w:r>
    </w:p>
    <w:p w14:paraId="52DBD55E" w14:textId="77777777" w:rsidR="007F1855" w:rsidRDefault="00000000">
      <w:pPr>
        <w:spacing w:after="262"/>
        <w:ind w:left="145" w:right="34"/>
      </w:pPr>
      <w:r>
        <w:rPr>
          <w:b/>
        </w:rPr>
        <w:t>Benefit:</w:t>
      </w:r>
      <w:r>
        <w:t xml:space="preserve"> Helps protect other employees. </w:t>
      </w:r>
    </w:p>
    <w:p w14:paraId="56954B71" w14:textId="77777777" w:rsidR="007F1855" w:rsidRDefault="00000000">
      <w:pPr>
        <w:spacing w:after="252" w:line="259" w:lineRule="auto"/>
        <w:ind w:left="150" w:firstLine="0"/>
      </w:pPr>
      <w:r>
        <w:t xml:space="preserve"> </w:t>
      </w:r>
    </w:p>
    <w:p w14:paraId="387C1527" w14:textId="77777777" w:rsidR="007F1855" w:rsidRDefault="00000000">
      <w:pPr>
        <w:spacing w:after="263"/>
        <w:ind w:left="145"/>
      </w:pPr>
      <w:r>
        <w:rPr>
          <w:b/>
        </w:rPr>
        <w:t xml:space="preserve">How These Actions Prevent Credential Theft </w:t>
      </w:r>
    </w:p>
    <w:p w14:paraId="0B44509D" w14:textId="77777777" w:rsidR="007F1855" w:rsidRDefault="00000000">
      <w:pPr>
        <w:numPr>
          <w:ilvl w:val="1"/>
          <w:numId w:val="4"/>
        </w:numPr>
        <w:spacing w:after="263"/>
        <w:ind w:right="34" w:hanging="360"/>
      </w:pPr>
      <w:r>
        <w:t xml:space="preserve">Stops employees from entering passwords on fake websites. </w:t>
      </w:r>
    </w:p>
    <w:p w14:paraId="56D54989" w14:textId="77777777" w:rsidR="007F1855" w:rsidRDefault="00000000">
      <w:pPr>
        <w:numPr>
          <w:ilvl w:val="1"/>
          <w:numId w:val="4"/>
        </w:numPr>
        <w:spacing w:after="264"/>
        <w:ind w:right="34" w:hanging="360"/>
      </w:pPr>
      <w:r>
        <w:t xml:space="preserve">Verifies whether the email is genuine. </w:t>
      </w:r>
    </w:p>
    <w:p w14:paraId="4F72F6F1" w14:textId="77777777" w:rsidR="007F1855" w:rsidRDefault="00000000">
      <w:pPr>
        <w:numPr>
          <w:ilvl w:val="1"/>
          <w:numId w:val="4"/>
        </w:numPr>
        <w:spacing w:after="263"/>
        <w:ind w:right="34" w:hanging="360"/>
      </w:pPr>
      <w:r>
        <w:t xml:space="preserve">Adds extra protection with MFA. </w:t>
      </w:r>
    </w:p>
    <w:p w14:paraId="08786428" w14:textId="77777777" w:rsidR="007F1855" w:rsidRDefault="00000000">
      <w:pPr>
        <w:numPr>
          <w:ilvl w:val="1"/>
          <w:numId w:val="4"/>
        </w:numPr>
        <w:spacing w:after="262"/>
        <w:ind w:right="34" w:hanging="360"/>
      </w:pPr>
      <w:r>
        <w:t xml:space="preserve">Helps the organization detect phishing attacks quickly. </w:t>
      </w:r>
    </w:p>
    <w:p w14:paraId="0DA6F587" w14:textId="77777777" w:rsidR="007F1855" w:rsidRDefault="00000000">
      <w:pPr>
        <w:spacing w:after="252" w:line="259" w:lineRule="auto"/>
        <w:ind w:left="150" w:firstLine="0"/>
      </w:pPr>
      <w:r>
        <w:lastRenderedPageBreak/>
        <w:t xml:space="preserve"> </w:t>
      </w:r>
    </w:p>
    <w:p w14:paraId="5925E8D9" w14:textId="77777777" w:rsidR="007F1855" w:rsidRDefault="00000000">
      <w:pPr>
        <w:spacing w:after="263"/>
        <w:ind w:left="145"/>
      </w:pPr>
      <w:r>
        <w:rPr>
          <w:b/>
        </w:rPr>
        <w:t xml:space="preserve">Conclusion </w:t>
      </w:r>
    </w:p>
    <w:p w14:paraId="1E62BE80" w14:textId="77777777" w:rsidR="007F1855" w:rsidRDefault="00000000">
      <w:pPr>
        <w:spacing w:after="265"/>
        <w:ind w:left="145" w:right="34"/>
      </w:pPr>
      <w:r>
        <w:t xml:space="preserve">This is a </w:t>
      </w:r>
      <w:r>
        <w:rPr>
          <w:b/>
        </w:rPr>
        <w:t>Phishing (Spear Phishing)</w:t>
      </w:r>
      <w:r>
        <w:t xml:space="preserve"> attack. Employees should verify the sender, avoid clicking suspicious links, never share login credentials, enable MFA, and report suspicious emails. These steps help prevent credential theft and keep the organization's data secure. </w:t>
      </w:r>
    </w:p>
    <w:p w14:paraId="4D32FD08" w14:textId="77777777" w:rsidR="007F1855" w:rsidRDefault="00000000">
      <w:pPr>
        <w:spacing w:after="0" w:line="259" w:lineRule="auto"/>
        <w:ind w:left="150" w:firstLine="0"/>
      </w:pPr>
      <w:r>
        <w:t xml:space="preserve"> </w:t>
      </w:r>
    </w:p>
    <w:p w14:paraId="3821EF27" w14:textId="77777777" w:rsidR="007F1855" w:rsidRDefault="00000000">
      <w:pPr>
        <w:spacing w:after="0" w:line="259" w:lineRule="auto"/>
        <w:ind w:left="180" w:firstLine="0"/>
      </w:pPr>
      <w:r>
        <w:rPr>
          <w:noProof/>
        </w:rPr>
        <w:drawing>
          <wp:inline distT="0" distB="0" distL="0" distR="0" wp14:anchorId="1A39FEA5" wp14:editId="3DEAB9DD">
            <wp:extent cx="6486524" cy="57150"/>
            <wp:effectExtent l="0" t="0" r="0" b="0"/>
            <wp:docPr id="2148" name="Picture 2148"/>
            <wp:cNvGraphicFramePr/>
            <a:graphic xmlns:a="http://schemas.openxmlformats.org/drawingml/2006/main">
              <a:graphicData uri="http://schemas.openxmlformats.org/drawingml/2006/picture">
                <pic:pic xmlns:pic="http://schemas.openxmlformats.org/drawingml/2006/picture">
                  <pic:nvPicPr>
                    <pic:cNvPr id="2148" name="Picture 2148"/>
                    <pic:cNvPicPr/>
                  </pic:nvPicPr>
                  <pic:blipFill>
                    <a:blip r:embed="rId12"/>
                    <a:stretch>
                      <a:fillRect/>
                    </a:stretch>
                  </pic:blipFill>
                  <pic:spPr>
                    <a:xfrm>
                      <a:off x="0" y="0"/>
                      <a:ext cx="6486524" cy="57150"/>
                    </a:xfrm>
                    <a:prstGeom prst="rect">
                      <a:avLst/>
                    </a:prstGeom>
                  </pic:spPr>
                </pic:pic>
              </a:graphicData>
            </a:graphic>
          </wp:inline>
        </w:drawing>
      </w:r>
    </w:p>
    <w:p w14:paraId="08E07D71" w14:textId="77777777" w:rsidR="007F1855" w:rsidRDefault="00000000">
      <w:pPr>
        <w:spacing w:after="361" w:line="259" w:lineRule="auto"/>
        <w:ind w:left="180" w:right="234" w:firstLine="0"/>
        <w:jc w:val="right"/>
      </w:pPr>
      <w:r>
        <w:rPr>
          <w:sz w:val="7"/>
        </w:rPr>
        <w:t xml:space="preserve"> </w:t>
      </w:r>
    </w:p>
    <w:p w14:paraId="27391C76" w14:textId="77777777" w:rsidR="007F1855" w:rsidRDefault="00000000">
      <w:pPr>
        <w:spacing w:after="254" w:line="259" w:lineRule="auto"/>
        <w:ind w:left="105" w:firstLine="0"/>
        <w:jc w:val="center"/>
      </w:pPr>
      <w:r>
        <w:rPr>
          <w:rFonts w:ascii="Arial" w:eastAsia="Arial" w:hAnsi="Arial" w:cs="Arial"/>
        </w:rPr>
        <w:t xml:space="preserve">Annexure A </w:t>
      </w:r>
    </w:p>
    <w:p w14:paraId="5505AE7C" w14:textId="77777777" w:rsidR="007F1855" w:rsidRDefault="00000000">
      <w:pPr>
        <w:spacing w:after="0" w:line="259" w:lineRule="auto"/>
        <w:ind w:left="0" w:right="15" w:firstLine="0"/>
        <w:jc w:val="center"/>
      </w:pPr>
      <w:r>
        <w:rPr>
          <w:rFonts w:ascii="Arial" w:eastAsia="Arial" w:hAnsi="Arial" w:cs="Arial"/>
          <w:b/>
        </w:rPr>
        <w:t xml:space="preserve">Scenario-Based </w:t>
      </w:r>
    </w:p>
    <w:p w14:paraId="5603C029" w14:textId="77777777" w:rsidR="007F1855" w:rsidRDefault="00000000">
      <w:pPr>
        <w:spacing w:after="0" w:line="259" w:lineRule="auto"/>
        <w:ind w:left="0" w:firstLine="0"/>
      </w:pPr>
      <w:r>
        <w:rPr>
          <w:rFonts w:ascii="Arial" w:eastAsia="Arial" w:hAnsi="Arial" w:cs="Arial"/>
          <w:b/>
          <w:sz w:val="18"/>
        </w:rPr>
        <w:t xml:space="preserve"> </w:t>
      </w:r>
    </w:p>
    <w:p w14:paraId="68EFBB0F" w14:textId="77777777" w:rsidR="007F1855" w:rsidRDefault="00000000">
      <w:pPr>
        <w:spacing w:after="167" w:line="259" w:lineRule="auto"/>
        <w:ind w:left="105" w:firstLine="0"/>
      </w:pPr>
      <w:r>
        <w:rPr>
          <w:noProof/>
        </w:rPr>
        <w:drawing>
          <wp:inline distT="0" distB="0" distL="0" distR="0" wp14:anchorId="70E9166B" wp14:editId="390DFD7C">
            <wp:extent cx="6448425" cy="57150"/>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3"/>
                    <a:stretch>
                      <a:fillRect/>
                    </a:stretch>
                  </pic:blipFill>
                  <pic:spPr>
                    <a:xfrm>
                      <a:off x="0" y="0"/>
                      <a:ext cx="6448425" cy="57150"/>
                    </a:xfrm>
                    <a:prstGeom prst="rect">
                      <a:avLst/>
                    </a:prstGeom>
                  </pic:spPr>
                </pic:pic>
              </a:graphicData>
            </a:graphic>
          </wp:inline>
        </w:drawing>
      </w:r>
    </w:p>
    <w:p w14:paraId="4FE82A4E" w14:textId="77777777" w:rsidR="007F1855" w:rsidRDefault="00000000">
      <w:pPr>
        <w:spacing w:after="0" w:line="259" w:lineRule="auto"/>
        <w:ind w:left="0" w:firstLine="0"/>
      </w:pPr>
      <w:r>
        <w:rPr>
          <w:rFonts w:ascii="Arial" w:eastAsia="Arial" w:hAnsi="Arial" w:cs="Arial"/>
          <w:b/>
        </w:rPr>
        <w:t xml:space="preserve"> </w:t>
      </w:r>
    </w:p>
    <w:p w14:paraId="18ABD5D8" w14:textId="77777777" w:rsidR="007F1855" w:rsidRDefault="00000000">
      <w:pPr>
        <w:spacing w:after="0" w:line="259" w:lineRule="auto"/>
        <w:ind w:left="145"/>
      </w:pPr>
      <w:r>
        <w:rPr>
          <w:b/>
          <w:i/>
        </w:rPr>
        <w:t xml:space="preserve">Code of Conduct: </w:t>
      </w:r>
    </w:p>
    <w:p w14:paraId="13377B57" w14:textId="77777777" w:rsidR="007F1855" w:rsidRDefault="00000000">
      <w:pPr>
        <w:spacing w:after="0" w:line="259" w:lineRule="auto"/>
        <w:ind w:left="0" w:firstLine="0"/>
      </w:pPr>
      <w:r>
        <w:rPr>
          <w:b/>
          <w:i/>
        </w:rPr>
        <w:t xml:space="preserve"> </w:t>
      </w:r>
    </w:p>
    <w:p w14:paraId="5283711A" w14:textId="63332AA3" w:rsidR="007F1855" w:rsidRDefault="00000000">
      <w:pPr>
        <w:spacing w:after="0"/>
        <w:ind w:left="145"/>
      </w:pPr>
      <w:r>
        <w:rPr>
          <w:i/>
        </w:rPr>
        <w:t>I  K.</w:t>
      </w:r>
      <w:r w:rsidR="00ED2DD9">
        <w:rPr>
          <w:i/>
        </w:rPr>
        <w:t>Pavan</w:t>
      </w:r>
      <w:r>
        <w:rPr>
          <w:i/>
        </w:rPr>
        <w:t xml:space="preserve"> (1923</w:t>
      </w:r>
      <w:r w:rsidR="00ED2DD9">
        <w:rPr>
          <w:i/>
        </w:rPr>
        <w:t>72008</w:t>
      </w:r>
      <w:r>
        <w:rPr>
          <w:i/>
        </w:rPr>
        <w:t xml:space="preserve">)(Name / Reg No) certify that this submission is my original work and that I have adhered to the guidelines specified for this assessment. </w:t>
      </w:r>
    </w:p>
    <w:p w14:paraId="1796CAA4" w14:textId="77777777" w:rsidR="007F1855" w:rsidRDefault="00000000">
      <w:pPr>
        <w:spacing w:after="0"/>
        <w:ind w:left="145"/>
      </w:pPr>
      <w:r>
        <w:rPr>
          <w:i/>
        </w:rPr>
        <w:t xml:space="preserve">I understand that any violation of academic integrity rules will result in disciplinary action. </w:t>
      </w:r>
    </w:p>
    <w:p w14:paraId="0EE8A10A" w14:textId="77777777" w:rsidR="007F1855" w:rsidRDefault="00000000">
      <w:pPr>
        <w:spacing w:after="0" w:line="259" w:lineRule="auto"/>
        <w:ind w:left="0" w:firstLine="0"/>
      </w:pPr>
      <w:r>
        <w:rPr>
          <w:i/>
        </w:rPr>
        <w:t xml:space="preserve"> </w:t>
      </w:r>
    </w:p>
    <w:p w14:paraId="1F545C91" w14:textId="5D409FAE" w:rsidR="007F1855" w:rsidRDefault="00000000" w:rsidP="00ED2DD9">
      <w:pPr>
        <w:spacing w:after="81" w:line="259" w:lineRule="auto"/>
        <w:ind w:left="145"/>
        <w:rPr>
          <w:b/>
          <w:i/>
        </w:rPr>
      </w:pPr>
      <w:r>
        <w:rPr>
          <w:b/>
          <w:i/>
        </w:rPr>
        <w:t>Signature of the student:</w:t>
      </w:r>
    </w:p>
    <w:p w14:paraId="5254BCC9" w14:textId="3E0D71AB" w:rsidR="00ED2DD9" w:rsidRDefault="00ED2DD9" w:rsidP="00ED2DD9">
      <w:pPr>
        <w:spacing w:after="81" w:line="259" w:lineRule="auto"/>
        <w:ind w:left="145"/>
      </w:pPr>
      <w:r>
        <w:rPr>
          <w:b/>
          <w:i/>
        </w:rPr>
        <w:t>K.PAVAN</w:t>
      </w:r>
    </w:p>
    <w:p w14:paraId="026FF32F" w14:textId="77777777" w:rsidR="007F1855" w:rsidRDefault="00000000">
      <w:pPr>
        <w:spacing w:after="0" w:line="259" w:lineRule="auto"/>
        <w:ind w:left="150" w:firstLine="0"/>
      </w:pPr>
      <w:r>
        <w:rPr>
          <w:b/>
        </w:rPr>
        <w:t xml:space="preserve"> </w:t>
      </w:r>
    </w:p>
    <w:p w14:paraId="1BD0F0A6" w14:textId="77777777" w:rsidR="007F1855" w:rsidRDefault="00000000">
      <w:pPr>
        <w:pStyle w:val="Heading2"/>
        <w:spacing w:after="215"/>
        <w:ind w:left="145"/>
      </w:pPr>
      <w:r>
        <w:t xml:space="preserve">RUBRICS FOR CALCULATION </w:t>
      </w:r>
    </w:p>
    <w:p w14:paraId="39ACC7FB" w14:textId="77777777" w:rsidR="007F1855" w:rsidRDefault="00000000">
      <w:pPr>
        <w:spacing w:after="0" w:line="259" w:lineRule="auto"/>
        <w:ind w:left="0" w:firstLine="0"/>
      </w:pPr>
      <w:r>
        <w:rPr>
          <w:rFonts w:ascii="Arial" w:eastAsia="Arial" w:hAnsi="Arial" w:cs="Arial"/>
          <w:b/>
        </w:rPr>
        <w:t xml:space="preserve"> </w:t>
      </w:r>
    </w:p>
    <w:p w14:paraId="3480B117" w14:textId="77777777" w:rsidR="007F1855" w:rsidRDefault="00000000">
      <w:pPr>
        <w:spacing w:after="0" w:line="259" w:lineRule="auto"/>
        <w:ind w:left="0" w:right="3900" w:firstLine="0"/>
        <w:jc w:val="right"/>
      </w:pPr>
      <w:r>
        <w:rPr>
          <w:rFonts w:ascii="Arial" w:eastAsia="Arial" w:hAnsi="Arial" w:cs="Arial"/>
          <w:b/>
          <w:color w:val="212121"/>
        </w:rPr>
        <w:t>Scenario Based Assessment</w:t>
      </w:r>
      <w:r>
        <w:rPr>
          <w:rFonts w:ascii="Arial" w:eastAsia="Arial" w:hAnsi="Arial" w:cs="Arial"/>
          <w:b/>
        </w:rPr>
        <w:t xml:space="preserve"> </w:t>
      </w:r>
    </w:p>
    <w:p w14:paraId="48168F14" w14:textId="77777777" w:rsidR="007F1855" w:rsidRDefault="00000000">
      <w:pPr>
        <w:spacing w:after="0" w:line="259" w:lineRule="auto"/>
        <w:ind w:left="0" w:firstLine="0"/>
      </w:pPr>
      <w:r>
        <w:rPr>
          <w:rFonts w:ascii="Arial" w:eastAsia="Arial" w:hAnsi="Arial" w:cs="Arial"/>
          <w:b/>
          <w:sz w:val="20"/>
        </w:rPr>
        <w:t xml:space="preserve"> </w:t>
      </w:r>
    </w:p>
    <w:tbl>
      <w:tblPr>
        <w:tblStyle w:val="TableGrid"/>
        <w:tblW w:w="10180" w:type="dxa"/>
        <w:tblInd w:w="44" w:type="dxa"/>
        <w:tblCellMar>
          <w:top w:w="51" w:type="dxa"/>
          <w:left w:w="11" w:type="dxa"/>
          <w:bottom w:w="0" w:type="dxa"/>
          <w:right w:w="43" w:type="dxa"/>
        </w:tblCellMar>
        <w:tblLook w:val="04A0" w:firstRow="1" w:lastRow="0" w:firstColumn="1" w:lastColumn="0" w:noHBand="0" w:noVBand="1"/>
      </w:tblPr>
      <w:tblGrid>
        <w:gridCol w:w="1520"/>
        <w:gridCol w:w="1340"/>
        <w:gridCol w:w="1980"/>
        <w:gridCol w:w="1800"/>
        <w:gridCol w:w="1780"/>
        <w:gridCol w:w="1760"/>
      </w:tblGrid>
      <w:tr w:rsidR="007F1855" w14:paraId="42CD12E4" w14:textId="77777777">
        <w:trPr>
          <w:trHeight w:val="540"/>
        </w:trPr>
        <w:tc>
          <w:tcPr>
            <w:tcW w:w="1520" w:type="dxa"/>
            <w:tcBorders>
              <w:top w:val="single" w:sz="8" w:space="0" w:color="000000"/>
              <w:left w:val="single" w:sz="8" w:space="0" w:color="000000"/>
              <w:bottom w:val="single" w:sz="8" w:space="0" w:color="000000"/>
              <w:right w:val="single" w:sz="8" w:space="0" w:color="000000"/>
            </w:tcBorders>
            <w:vAlign w:val="center"/>
          </w:tcPr>
          <w:p w14:paraId="247BD64C" w14:textId="77777777" w:rsidR="007F1855" w:rsidRDefault="00000000">
            <w:pPr>
              <w:spacing w:after="0" w:line="259" w:lineRule="auto"/>
              <w:ind w:left="54" w:firstLine="0"/>
              <w:jc w:val="center"/>
            </w:pPr>
            <w:r>
              <w:rPr>
                <w:rFonts w:ascii="Arial" w:eastAsia="Arial" w:hAnsi="Arial" w:cs="Arial"/>
                <w:b/>
                <w:sz w:val="20"/>
              </w:rPr>
              <w:t xml:space="preserve">Criteria </w:t>
            </w:r>
          </w:p>
        </w:tc>
        <w:tc>
          <w:tcPr>
            <w:tcW w:w="1340" w:type="dxa"/>
            <w:tcBorders>
              <w:top w:val="single" w:sz="8" w:space="0" w:color="000000"/>
              <w:left w:val="single" w:sz="8" w:space="0" w:color="000000"/>
              <w:bottom w:val="single" w:sz="8" w:space="0" w:color="000000"/>
              <w:right w:val="single" w:sz="8" w:space="0" w:color="000000"/>
            </w:tcBorders>
          </w:tcPr>
          <w:p w14:paraId="3DD8E7E4" w14:textId="77777777" w:rsidR="007F1855" w:rsidRDefault="00000000">
            <w:pPr>
              <w:spacing w:after="0" w:line="259" w:lineRule="auto"/>
              <w:ind w:left="525" w:hanging="360"/>
            </w:pPr>
            <w:r>
              <w:rPr>
                <w:rFonts w:ascii="Arial" w:eastAsia="Arial" w:hAnsi="Arial" w:cs="Arial"/>
                <w:b/>
                <w:sz w:val="20"/>
              </w:rPr>
              <w:t xml:space="preserve">Weightage (%) </w:t>
            </w:r>
          </w:p>
        </w:tc>
        <w:tc>
          <w:tcPr>
            <w:tcW w:w="1980" w:type="dxa"/>
            <w:tcBorders>
              <w:top w:val="single" w:sz="8" w:space="0" w:color="000000"/>
              <w:left w:val="single" w:sz="8" w:space="0" w:color="000000"/>
              <w:bottom w:val="single" w:sz="8" w:space="0" w:color="000000"/>
              <w:right w:val="single" w:sz="8" w:space="0" w:color="000000"/>
            </w:tcBorders>
          </w:tcPr>
          <w:p w14:paraId="4544FE34" w14:textId="77777777" w:rsidR="007F1855" w:rsidRDefault="00000000">
            <w:pPr>
              <w:spacing w:after="0" w:line="259" w:lineRule="auto"/>
              <w:ind w:left="83" w:firstLine="0"/>
              <w:jc w:val="center"/>
            </w:pPr>
            <w:r>
              <w:rPr>
                <w:rFonts w:ascii="Arial" w:eastAsia="Arial" w:hAnsi="Arial" w:cs="Arial"/>
                <w:b/>
                <w:sz w:val="20"/>
              </w:rPr>
              <w:t xml:space="preserve">Level 4 (Exemplary) </w:t>
            </w:r>
          </w:p>
        </w:tc>
        <w:tc>
          <w:tcPr>
            <w:tcW w:w="1800" w:type="dxa"/>
            <w:tcBorders>
              <w:top w:val="single" w:sz="8" w:space="0" w:color="000000"/>
              <w:left w:val="single" w:sz="8" w:space="0" w:color="000000"/>
              <w:bottom w:val="single" w:sz="8" w:space="0" w:color="000000"/>
              <w:right w:val="single" w:sz="8" w:space="0" w:color="000000"/>
            </w:tcBorders>
          </w:tcPr>
          <w:p w14:paraId="02D8EBB5" w14:textId="77777777" w:rsidR="007F1855" w:rsidRDefault="00000000">
            <w:pPr>
              <w:spacing w:after="0" w:line="259" w:lineRule="auto"/>
              <w:ind w:left="385" w:firstLine="180"/>
            </w:pPr>
            <w:r>
              <w:rPr>
                <w:rFonts w:ascii="Arial" w:eastAsia="Arial" w:hAnsi="Arial" w:cs="Arial"/>
                <w:b/>
                <w:sz w:val="20"/>
              </w:rPr>
              <w:t xml:space="preserve">Level 3 (Proficient) </w:t>
            </w:r>
          </w:p>
        </w:tc>
        <w:tc>
          <w:tcPr>
            <w:tcW w:w="1780" w:type="dxa"/>
            <w:tcBorders>
              <w:top w:val="single" w:sz="8" w:space="0" w:color="000000"/>
              <w:left w:val="single" w:sz="8" w:space="0" w:color="000000"/>
              <w:bottom w:val="single" w:sz="8" w:space="0" w:color="000000"/>
              <w:right w:val="single" w:sz="8" w:space="0" w:color="000000"/>
            </w:tcBorders>
          </w:tcPr>
          <w:p w14:paraId="56D737EC" w14:textId="77777777" w:rsidR="007F1855" w:rsidRDefault="00000000">
            <w:pPr>
              <w:spacing w:after="0" w:line="259" w:lineRule="auto"/>
              <w:ind w:left="0" w:firstLine="0"/>
              <w:jc w:val="center"/>
            </w:pPr>
            <w:r>
              <w:rPr>
                <w:rFonts w:ascii="Arial" w:eastAsia="Arial" w:hAnsi="Arial" w:cs="Arial"/>
                <w:b/>
                <w:sz w:val="20"/>
              </w:rPr>
              <w:t xml:space="preserve">Level 2 (Developing) </w:t>
            </w:r>
          </w:p>
        </w:tc>
        <w:tc>
          <w:tcPr>
            <w:tcW w:w="1760" w:type="dxa"/>
            <w:tcBorders>
              <w:top w:val="single" w:sz="8" w:space="0" w:color="000000"/>
              <w:left w:val="single" w:sz="8" w:space="0" w:color="000000"/>
              <w:bottom w:val="single" w:sz="8" w:space="0" w:color="000000"/>
              <w:right w:val="single" w:sz="8" w:space="0" w:color="000000"/>
            </w:tcBorders>
          </w:tcPr>
          <w:p w14:paraId="19894948" w14:textId="77777777" w:rsidR="007F1855" w:rsidRDefault="00000000">
            <w:pPr>
              <w:spacing w:after="0" w:line="259" w:lineRule="auto"/>
              <w:ind w:left="0" w:firstLine="0"/>
              <w:jc w:val="center"/>
            </w:pPr>
            <w:r>
              <w:rPr>
                <w:rFonts w:ascii="Arial" w:eastAsia="Arial" w:hAnsi="Arial" w:cs="Arial"/>
                <w:b/>
                <w:sz w:val="20"/>
              </w:rPr>
              <w:t xml:space="preserve">Level 1 (Beginning) </w:t>
            </w:r>
          </w:p>
        </w:tc>
      </w:tr>
      <w:tr w:rsidR="007F1855" w14:paraId="3B267C23" w14:textId="77777777">
        <w:trPr>
          <w:trHeight w:val="1160"/>
        </w:trPr>
        <w:tc>
          <w:tcPr>
            <w:tcW w:w="1520" w:type="dxa"/>
            <w:tcBorders>
              <w:top w:val="single" w:sz="8" w:space="0" w:color="000000"/>
              <w:left w:val="single" w:sz="8" w:space="0" w:color="000000"/>
              <w:bottom w:val="single" w:sz="8" w:space="0" w:color="000000"/>
              <w:right w:val="single" w:sz="8" w:space="0" w:color="000000"/>
            </w:tcBorders>
          </w:tcPr>
          <w:p w14:paraId="505A9676" w14:textId="77777777" w:rsidR="007F1855" w:rsidRDefault="00000000">
            <w:pPr>
              <w:spacing w:after="0" w:line="259" w:lineRule="auto"/>
              <w:ind w:left="5" w:firstLine="0"/>
            </w:pPr>
            <w:r>
              <w:rPr>
                <w:rFonts w:ascii="Arial" w:eastAsia="Arial" w:hAnsi="Arial" w:cs="Arial"/>
                <w:b/>
                <w:sz w:val="20"/>
              </w:rPr>
              <w:t xml:space="preserve"> </w:t>
            </w:r>
          </w:p>
          <w:p w14:paraId="3E4AFA58" w14:textId="77777777" w:rsidR="007F1855" w:rsidRDefault="00000000">
            <w:pPr>
              <w:spacing w:after="0" w:line="259" w:lineRule="auto"/>
              <w:ind w:left="27" w:firstLine="0"/>
              <w:jc w:val="center"/>
            </w:pPr>
            <w:r>
              <w:rPr>
                <w:rFonts w:ascii="Arial" w:eastAsia="Arial" w:hAnsi="Arial" w:cs="Arial"/>
                <w:sz w:val="20"/>
              </w:rPr>
              <w:t xml:space="preserve">Understanding of Scenario </w:t>
            </w:r>
          </w:p>
        </w:tc>
        <w:tc>
          <w:tcPr>
            <w:tcW w:w="1340" w:type="dxa"/>
            <w:tcBorders>
              <w:top w:val="single" w:sz="8" w:space="0" w:color="000000"/>
              <w:left w:val="single" w:sz="8" w:space="0" w:color="000000"/>
              <w:bottom w:val="single" w:sz="8" w:space="0" w:color="000000"/>
              <w:right w:val="single" w:sz="8" w:space="0" w:color="000000"/>
            </w:tcBorders>
          </w:tcPr>
          <w:p w14:paraId="5D72D4C3" w14:textId="77777777" w:rsidR="007F1855" w:rsidRDefault="00000000">
            <w:pPr>
              <w:spacing w:after="0" w:line="259" w:lineRule="auto"/>
              <w:ind w:left="0" w:firstLine="0"/>
            </w:pPr>
            <w:r>
              <w:rPr>
                <w:rFonts w:ascii="Arial" w:eastAsia="Arial" w:hAnsi="Arial" w:cs="Arial"/>
                <w:b/>
                <w:sz w:val="20"/>
              </w:rPr>
              <w:t xml:space="preserve"> </w:t>
            </w:r>
          </w:p>
          <w:p w14:paraId="19593208" w14:textId="77777777" w:rsidR="007F1855" w:rsidRDefault="00000000">
            <w:pPr>
              <w:spacing w:after="0" w:line="259" w:lineRule="auto"/>
              <w:ind w:left="64" w:firstLine="0"/>
              <w:jc w:val="center"/>
            </w:pPr>
            <w:r>
              <w:rPr>
                <w:rFonts w:ascii="Arial" w:eastAsia="Arial" w:hAnsi="Arial" w:cs="Arial"/>
                <w:sz w:val="20"/>
              </w:rPr>
              <w:t xml:space="preserve">20% </w:t>
            </w:r>
          </w:p>
        </w:tc>
        <w:tc>
          <w:tcPr>
            <w:tcW w:w="1980" w:type="dxa"/>
            <w:tcBorders>
              <w:top w:val="single" w:sz="8" w:space="0" w:color="000000"/>
              <w:left w:val="single" w:sz="8" w:space="0" w:color="000000"/>
              <w:bottom w:val="single" w:sz="8" w:space="0" w:color="000000"/>
              <w:right w:val="single" w:sz="8" w:space="0" w:color="000000"/>
            </w:tcBorders>
          </w:tcPr>
          <w:p w14:paraId="0DE113AF" w14:textId="77777777" w:rsidR="007F1855" w:rsidRDefault="00000000">
            <w:pPr>
              <w:spacing w:after="0" w:line="240" w:lineRule="auto"/>
              <w:ind w:left="0" w:firstLine="0"/>
              <w:jc w:val="center"/>
            </w:pPr>
            <w:r>
              <w:rPr>
                <w:rFonts w:ascii="Arial" w:eastAsia="Arial" w:hAnsi="Arial" w:cs="Arial"/>
                <w:sz w:val="20"/>
              </w:rPr>
              <w:t xml:space="preserve">Demonstrates clear and complete </w:t>
            </w:r>
          </w:p>
          <w:p w14:paraId="0EBCCB96" w14:textId="77777777" w:rsidR="007F1855" w:rsidRDefault="00000000">
            <w:pPr>
              <w:spacing w:after="0" w:line="259" w:lineRule="auto"/>
              <w:ind w:left="74" w:firstLine="0"/>
              <w:jc w:val="center"/>
            </w:pPr>
            <w:r>
              <w:rPr>
                <w:rFonts w:ascii="Arial" w:eastAsia="Arial" w:hAnsi="Arial" w:cs="Arial"/>
                <w:sz w:val="20"/>
              </w:rPr>
              <w:t xml:space="preserve">understanding of </w:t>
            </w:r>
          </w:p>
          <w:p w14:paraId="7BDAF701" w14:textId="77777777" w:rsidR="007F1855" w:rsidRDefault="00000000">
            <w:pPr>
              <w:spacing w:after="0" w:line="259" w:lineRule="auto"/>
              <w:ind w:left="0" w:firstLine="0"/>
              <w:jc w:val="center"/>
            </w:pPr>
            <w:r>
              <w:rPr>
                <w:rFonts w:ascii="Arial" w:eastAsia="Arial" w:hAnsi="Arial" w:cs="Arial"/>
                <w:sz w:val="20"/>
              </w:rPr>
              <w:t xml:space="preserve">the scenario and context </w:t>
            </w:r>
          </w:p>
        </w:tc>
        <w:tc>
          <w:tcPr>
            <w:tcW w:w="1800" w:type="dxa"/>
            <w:tcBorders>
              <w:top w:val="single" w:sz="8" w:space="0" w:color="000000"/>
              <w:left w:val="single" w:sz="8" w:space="0" w:color="000000"/>
              <w:bottom w:val="single" w:sz="8" w:space="0" w:color="000000"/>
              <w:right w:val="single" w:sz="8" w:space="0" w:color="000000"/>
            </w:tcBorders>
            <w:vAlign w:val="center"/>
          </w:tcPr>
          <w:p w14:paraId="1A42E670" w14:textId="77777777" w:rsidR="007F1855" w:rsidRDefault="00000000">
            <w:pPr>
              <w:spacing w:after="0" w:line="259" w:lineRule="auto"/>
              <w:ind w:left="99" w:firstLine="3"/>
              <w:jc w:val="center"/>
            </w:pPr>
            <w:r>
              <w:rPr>
                <w:rFonts w:ascii="Arial" w:eastAsia="Arial" w:hAnsi="Arial" w:cs="Arial"/>
                <w:sz w:val="20"/>
              </w:rPr>
              <w:t xml:space="preserve">Shows good understanding with minor gaps </w:t>
            </w:r>
          </w:p>
        </w:tc>
        <w:tc>
          <w:tcPr>
            <w:tcW w:w="1780" w:type="dxa"/>
            <w:tcBorders>
              <w:top w:val="single" w:sz="8" w:space="0" w:color="000000"/>
              <w:left w:val="single" w:sz="8" w:space="0" w:color="000000"/>
              <w:bottom w:val="single" w:sz="8" w:space="0" w:color="000000"/>
              <w:right w:val="single" w:sz="8" w:space="0" w:color="000000"/>
            </w:tcBorders>
            <w:vAlign w:val="center"/>
          </w:tcPr>
          <w:p w14:paraId="138F20F2" w14:textId="77777777" w:rsidR="007F1855" w:rsidRDefault="00000000">
            <w:pPr>
              <w:spacing w:after="0" w:line="259" w:lineRule="auto"/>
              <w:ind w:left="56" w:firstLine="0"/>
              <w:jc w:val="center"/>
            </w:pPr>
            <w:r>
              <w:rPr>
                <w:rFonts w:ascii="Arial" w:eastAsia="Arial" w:hAnsi="Arial" w:cs="Arial"/>
                <w:sz w:val="20"/>
              </w:rPr>
              <w:t xml:space="preserve">Partial understanding; misses key aspects </w:t>
            </w:r>
          </w:p>
        </w:tc>
        <w:tc>
          <w:tcPr>
            <w:tcW w:w="1760" w:type="dxa"/>
            <w:tcBorders>
              <w:top w:val="single" w:sz="8" w:space="0" w:color="000000"/>
              <w:left w:val="single" w:sz="8" w:space="0" w:color="000000"/>
              <w:bottom w:val="single" w:sz="8" w:space="0" w:color="000000"/>
              <w:right w:val="single" w:sz="8" w:space="0" w:color="000000"/>
            </w:tcBorders>
            <w:vAlign w:val="center"/>
          </w:tcPr>
          <w:p w14:paraId="74EF979D" w14:textId="77777777" w:rsidR="007F1855" w:rsidRDefault="00000000">
            <w:pPr>
              <w:spacing w:after="0" w:line="240" w:lineRule="auto"/>
              <w:ind w:left="11" w:firstLine="0"/>
              <w:jc w:val="center"/>
            </w:pPr>
            <w:r>
              <w:rPr>
                <w:rFonts w:ascii="Arial" w:eastAsia="Arial" w:hAnsi="Arial" w:cs="Arial"/>
                <w:sz w:val="20"/>
              </w:rPr>
              <w:t xml:space="preserve">Misinterprets or fails to </w:t>
            </w:r>
          </w:p>
          <w:p w14:paraId="2698489D" w14:textId="77777777" w:rsidR="007F1855" w:rsidRDefault="00000000">
            <w:pPr>
              <w:spacing w:after="0" w:line="259" w:lineRule="auto"/>
              <w:ind w:left="0" w:firstLine="0"/>
              <w:jc w:val="center"/>
            </w:pPr>
            <w:r>
              <w:rPr>
                <w:rFonts w:ascii="Arial" w:eastAsia="Arial" w:hAnsi="Arial" w:cs="Arial"/>
                <w:sz w:val="20"/>
              </w:rPr>
              <w:t xml:space="preserve">understand the scenario </w:t>
            </w:r>
          </w:p>
        </w:tc>
      </w:tr>
      <w:tr w:rsidR="007F1855" w14:paraId="066E73FB" w14:textId="77777777">
        <w:trPr>
          <w:trHeight w:val="1160"/>
        </w:trPr>
        <w:tc>
          <w:tcPr>
            <w:tcW w:w="1520" w:type="dxa"/>
            <w:tcBorders>
              <w:top w:val="single" w:sz="8" w:space="0" w:color="000000"/>
              <w:left w:val="single" w:sz="8" w:space="0" w:color="000000"/>
              <w:bottom w:val="single" w:sz="8" w:space="0" w:color="000000"/>
              <w:right w:val="single" w:sz="8" w:space="0" w:color="000000"/>
            </w:tcBorders>
            <w:vAlign w:val="center"/>
          </w:tcPr>
          <w:p w14:paraId="4E752108" w14:textId="77777777" w:rsidR="007F1855" w:rsidRDefault="00000000">
            <w:pPr>
              <w:spacing w:after="0" w:line="259" w:lineRule="auto"/>
              <w:ind w:left="170" w:right="96" w:firstLine="30"/>
            </w:pPr>
            <w:r>
              <w:rPr>
                <w:rFonts w:ascii="Arial" w:eastAsia="Arial" w:hAnsi="Arial" w:cs="Arial"/>
                <w:sz w:val="20"/>
              </w:rPr>
              <w:t xml:space="preserve">Identification of Key Issues </w:t>
            </w:r>
          </w:p>
        </w:tc>
        <w:tc>
          <w:tcPr>
            <w:tcW w:w="1340" w:type="dxa"/>
            <w:tcBorders>
              <w:top w:val="single" w:sz="8" w:space="0" w:color="000000"/>
              <w:left w:val="single" w:sz="8" w:space="0" w:color="000000"/>
              <w:bottom w:val="single" w:sz="8" w:space="0" w:color="000000"/>
              <w:right w:val="single" w:sz="8" w:space="0" w:color="000000"/>
            </w:tcBorders>
          </w:tcPr>
          <w:p w14:paraId="7E811355" w14:textId="77777777" w:rsidR="007F1855" w:rsidRDefault="00000000">
            <w:pPr>
              <w:spacing w:after="0" w:line="259" w:lineRule="auto"/>
              <w:ind w:left="0" w:firstLine="0"/>
            </w:pPr>
            <w:r>
              <w:rPr>
                <w:rFonts w:ascii="Arial" w:eastAsia="Arial" w:hAnsi="Arial" w:cs="Arial"/>
                <w:b/>
                <w:sz w:val="20"/>
              </w:rPr>
              <w:t xml:space="preserve"> </w:t>
            </w:r>
          </w:p>
          <w:p w14:paraId="38CFA581" w14:textId="77777777" w:rsidR="007F1855" w:rsidRDefault="00000000">
            <w:pPr>
              <w:spacing w:after="0" w:line="259" w:lineRule="auto"/>
              <w:ind w:left="64" w:firstLine="0"/>
              <w:jc w:val="center"/>
            </w:pPr>
            <w:r>
              <w:rPr>
                <w:rFonts w:ascii="Arial" w:eastAsia="Arial" w:hAnsi="Arial" w:cs="Arial"/>
                <w:sz w:val="20"/>
              </w:rPr>
              <w:t xml:space="preserve">20% </w:t>
            </w:r>
          </w:p>
        </w:tc>
        <w:tc>
          <w:tcPr>
            <w:tcW w:w="1980" w:type="dxa"/>
            <w:tcBorders>
              <w:top w:val="single" w:sz="8" w:space="0" w:color="000000"/>
              <w:left w:val="single" w:sz="8" w:space="0" w:color="000000"/>
              <w:bottom w:val="single" w:sz="8" w:space="0" w:color="000000"/>
              <w:right w:val="single" w:sz="8" w:space="0" w:color="000000"/>
            </w:tcBorders>
          </w:tcPr>
          <w:p w14:paraId="110D28FF" w14:textId="77777777" w:rsidR="007F1855" w:rsidRDefault="00000000">
            <w:pPr>
              <w:spacing w:after="0" w:line="259" w:lineRule="auto"/>
              <w:ind w:left="74" w:firstLine="0"/>
              <w:jc w:val="center"/>
            </w:pPr>
            <w:r>
              <w:rPr>
                <w:rFonts w:ascii="Arial" w:eastAsia="Arial" w:hAnsi="Arial" w:cs="Arial"/>
                <w:sz w:val="20"/>
              </w:rPr>
              <w:t xml:space="preserve">Accurately </w:t>
            </w:r>
          </w:p>
          <w:p w14:paraId="40EA7E07" w14:textId="77777777" w:rsidR="007F1855" w:rsidRDefault="00000000">
            <w:pPr>
              <w:spacing w:after="0" w:line="259" w:lineRule="auto"/>
              <w:ind w:left="74" w:firstLine="0"/>
              <w:jc w:val="center"/>
            </w:pPr>
            <w:r>
              <w:rPr>
                <w:rFonts w:ascii="Arial" w:eastAsia="Arial" w:hAnsi="Arial" w:cs="Arial"/>
                <w:sz w:val="20"/>
              </w:rPr>
              <w:t xml:space="preserve">identifies all </w:t>
            </w:r>
          </w:p>
          <w:p w14:paraId="7EF19FA4" w14:textId="77777777" w:rsidR="007F1855" w:rsidRDefault="00000000">
            <w:pPr>
              <w:spacing w:after="0" w:line="259" w:lineRule="auto"/>
              <w:ind w:left="173" w:right="37" w:hanging="7"/>
              <w:jc w:val="center"/>
            </w:pPr>
            <w:r>
              <w:rPr>
                <w:rFonts w:ascii="Arial" w:eastAsia="Arial" w:hAnsi="Arial" w:cs="Arial"/>
                <w:sz w:val="20"/>
              </w:rPr>
              <w:t xml:space="preserve">relevant issues and factors involved </w:t>
            </w:r>
          </w:p>
        </w:tc>
        <w:tc>
          <w:tcPr>
            <w:tcW w:w="1800" w:type="dxa"/>
            <w:tcBorders>
              <w:top w:val="single" w:sz="8" w:space="0" w:color="000000"/>
              <w:left w:val="single" w:sz="8" w:space="0" w:color="000000"/>
              <w:bottom w:val="single" w:sz="8" w:space="0" w:color="000000"/>
              <w:right w:val="single" w:sz="8" w:space="0" w:color="000000"/>
            </w:tcBorders>
            <w:vAlign w:val="center"/>
          </w:tcPr>
          <w:p w14:paraId="16865343" w14:textId="77777777" w:rsidR="007F1855" w:rsidRDefault="00000000">
            <w:pPr>
              <w:spacing w:after="0" w:line="259" w:lineRule="auto"/>
              <w:ind w:left="190" w:right="117" w:firstLine="75"/>
              <w:jc w:val="both"/>
            </w:pPr>
            <w:r>
              <w:rPr>
                <w:rFonts w:ascii="Arial" w:eastAsia="Arial" w:hAnsi="Arial" w:cs="Arial"/>
                <w:sz w:val="20"/>
              </w:rPr>
              <w:t xml:space="preserve">Identifies most key issues with minor omissions </w:t>
            </w:r>
          </w:p>
        </w:tc>
        <w:tc>
          <w:tcPr>
            <w:tcW w:w="1780" w:type="dxa"/>
            <w:tcBorders>
              <w:top w:val="single" w:sz="8" w:space="0" w:color="000000"/>
              <w:left w:val="single" w:sz="8" w:space="0" w:color="000000"/>
              <w:bottom w:val="single" w:sz="8" w:space="0" w:color="000000"/>
              <w:right w:val="single" w:sz="8" w:space="0" w:color="000000"/>
            </w:tcBorders>
          </w:tcPr>
          <w:p w14:paraId="3A34EE68" w14:textId="77777777" w:rsidR="007F1855" w:rsidRDefault="00000000">
            <w:pPr>
              <w:spacing w:after="0" w:line="259" w:lineRule="auto"/>
              <w:ind w:left="0" w:firstLine="0"/>
              <w:jc w:val="center"/>
            </w:pPr>
            <w:r>
              <w:rPr>
                <w:rFonts w:ascii="Arial" w:eastAsia="Arial" w:hAnsi="Arial" w:cs="Arial"/>
                <w:sz w:val="20"/>
              </w:rPr>
              <w:t xml:space="preserve">Identifies limited issues; some irrelevant points </w:t>
            </w:r>
          </w:p>
        </w:tc>
        <w:tc>
          <w:tcPr>
            <w:tcW w:w="1760" w:type="dxa"/>
            <w:tcBorders>
              <w:top w:val="single" w:sz="8" w:space="0" w:color="000000"/>
              <w:left w:val="single" w:sz="8" w:space="0" w:color="000000"/>
              <w:bottom w:val="single" w:sz="8" w:space="0" w:color="000000"/>
              <w:right w:val="single" w:sz="8" w:space="0" w:color="000000"/>
            </w:tcBorders>
          </w:tcPr>
          <w:p w14:paraId="1BAAE70C" w14:textId="77777777" w:rsidR="007F1855" w:rsidRDefault="00000000">
            <w:pPr>
              <w:spacing w:after="0" w:line="259" w:lineRule="auto"/>
              <w:ind w:left="420" w:hanging="315"/>
            </w:pPr>
            <w:r>
              <w:rPr>
                <w:rFonts w:ascii="Arial" w:eastAsia="Arial" w:hAnsi="Arial" w:cs="Arial"/>
                <w:sz w:val="20"/>
              </w:rPr>
              <w:t xml:space="preserve">Unable to identify key issues </w:t>
            </w:r>
          </w:p>
        </w:tc>
      </w:tr>
      <w:tr w:rsidR="007F1855" w14:paraId="55E9012B" w14:textId="77777777">
        <w:trPr>
          <w:trHeight w:val="940"/>
        </w:trPr>
        <w:tc>
          <w:tcPr>
            <w:tcW w:w="1520" w:type="dxa"/>
            <w:tcBorders>
              <w:top w:val="single" w:sz="8" w:space="0" w:color="000000"/>
              <w:left w:val="single" w:sz="8" w:space="0" w:color="000000"/>
              <w:bottom w:val="single" w:sz="8" w:space="0" w:color="000000"/>
              <w:right w:val="single" w:sz="8" w:space="0" w:color="000000"/>
            </w:tcBorders>
            <w:vAlign w:val="bottom"/>
          </w:tcPr>
          <w:p w14:paraId="566415A3" w14:textId="77777777" w:rsidR="007F1855" w:rsidRDefault="00000000">
            <w:pPr>
              <w:spacing w:after="0" w:line="240" w:lineRule="auto"/>
              <w:ind w:left="335" w:right="96" w:hanging="165"/>
            </w:pPr>
            <w:r>
              <w:rPr>
                <w:rFonts w:ascii="Arial" w:eastAsia="Arial" w:hAnsi="Arial" w:cs="Arial"/>
                <w:sz w:val="20"/>
              </w:rPr>
              <w:t xml:space="preserve">Application of </w:t>
            </w:r>
          </w:p>
          <w:p w14:paraId="589EE38F" w14:textId="77777777" w:rsidR="007F1855" w:rsidRDefault="00000000">
            <w:pPr>
              <w:spacing w:after="0" w:line="259" w:lineRule="auto"/>
              <w:ind w:left="49" w:firstLine="0"/>
              <w:jc w:val="center"/>
            </w:pPr>
            <w:r>
              <w:rPr>
                <w:rFonts w:ascii="Arial" w:eastAsia="Arial" w:hAnsi="Arial" w:cs="Arial"/>
                <w:sz w:val="20"/>
              </w:rPr>
              <w:t xml:space="preserve">Concepts </w:t>
            </w:r>
          </w:p>
        </w:tc>
        <w:tc>
          <w:tcPr>
            <w:tcW w:w="1340" w:type="dxa"/>
            <w:tcBorders>
              <w:top w:val="single" w:sz="8" w:space="0" w:color="000000"/>
              <w:left w:val="single" w:sz="8" w:space="0" w:color="000000"/>
              <w:bottom w:val="single" w:sz="8" w:space="0" w:color="000000"/>
              <w:right w:val="single" w:sz="8" w:space="0" w:color="000000"/>
            </w:tcBorders>
          </w:tcPr>
          <w:p w14:paraId="628CBA84" w14:textId="77777777" w:rsidR="007F1855" w:rsidRDefault="00000000">
            <w:pPr>
              <w:spacing w:after="0" w:line="259" w:lineRule="auto"/>
              <w:ind w:left="0" w:firstLine="0"/>
            </w:pPr>
            <w:r>
              <w:rPr>
                <w:rFonts w:ascii="Arial" w:eastAsia="Arial" w:hAnsi="Arial" w:cs="Arial"/>
                <w:b/>
                <w:sz w:val="20"/>
              </w:rPr>
              <w:t xml:space="preserve"> </w:t>
            </w:r>
          </w:p>
          <w:p w14:paraId="4BDC446D" w14:textId="77777777" w:rsidR="007F1855" w:rsidRDefault="00000000">
            <w:pPr>
              <w:spacing w:after="0" w:line="259" w:lineRule="auto"/>
              <w:ind w:left="64" w:firstLine="0"/>
              <w:jc w:val="center"/>
            </w:pPr>
            <w:r>
              <w:rPr>
                <w:rFonts w:ascii="Arial" w:eastAsia="Arial" w:hAnsi="Arial" w:cs="Arial"/>
                <w:sz w:val="20"/>
              </w:rPr>
              <w:t xml:space="preserve">25% </w:t>
            </w:r>
          </w:p>
        </w:tc>
        <w:tc>
          <w:tcPr>
            <w:tcW w:w="1980" w:type="dxa"/>
            <w:tcBorders>
              <w:top w:val="single" w:sz="8" w:space="0" w:color="000000"/>
              <w:left w:val="single" w:sz="8" w:space="0" w:color="000000"/>
              <w:bottom w:val="single" w:sz="8" w:space="0" w:color="000000"/>
              <w:right w:val="single" w:sz="8" w:space="0" w:color="000000"/>
            </w:tcBorders>
          </w:tcPr>
          <w:p w14:paraId="5C39E7B5" w14:textId="77777777" w:rsidR="007F1855" w:rsidRDefault="00000000">
            <w:pPr>
              <w:spacing w:after="0" w:line="259" w:lineRule="auto"/>
              <w:ind w:left="46" w:firstLine="0"/>
              <w:jc w:val="center"/>
            </w:pPr>
            <w:r>
              <w:rPr>
                <w:rFonts w:ascii="Arial" w:eastAsia="Arial" w:hAnsi="Arial" w:cs="Arial"/>
                <w:sz w:val="20"/>
              </w:rPr>
              <w:t xml:space="preserve">Applies appropriate concepts effectively to address the scenario </w:t>
            </w:r>
          </w:p>
        </w:tc>
        <w:tc>
          <w:tcPr>
            <w:tcW w:w="1800" w:type="dxa"/>
            <w:tcBorders>
              <w:top w:val="single" w:sz="8" w:space="0" w:color="000000"/>
              <w:left w:val="single" w:sz="8" w:space="0" w:color="000000"/>
              <w:bottom w:val="single" w:sz="8" w:space="0" w:color="000000"/>
              <w:right w:val="single" w:sz="8" w:space="0" w:color="000000"/>
            </w:tcBorders>
            <w:vAlign w:val="center"/>
          </w:tcPr>
          <w:p w14:paraId="347AE9FD" w14:textId="77777777" w:rsidR="007F1855" w:rsidRDefault="00000000">
            <w:pPr>
              <w:spacing w:after="0" w:line="259" w:lineRule="auto"/>
              <w:ind w:left="0" w:firstLine="0"/>
              <w:jc w:val="center"/>
            </w:pPr>
            <w:r>
              <w:rPr>
                <w:rFonts w:ascii="Arial" w:eastAsia="Arial" w:hAnsi="Arial" w:cs="Arial"/>
                <w:sz w:val="20"/>
              </w:rPr>
              <w:t xml:space="preserve">Applies concepts with minor errors </w:t>
            </w:r>
          </w:p>
        </w:tc>
        <w:tc>
          <w:tcPr>
            <w:tcW w:w="1780" w:type="dxa"/>
            <w:tcBorders>
              <w:top w:val="single" w:sz="8" w:space="0" w:color="000000"/>
              <w:left w:val="single" w:sz="8" w:space="0" w:color="000000"/>
              <w:bottom w:val="single" w:sz="8" w:space="0" w:color="000000"/>
              <w:right w:val="single" w:sz="8" w:space="0" w:color="000000"/>
            </w:tcBorders>
            <w:vAlign w:val="center"/>
          </w:tcPr>
          <w:p w14:paraId="6A6F6394" w14:textId="77777777" w:rsidR="007F1855" w:rsidRDefault="00000000">
            <w:pPr>
              <w:spacing w:after="0" w:line="259" w:lineRule="auto"/>
              <w:ind w:left="112" w:firstLine="0"/>
              <w:jc w:val="center"/>
            </w:pPr>
            <w:r>
              <w:rPr>
                <w:rFonts w:ascii="Arial" w:eastAsia="Arial" w:hAnsi="Arial" w:cs="Arial"/>
                <w:sz w:val="20"/>
              </w:rPr>
              <w:t xml:space="preserve">Limited or partially correct application </w:t>
            </w:r>
          </w:p>
        </w:tc>
        <w:tc>
          <w:tcPr>
            <w:tcW w:w="1760" w:type="dxa"/>
            <w:tcBorders>
              <w:top w:val="single" w:sz="8" w:space="0" w:color="000000"/>
              <w:left w:val="single" w:sz="8" w:space="0" w:color="000000"/>
              <w:bottom w:val="single" w:sz="8" w:space="0" w:color="000000"/>
              <w:right w:val="single" w:sz="8" w:space="0" w:color="000000"/>
            </w:tcBorders>
            <w:vAlign w:val="center"/>
          </w:tcPr>
          <w:p w14:paraId="4E4C0858" w14:textId="77777777" w:rsidR="007F1855" w:rsidRDefault="00000000">
            <w:pPr>
              <w:spacing w:after="0" w:line="259" w:lineRule="auto"/>
              <w:ind w:left="149" w:right="17" w:hanging="27"/>
              <w:jc w:val="center"/>
            </w:pPr>
            <w:r>
              <w:rPr>
                <w:rFonts w:ascii="Arial" w:eastAsia="Arial" w:hAnsi="Arial" w:cs="Arial"/>
                <w:sz w:val="20"/>
              </w:rPr>
              <w:t xml:space="preserve">Unable to apply relevant concepts </w:t>
            </w:r>
          </w:p>
        </w:tc>
      </w:tr>
      <w:tr w:rsidR="007F1855" w14:paraId="565F41EA" w14:textId="77777777">
        <w:trPr>
          <w:trHeight w:val="1120"/>
        </w:trPr>
        <w:tc>
          <w:tcPr>
            <w:tcW w:w="1520" w:type="dxa"/>
            <w:tcBorders>
              <w:top w:val="single" w:sz="8" w:space="0" w:color="000000"/>
              <w:left w:val="single" w:sz="8" w:space="0" w:color="000000"/>
              <w:bottom w:val="single" w:sz="8" w:space="0" w:color="000000"/>
              <w:right w:val="single" w:sz="8" w:space="0" w:color="000000"/>
            </w:tcBorders>
            <w:vAlign w:val="bottom"/>
          </w:tcPr>
          <w:p w14:paraId="66DEA95B" w14:textId="77777777" w:rsidR="007F1855" w:rsidRDefault="00000000">
            <w:pPr>
              <w:spacing w:after="0" w:line="240" w:lineRule="auto"/>
              <w:ind w:left="440" w:right="319" w:hanging="60"/>
            </w:pPr>
            <w:r>
              <w:rPr>
                <w:rFonts w:ascii="Arial" w:eastAsia="Arial" w:hAnsi="Arial" w:cs="Arial"/>
                <w:sz w:val="20"/>
              </w:rPr>
              <w:t xml:space="preserve">Decisio n </w:t>
            </w:r>
          </w:p>
          <w:p w14:paraId="071406FE" w14:textId="77777777" w:rsidR="007F1855" w:rsidRDefault="00000000">
            <w:pPr>
              <w:spacing w:after="0" w:line="259" w:lineRule="auto"/>
              <w:ind w:left="58" w:firstLine="0"/>
              <w:jc w:val="center"/>
            </w:pPr>
            <w:r>
              <w:rPr>
                <w:rFonts w:ascii="Arial" w:eastAsia="Arial" w:hAnsi="Arial" w:cs="Arial"/>
                <w:sz w:val="20"/>
              </w:rPr>
              <w:t xml:space="preserve">Making </w:t>
            </w:r>
          </w:p>
        </w:tc>
        <w:tc>
          <w:tcPr>
            <w:tcW w:w="1340" w:type="dxa"/>
            <w:tcBorders>
              <w:top w:val="single" w:sz="8" w:space="0" w:color="000000"/>
              <w:left w:val="single" w:sz="8" w:space="0" w:color="000000"/>
              <w:bottom w:val="single" w:sz="8" w:space="0" w:color="000000"/>
              <w:right w:val="single" w:sz="8" w:space="0" w:color="000000"/>
            </w:tcBorders>
          </w:tcPr>
          <w:p w14:paraId="265CE636" w14:textId="77777777" w:rsidR="007F1855" w:rsidRDefault="00000000">
            <w:pPr>
              <w:spacing w:after="0" w:line="259" w:lineRule="auto"/>
              <w:ind w:left="0" w:firstLine="0"/>
            </w:pPr>
            <w:r>
              <w:rPr>
                <w:rFonts w:ascii="Arial" w:eastAsia="Arial" w:hAnsi="Arial" w:cs="Arial"/>
                <w:b/>
                <w:sz w:val="20"/>
              </w:rPr>
              <w:t xml:space="preserve"> </w:t>
            </w:r>
          </w:p>
          <w:p w14:paraId="54F87856" w14:textId="77777777" w:rsidR="007F1855" w:rsidRDefault="00000000">
            <w:pPr>
              <w:spacing w:after="0" w:line="259" w:lineRule="auto"/>
              <w:ind w:left="64" w:firstLine="0"/>
              <w:jc w:val="center"/>
            </w:pPr>
            <w:r>
              <w:rPr>
                <w:rFonts w:ascii="Arial" w:eastAsia="Arial" w:hAnsi="Arial" w:cs="Arial"/>
                <w:sz w:val="20"/>
              </w:rPr>
              <w:t xml:space="preserve">20% </w:t>
            </w:r>
          </w:p>
        </w:tc>
        <w:tc>
          <w:tcPr>
            <w:tcW w:w="1980" w:type="dxa"/>
            <w:tcBorders>
              <w:top w:val="single" w:sz="8" w:space="0" w:color="000000"/>
              <w:left w:val="single" w:sz="8" w:space="0" w:color="000000"/>
              <w:bottom w:val="single" w:sz="8" w:space="0" w:color="000000"/>
              <w:right w:val="single" w:sz="8" w:space="0" w:color="000000"/>
            </w:tcBorders>
          </w:tcPr>
          <w:p w14:paraId="5B2D6976" w14:textId="77777777" w:rsidR="007F1855" w:rsidRDefault="00000000">
            <w:pPr>
              <w:spacing w:after="0" w:line="230" w:lineRule="auto"/>
              <w:ind w:left="55" w:firstLine="0"/>
              <w:jc w:val="center"/>
            </w:pPr>
            <w:r>
              <w:rPr>
                <w:rFonts w:ascii="Arial" w:eastAsia="Arial" w:hAnsi="Arial" w:cs="Arial"/>
                <w:sz w:val="20"/>
              </w:rPr>
              <w:t xml:space="preserve">Makes well-reasoned, </w:t>
            </w:r>
          </w:p>
          <w:p w14:paraId="7833B51F" w14:textId="77777777" w:rsidR="007F1855" w:rsidRDefault="00000000">
            <w:pPr>
              <w:spacing w:after="0" w:line="259" w:lineRule="auto"/>
              <w:ind w:left="152" w:right="4" w:hanging="19"/>
              <w:jc w:val="center"/>
            </w:pPr>
            <w:r>
              <w:rPr>
                <w:rFonts w:ascii="Arial" w:eastAsia="Arial" w:hAnsi="Arial" w:cs="Arial"/>
                <w:sz w:val="20"/>
              </w:rPr>
              <w:t xml:space="preserve">logical decisions with strong rationale </w:t>
            </w:r>
          </w:p>
        </w:tc>
        <w:tc>
          <w:tcPr>
            <w:tcW w:w="1800" w:type="dxa"/>
            <w:tcBorders>
              <w:top w:val="single" w:sz="8" w:space="0" w:color="000000"/>
              <w:left w:val="single" w:sz="8" w:space="0" w:color="000000"/>
              <w:bottom w:val="single" w:sz="8" w:space="0" w:color="000000"/>
              <w:right w:val="single" w:sz="8" w:space="0" w:color="000000"/>
            </w:tcBorders>
          </w:tcPr>
          <w:p w14:paraId="72B85D9F" w14:textId="77777777" w:rsidR="007F1855" w:rsidRDefault="00000000">
            <w:pPr>
              <w:spacing w:after="0" w:line="230" w:lineRule="auto"/>
              <w:ind w:left="121" w:firstLine="0"/>
              <w:jc w:val="center"/>
            </w:pPr>
            <w:r>
              <w:rPr>
                <w:rFonts w:ascii="Arial" w:eastAsia="Arial" w:hAnsi="Arial" w:cs="Arial"/>
                <w:sz w:val="20"/>
              </w:rPr>
              <w:t xml:space="preserve">Makes reasonable </w:t>
            </w:r>
          </w:p>
          <w:p w14:paraId="25EC843D" w14:textId="77777777" w:rsidR="007F1855" w:rsidRDefault="00000000">
            <w:pPr>
              <w:spacing w:after="0" w:line="230" w:lineRule="auto"/>
              <w:ind w:left="43" w:firstLine="0"/>
              <w:jc w:val="center"/>
            </w:pPr>
            <w:r>
              <w:rPr>
                <w:rFonts w:ascii="Arial" w:eastAsia="Arial" w:hAnsi="Arial" w:cs="Arial"/>
                <w:sz w:val="20"/>
              </w:rPr>
              <w:t xml:space="preserve">decisions with some </w:t>
            </w:r>
          </w:p>
          <w:p w14:paraId="7D99EC27" w14:textId="77777777" w:rsidR="007F1855" w:rsidRDefault="00000000">
            <w:pPr>
              <w:spacing w:after="0" w:line="259" w:lineRule="auto"/>
              <w:ind w:left="74" w:firstLine="0"/>
              <w:jc w:val="center"/>
            </w:pPr>
            <w:r>
              <w:rPr>
                <w:rFonts w:ascii="Arial" w:eastAsia="Arial" w:hAnsi="Arial" w:cs="Arial"/>
                <w:sz w:val="20"/>
              </w:rPr>
              <w:t xml:space="preserve">justification </w:t>
            </w:r>
          </w:p>
        </w:tc>
        <w:tc>
          <w:tcPr>
            <w:tcW w:w="1780" w:type="dxa"/>
            <w:tcBorders>
              <w:top w:val="single" w:sz="8" w:space="0" w:color="000000"/>
              <w:left w:val="single" w:sz="8" w:space="0" w:color="000000"/>
              <w:bottom w:val="single" w:sz="8" w:space="0" w:color="000000"/>
              <w:right w:val="single" w:sz="8" w:space="0" w:color="000000"/>
            </w:tcBorders>
          </w:tcPr>
          <w:p w14:paraId="150585C3" w14:textId="77777777" w:rsidR="007F1855" w:rsidRDefault="00000000">
            <w:pPr>
              <w:spacing w:after="0" w:line="259" w:lineRule="auto"/>
              <w:ind w:left="64" w:firstLine="0"/>
              <w:jc w:val="center"/>
            </w:pPr>
            <w:r>
              <w:rPr>
                <w:rFonts w:ascii="Arial" w:eastAsia="Arial" w:hAnsi="Arial" w:cs="Arial"/>
                <w:sz w:val="20"/>
              </w:rPr>
              <w:t xml:space="preserve">Makes weak </w:t>
            </w:r>
          </w:p>
          <w:p w14:paraId="0FE94B68" w14:textId="77777777" w:rsidR="007F1855" w:rsidRDefault="00000000">
            <w:pPr>
              <w:spacing w:after="0" w:line="259" w:lineRule="auto"/>
              <w:ind w:left="112" w:firstLine="0"/>
              <w:jc w:val="center"/>
            </w:pPr>
            <w:r>
              <w:rPr>
                <w:rFonts w:ascii="Arial" w:eastAsia="Arial" w:hAnsi="Arial" w:cs="Arial"/>
                <w:sz w:val="20"/>
              </w:rPr>
              <w:t xml:space="preserve">decisions with limited justification </w:t>
            </w:r>
          </w:p>
        </w:tc>
        <w:tc>
          <w:tcPr>
            <w:tcW w:w="1760" w:type="dxa"/>
            <w:tcBorders>
              <w:top w:val="single" w:sz="8" w:space="0" w:color="000000"/>
              <w:left w:val="single" w:sz="8" w:space="0" w:color="000000"/>
              <w:bottom w:val="single" w:sz="8" w:space="0" w:color="000000"/>
              <w:right w:val="single" w:sz="8" w:space="0" w:color="000000"/>
            </w:tcBorders>
          </w:tcPr>
          <w:p w14:paraId="03FE85CA" w14:textId="77777777" w:rsidR="007F1855" w:rsidRDefault="00000000">
            <w:pPr>
              <w:spacing w:after="0" w:line="259" w:lineRule="auto"/>
              <w:ind w:left="94" w:firstLine="0"/>
              <w:jc w:val="center"/>
            </w:pPr>
            <w:r>
              <w:rPr>
                <w:rFonts w:ascii="Arial" w:eastAsia="Arial" w:hAnsi="Arial" w:cs="Arial"/>
                <w:sz w:val="20"/>
              </w:rPr>
              <w:t xml:space="preserve">No clear decisions made or rationale provided </w:t>
            </w:r>
          </w:p>
        </w:tc>
      </w:tr>
      <w:tr w:rsidR="007F1855" w14:paraId="52CC4888" w14:textId="77777777">
        <w:trPr>
          <w:trHeight w:val="880"/>
        </w:trPr>
        <w:tc>
          <w:tcPr>
            <w:tcW w:w="1520" w:type="dxa"/>
            <w:tcBorders>
              <w:top w:val="single" w:sz="8" w:space="0" w:color="000000"/>
              <w:left w:val="single" w:sz="8" w:space="0" w:color="000000"/>
              <w:bottom w:val="single" w:sz="8" w:space="0" w:color="000000"/>
              <w:right w:val="single" w:sz="8" w:space="0" w:color="000000"/>
            </w:tcBorders>
            <w:vAlign w:val="bottom"/>
          </w:tcPr>
          <w:p w14:paraId="1F709C4E" w14:textId="77777777" w:rsidR="007F1855" w:rsidRDefault="00000000">
            <w:pPr>
              <w:spacing w:after="0" w:line="259" w:lineRule="auto"/>
              <w:ind w:left="53" w:firstLine="0"/>
              <w:jc w:val="center"/>
            </w:pPr>
            <w:r>
              <w:rPr>
                <w:rFonts w:ascii="Arial" w:eastAsia="Arial" w:hAnsi="Arial" w:cs="Arial"/>
                <w:sz w:val="20"/>
              </w:rPr>
              <w:lastRenderedPageBreak/>
              <w:t xml:space="preserve">Clarity of </w:t>
            </w:r>
          </w:p>
          <w:p w14:paraId="3E291E33" w14:textId="77777777" w:rsidR="007F1855" w:rsidRDefault="00000000">
            <w:pPr>
              <w:spacing w:after="0" w:line="259" w:lineRule="auto"/>
              <w:ind w:left="0" w:right="37" w:firstLine="0"/>
              <w:jc w:val="center"/>
            </w:pPr>
            <w:r>
              <w:rPr>
                <w:rFonts w:ascii="Arial" w:eastAsia="Arial" w:hAnsi="Arial" w:cs="Arial"/>
                <w:sz w:val="20"/>
              </w:rPr>
              <w:t>Respons</w:t>
            </w:r>
          </w:p>
          <w:p w14:paraId="4A785767" w14:textId="77777777" w:rsidR="007F1855" w:rsidRDefault="00000000">
            <w:pPr>
              <w:spacing w:after="0" w:line="259" w:lineRule="auto"/>
              <w:ind w:left="320" w:firstLine="0"/>
            </w:pPr>
            <w:r>
              <w:rPr>
                <w:rFonts w:ascii="Arial" w:eastAsia="Arial" w:hAnsi="Arial" w:cs="Arial"/>
                <w:sz w:val="20"/>
              </w:rPr>
              <w:t xml:space="preserve">e </w:t>
            </w:r>
          </w:p>
        </w:tc>
        <w:tc>
          <w:tcPr>
            <w:tcW w:w="1340" w:type="dxa"/>
            <w:tcBorders>
              <w:top w:val="single" w:sz="8" w:space="0" w:color="000000"/>
              <w:left w:val="single" w:sz="8" w:space="0" w:color="000000"/>
              <w:bottom w:val="single" w:sz="8" w:space="0" w:color="000000"/>
              <w:right w:val="single" w:sz="8" w:space="0" w:color="000000"/>
            </w:tcBorders>
          </w:tcPr>
          <w:p w14:paraId="05BDF233" w14:textId="77777777" w:rsidR="007F1855" w:rsidRDefault="00000000">
            <w:pPr>
              <w:spacing w:after="0" w:line="259" w:lineRule="auto"/>
              <w:ind w:left="0" w:firstLine="0"/>
            </w:pPr>
            <w:r>
              <w:rPr>
                <w:rFonts w:ascii="Arial" w:eastAsia="Arial" w:hAnsi="Arial" w:cs="Arial"/>
                <w:b/>
                <w:sz w:val="20"/>
              </w:rPr>
              <w:t xml:space="preserve"> </w:t>
            </w:r>
          </w:p>
          <w:p w14:paraId="63013198" w14:textId="77777777" w:rsidR="007F1855" w:rsidRDefault="00000000">
            <w:pPr>
              <w:spacing w:after="0" w:line="259" w:lineRule="auto"/>
              <w:ind w:left="64" w:firstLine="0"/>
              <w:jc w:val="center"/>
            </w:pPr>
            <w:r>
              <w:rPr>
                <w:rFonts w:ascii="Arial" w:eastAsia="Arial" w:hAnsi="Arial" w:cs="Arial"/>
                <w:sz w:val="20"/>
              </w:rPr>
              <w:t xml:space="preserve">15% </w:t>
            </w:r>
          </w:p>
        </w:tc>
        <w:tc>
          <w:tcPr>
            <w:tcW w:w="1980" w:type="dxa"/>
            <w:tcBorders>
              <w:top w:val="single" w:sz="8" w:space="0" w:color="000000"/>
              <w:left w:val="single" w:sz="8" w:space="0" w:color="000000"/>
              <w:bottom w:val="single" w:sz="8" w:space="0" w:color="000000"/>
              <w:right w:val="single" w:sz="8" w:space="0" w:color="000000"/>
            </w:tcBorders>
            <w:vAlign w:val="center"/>
          </w:tcPr>
          <w:p w14:paraId="3FD86E5C" w14:textId="77777777" w:rsidR="007F1855" w:rsidRDefault="00000000">
            <w:pPr>
              <w:spacing w:after="0" w:line="259" w:lineRule="auto"/>
              <w:ind w:left="0" w:firstLine="0"/>
              <w:jc w:val="center"/>
            </w:pPr>
            <w:r>
              <w:rPr>
                <w:rFonts w:ascii="Arial" w:eastAsia="Arial" w:hAnsi="Arial" w:cs="Arial"/>
                <w:sz w:val="20"/>
              </w:rPr>
              <w:t xml:space="preserve">Response is clear, structured, and logically presented </w:t>
            </w:r>
          </w:p>
        </w:tc>
        <w:tc>
          <w:tcPr>
            <w:tcW w:w="1800" w:type="dxa"/>
            <w:tcBorders>
              <w:top w:val="single" w:sz="8" w:space="0" w:color="000000"/>
              <w:left w:val="single" w:sz="8" w:space="0" w:color="000000"/>
              <w:bottom w:val="single" w:sz="8" w:space="0" w:color="000000"/>
              <w:right w:val="single" w:sz="8" w:space="0" w:color="000000"/>
            </w:tcBorders>
            <w:vAlign w:val="bottom"/>
          </w:tcPr>
          <w:p w14:paraId="6D0E869A" w14:textId="77777777" w:rsidR="007F1855" w:rsidRDefault="00000000">
            <w:pPr>
              <w:spacing w:after="0" w:line="259" w:lineRule="auto"/>
              <w:ind w:left="145" w:right="68" w:firstLine="90"/>
            </w:pPr>
            <w:r>
              <w:rPr>
                <w:rFonts w:ascii="Arial" w:eastAsia="Arial" w:hAnsi="Arial" w:cs="Arial"/>
                <w:sz w:val="20"/>
              </w:rPr>
              <w:t xml:space="preserve">Generally clear with minor issues </w:t>
            </w:r>
          </w:p>
        </w:tc>
        <w:tc>
          <w:tcPr>
            <w:tcW w:w="1780" w:type="dxa"/>
            <w:tcBorders>
              <w:top w:val="single" w:sz="8" w:space="0" w:color="000000"/>
              <w:left w:val="single" w:sz="8" w:space="0" w:color="000000"/>
              <w:bottom w:val="single" w:sz="8" w:space="0" w:color="000000"/>
              <w:right w:val="single" w:sz="8" w:space="0" w:color="000000"/>
            </w:tcBorders>
            <w:vAlign w:val="center"/>
          </w:tcPr>
          <w:p w14:paraId="614EB136" w14:textId="77777777" w:rsidR="007F1855" w:rsidRDefault="00000000">
            <w:pPr>
              <w:spacing w:after="0" w:line="259" w:lineRule="auto"/>
              <w:ind w:left="49" w:firstLine="0"/>
              <w:jc w:val="center"/>
            </w:pPr>
            <w:r>
              <w:rPr>
                <w:rFonts w:ascii="Arial" w:eastAsia="Arial" w:hAnsi="Arial" w:cs="Arial"/>
                <w:sz w:val="20"/>
              </w:rPr>
              <w:t xml:space="preserve">Somewhat </w:t>
            </w:r>
          </w:p>
          <w:p w14:paraId="22F15AC8" w14:textId="77777777" w:rsidR="007F1855" w:rsidRDefault="00000000">
            <w:pPr>
              <w:spacing w:after="0" w:line="259" w:lineRule="auto"/>
              <w:ind w:left="0" w:firstLine="0"/>
              <w:jc w:val="center"/>
            </w:pPr>
            <w:r>
              <w:rPr>
                <w:rFonts w:ascii="Arial" w:eastAsia="Arial" w:hAnsi="Arial" w:cs="Arial"/>
                <w:sz w:val="20"/>
              </w:rPr>
              <w:t xml:space="preserve">unclear or poorly structured </w:t>
            </w:r>
          </w:p>
        </w:tc>
        <w:tc>
          <w:tcPr>
            <w:tcW w:w="1760" w:type="dxa"/>
            <w:tcBorders>
              <w:top w:val="single" w:sz="8" w:space="0" w:color="000000"/>
              <w:left w:val="single" w:sz="8" w:space="0" w:color="000000"/>
              <w:bottom w:val="single" w:sz="8" w:space="0" w:color="000000"/>
              <w:right w:val="single" w:sz="8" w:space="0" w:color="000000"/>
            </w:tcBorders>
            <w:vAlign w:val="center"/>
          </w:tcPr>
          <w:p w14:paraId="20346F4B" w14:textId="77777777" w:rsidR="007F1855" w:rsidRDefault="00000000">
            <w:pPr>
              <w:spacing w:after="0" w:line="259" w:lineRule="auto"/>
              <w:ind w:left="49" w:firstLine="0"/>
              <w:jc w:val="center"/>
            </w:pPr>
            <w:r>
              <w:rPr>
                <w:rFonts w:ascii="Arial" w:eastAsia="Arial" w:hAnsi="Arial" w:cs="Arial"/>
                <w:sz w:val="20"/>
              </w:rPr>
              <w:t xml:space="preserve">Disorganized </w:t>
            </w:r>
          </w:p>
          <w:p w14:paraId="169E5269" w14:textId="77777777" w:rsidR="007F1855" w:rsidRDefault="00000000">
            <w:pPr>
              <w:spacing w:after="0" w:line="259" w:lineRule="auto"/>
              <w:ind w:left="0" w:firstLine="0"/>
              <w:jc w:val="center"/>
            </w:pPr>
            <w:r>
              <w:rPr>
                <w:rFonts w:ascii="Arial" w:eastAsia="Arial" w:hAnsi="Arial" w:cs="Arial"/>
                <w:sz w:val="20"/>
              </w:rPr>
              <w:t xml:space="preserve">and difficult to understand </w:t>
            </w:r>
          </w:p>
        </w:tc>
      </w:tr>
    </w:tbl>
    <w:p w14:paraId="020760B4" w14:textId="77777777" w:rsidR="007F1855" w:rsidRDefault="00000000">
      <w:pPr>
        <w:spacing w:after="0" w:line="259" w:lineRule="auto"/>
        <w:ind w:left="0" w:firstLine="0"/>
      </w:pPr>
      <w:r>
        <w:rPr>
          <w:sz w:val="22"/>
        </w:rPr>
        <w:t xml:space="preserve"> </w:t>
      </w:r>
    </w:p>
    <w:sectPr w:rsidR="007F1855">
      <w:pgSz w:w="11920" w:h="16840"/>
      <w:pgMar w:top="615" w:right="677" w:bottom="312"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316A"/>
    <w:multiLevelType w:val="hybridMultilevel"/>
    <w:tmpl w:val="C2420D8A"/>
    <w:lvl w:ilvl="0" w:tplc="D348FB78">
      <w:start w:val="1"/>
      <w:numFmt w:val="decimal"/>
      <w:lvlText w:val="%1."/>
      <w:lvlJc w:val="left"/>
      <w:pPr>
        <w:ind w:left="3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DE03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8E647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74BF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3CA56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3C731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0614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293E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08602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4BA49B2"/>
    <w:multiLevelType w:val="hybridMultilevel"/>
    <w:tmpl w:val="0AC8F276"/>
    <w:lvl w:ilvl="0" w:tplc="2FE832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4BFBA">
      <w:start w:val="1"/>
      <w:numFmt w:val="bullet"/>
      <w:lvlText w:val="o"/>
      <w:lvlJc w:val="left"/>
      <w:pPr>
        <w:ind w:left="1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08F110">
      <w:start w:val="1"/>
      <w:numFmt w:val="bullet"/>
      <w:lvlText w:val="▪"/>
      <w:lvlJc w:val="left"/>
      <w:pPr>
        <w:ind w:left="2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28102E">
      <w:start w:val="1"/>
      <w:numFmt w:val="bullet"/>
      <w:lvlText w:val="•"/>
      <w:lvlJc w:val="left"/>
      <w:pPr>
        <w:ind w:left="2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6C3F26">
      <w:start w:val="1"/>
      <w:numFmt w:val="bullet"/>
      <w:lvlText w:val="o"/>
      <w:lvlJc w:val="left"/>
      <w:pPr>
        <w:ind w:left="3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BCB7D6">
      <w:start w:val="1"/>
      <w:numFmt w:val="bullet"/>
      <w:lvlText w:val="▪"/>
      <w:lvlJc w:val="left"/>
      <w:pPr>
        <w:ind w:left="4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62D0B8">
      <w:start w:val="1"/>
      <w:numFmt w:val="bullet"/>
      <w:lvlText w:val="•"/>
      <w:lvlJc w:val="left"/>
      <w:pPr>
        <w:ind w:left="4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3C9A56">
      <w:start w:val="1"/>
      <w:numFmt w:val="bullet"/>
      <w:lvlText w:val="o"/>
      <w:lvlJc w:val="left"/>
      <w:pPr>
        <w:ind w:left="5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B0D168">
      <w:start w:val="1"/>
      <w:numFmt w:val="bullet"/>
      <w:lvlText w:val="▪"/>
      <w:lvlJc w:val="left"/>
      <w:pPr>
        <w:ind w:left="6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770340B"/>
    <w:multiLevelType w:val="hybridMultilevel"/>
    <w:tmpl w:val="9D68391E"/>
    <w:lvl w:ilvl="0" w:tplc="8DF80EDC">
      <w:start w:val="1"/>
      <w:numFmt w:val="decimal"/>
      <w:lvlText w:val="%1."/>
      <w:lvlJc w:val="left"/>
      <w:pPr>
        <w:ind w:left="3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F8609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BA3B9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267E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B8F37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FE056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E6B27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1E634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1809C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FD42FAF"/>
    <w:multiLevelType w:val="hybridMultilevel"/>
    <w:tmpl w:val="24AEA9E0"/>
    <w:lvl w:ilvl="0" w:tplc="A9A6D500">
      <w:start w:val="1"/>
      <w:numFmt w:val="bullet"/>
      <w:lvlText w:val="o"/>
      <w:lvlJc w:val="left"/>
      <w:pPr>
        <w:ind w:left="8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00239C8">
      <w:start w:val="1"/>
      <w:numFmt w:val="bullet"/>
      <w:lvlText w:val="o"/>
      <w:lvlJc w:val="left"/>
      <w:pPr>
        <w:ind w:left="15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70A4ACE">
      <w:start w:val="1"/>
      <w:numFmt w:val="bullet"/>
      <w:lvlText w:val="▪"/>
      <w:lvlJc w:val="left"/>
      <w:pPr>
        <w:ind w:left="23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3923940">
      <w:start w:val="1"/>
      <w:numFmt w:val="bullet"/>
      <w:lvlText w:val="•"/>
      <w:lvlJc w:val="left"/>
      <w:pPr>
        <w:ind w:left="30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CACABF4">
      <w:start w:val="1"/>
      <w:numFmt w:val="bullet"/>
      <w:lvlText w:val="o"/>
      <w:lvlJc w:val="left"/>
      <w:pPr>
        <w:ind w:left="37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4D69FAA">
      <w:start w:val="1"/>
      <w:numFmt w:val="bullet"/>
      <w:lvlText w:val="▪"/>
      <w:lvlJc w:val="left"/>
      <w:pPr>
        <w:ind w:left="44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87AF312">
      <w:start w:val="1"/>
      <w:numFmt w:val="bullet"/>
      <w:lvlText w:val="•"/>
      <w:lvlJc w:val="left"/>
      <w:pPr>
        <w:ind w:left="51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8D86164">
      <w:start w:val="1"/>
      <w:numFmt w:val="bullet"/>
      <w:lvlText w:val="o"/>
      <w:lvlJc w:val="left"/>
      <w:pPr>
        <w:ind w:left="59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9FEB366">
      <w:start w:val="1"/>
      <w:numFmt w:val="bullet"/>
      <w:lvlText w:val="▪"/>
      <w:lvlJc w:val="left"/>
      <w:pPr>
        <w:ind w:left="66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715079599">
    <w:abstractNumId w:val="3"/>
  </w:num>
  <w:num w:numId="2" w16cid:durableId="1459226622">
    <w:abstractNumId w:val="0"/>
  </w:num>
  <w:num w:numId="3" w16cid:durableId="613173427">
    <w:abstractNumId w:val="1"/>
  </w:num>
  <w:num w:numId="4" w16cid:durableId="1949971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855"/>
    <w:rsid w:val="002034BE"/>
    <w:rsid w:val="007F1855"/>
    <w:rsid w:val="00ED2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5E9B"/>
  <w15:docId w15:val="{0BFEFCC9-B904-46DB-9E89-A830DEC7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6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6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6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0.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 CO2_AT3.docx</dc:title>
  <dc:subject/>
  <dc:creator>asifsmd251@gmail.com</dc:creator>
  <cp:keywords/>
  <cp:lastModifiedBy>asifsmd251@gmail.com</cp:lastModifiedBy>
  <cp:revision>2</cp:revision>
  <dcterms:created xsi:type="dcterms:W3CDTF">2026-08-22T07:36:00Z</dcterms:created>
  <dcterms:modified xsi:type="dcterms:W3CDTF">2026-08-22T07:36:00Z</dcterms:modified>
</cp:coreProperties>
</file>