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3"/>
      </w:pPr>
      <w:r>
        <w:rPr>
          <w:b/>
          <w:bCs/>
        </w:rPr>
        <w:t xml:space="preserve">Page: https://www.kandledirectpublishing.com/services/manuscript-assessment</w:t>
      </w:r>
    </w:p>
    <w:p>
      <w:pPr>
        <w:pStyle w:val="Heading3"/>
      </w:pPr>
      <w:r>
        <w:rPr>
          <w:b/>
          <w:bCs/>
        </w:rPr>
        <w:t xml:space="preserve">Meta Title</w:t>
      </w:r>
    </w:p>
    <w:p>
      <w:pPr>
        <w:spacing w:after="200"/>
      </w:pPr>
      <w:r>
        <w:t xml:space="preserve">Manuscript Assessment Services | Kandle Direct Publishing</w:t>
      </w:r>
    </w:p>
    <w:p>
      <w:pPr>
        <w:pStyle w:val="Heading3"/>
      </w:pPr>
      <w:r>
        <w:rPr>
          <w:b/>
          <w:bCs/>
        </w:rPr>
        <w:t xml:space="preserve">Meta Description</w:t>
      </w:r>
    </w:p>
    <w:p>
      <w:pPr>
        <w:spacing w:after="200"/>
      </w:pPr>
      <w:r>
        <w:t xml:space="preserve">A professional manuscript assessment that flags structural weaknesses, pacing issues, and revision priorities before you invest in editing.</w:t>
      </w:r>
    </w:p>
    <w:p>
      <w:pPr>
        <w:pStyle w:val="Heading1"/>
      </w:pPr>
      <w:r>
        <w:rPr>
          <w:b/>
          <w:bCs/>
        </w:rPr>
        <w:t xml:space="preserve">Manuscript Assessment</w:t>
      </w:r>
    </w:p>
    <w:p>
      <w:pPr>
        <w:spacing w:after="100"/>
      </w:pPr>
      <w:r>
        <w:t xml:space="preserve">Identify structural weaknesses and get a clear revision roadmap before you invest in editing.</w:t>
      </w:r>
    </w:p>
    <w:p>
      <w:pPr>
        <w:spacing w:after="300"/>
      </w:pPr>
      <w:hyperlink w:history="1" r:id="rId-vdntdppviaau_1wrnv3k">
        <w:r>
          <w:rPr>
            <w:rStyle w:val="Hyperlink"/>
            <w:b/>
            <w:bCs/>
          </w:rPr>
          <w:t xml:space="preserve">[Get a Free Quote]</w:t>
        </w:r>
      </w:hyperlink>
      <w:r>
        <w:t xml:space="preserve">  </w:t>
      </w:r>
      <w:hyperlink w:history="1" r:id="rIdgvc2_bdummve9kzm4vvhe">
        <w:r>
          <w:rPr>
            <w:rStyle w:val="Hyperlink"/>
            <w:b/>
            <w:bCs/>
          </w:rPr>
          <w:t xml:space="preserve">[Call +44 7922 656521]</w:t>
        </w:r>
      </w:hyperlink>
    </w:p>
    <w:p>
      <w:pPr>
        <w:pStyle w:val="Heading3"/>
      </w:pPr>
      <w:r>
        <w:rPr>
          <w:b/>
          <w:bCs/>
        </w:rPr>
        <w:t xml:space="preserve">Key Outcomes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Full read-through by an experienced editorial assessor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Detailed editorial report covering structure, pacing, and voice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Chapter-by-chapter structural feedback, not just general notes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Clear revision roadmap prioritized by impact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Genre and category fit review against reader expectations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 clear recommendation on your next step — self-revision, coaching, or a full edit</w:t>
      </w:r>
    </w:p>
    <w:p>
      <w:pPr>
        <w:pStyle w:val="Heading3"/>
      </w:pPr>
      <w:r>
        <w:rPr>
          <w:b/>
          <w:bCs/>
        </w:rPr>
        <w:t xml:space="preserve">Quick Answer</w:t>
      </w:r>
    </w:p>
    <w:p>
      <w:pPr>
        <w:spacing w:after="100"/>
      </w:pPr>
      <w:r>
        <w:rPr>
          <w:b/>
          <w:bCs/>
        </w:rPr>
        <w:t xml:space="preserve">Q: How does your Manuscript Assessment service work?</w:t>
      </w:r>
    </w:p>
    <w:p>
      <w:pPr>
        <w:spacing w:after="200"/>
      </w:pPr>
      <w:r>
        <w:t xml:space="preserve">We do a full read-through of your manuscript and evaluate it against structure, pacing, character or argument development, and genre expectations. You receive a detailed editorial report identifying what's working, what isn't, and a prioritized revision roadmap, so you know exactly what to fix before paying for a full edit.</w:t>
      </w:r>
    </w:p>
    <w:p>
      <w:pPr>
        <w:pStyle w:val="Heading3"/>
      </w:pPr>
      <w:r>
        <w:rPr>
          <w:b/>
          <w:bCs/>
        </w:rPr>
        <w:t xml:space="preserve">Market Thesis &amp; Impact</w:t>
      </w:r>
    </w:p>
    <w:p>
      <w:pPr>
        <w:spacing w:after="200"/>
      </w:pPr>
      <w:r>
        <w:t xml:space="preserve">Most authors move straight into line editing before knowing whether the manuscript's underlying structure actually holds up. That means paying to polish sentences in a chapter that needs to be restructured or cut entirely, and finding out too late that the pacing problem in act two was the real issue all along. A manuscript assessment catches structural, pacing, and development issues before you spend on a full edit, so every editing dollar goes toward a manuscript that's already built to work.</w:t>
      </w:r>
    </w:p>
    <w:p>
      <w:pPr>
        <w:spacing w:after="200"/>
      </w:pPr>
      <w:r>
        <w:t xml:space="preserve">We also use the assessment as a decision point, not just a report. Authors who've been through our </w:t>
      </w:r>
      <w:hyperlink w:history="1" r:id="rIdhytmbkl1cr3xkxvmqqxao">
        <w:r>
          <w:rPr>
            <w:rStyle w:val="Hyperlink"/>
          </w:rPr>
          <w:t xml:space="preserve">ghostwriting and coaching process</w:t>
        </w:r>
      </w:hyperlink>
      <w:r>
        <w:t xml:space="preserve"> or drafted independently both reach the same fork: revise it yourself with a clear roadmap, or move into a full edit. The assessment tells you which path actually fits your manuscript instead of guessing.</w:t>
      </w:r>
    </w:p>
    <w:p>
      <w:pPr>
        <w:pStyle w:val="Heading3"/>
      </w:pPr>
      <w:r>
        <w:rPr>
          <w:b/>
          <w:bCs/>
        </w:rPr>
        <w:t xml:space="preserve">Operational Protocol</w:t>
      </w:r>
    </w:p>
    <w:p>
      <w:pPr>
        <w:spacing w:after="150"/>
      </w:pPr>
      <w:r>
        <w:rPr>
          <w:b/>
          <w:bCs/>
        </w:rPr>
        <w:t xml:space="preserve">1. </w:t>
      </w:r>
      <w:r>
        <w:t xml:space="preserve">Manuscript submission &amp; assessor match — you submit your complete manuscript and we match it with an assessor experienced in your genre or category.</w:t>
      </w:r>
    </w:p>
    <w:p>
      <w:pPr>
        <w:spacing w:after="150"/>
      </w:pPr>
      <w:r>
        <w:rPr>
          <w:b/>
          <w:bCs/>
        </w:rPr>
        <w:t xml:space="preserve">2. </w:t>
      </w:r>
      <w:r>
        <w:t xml:space="preserve">Full read-through — your assessor reads the complete manuscript, not sample chapters, to evaluate the book as a whole.</w:t>
      </w:r>
    </w:p>
    <w:p>
      <w:pPr>
        <w:spacing w:after="150"/>
      </w:pPr>
      <w:r>
        <w:rPr>
          <w:b/>
          <w:bCs/>
        </w:rPr>
        <w:t xml:space="preserve">3. </w:t>
      </w:r>
      <w:r>
        <w:t xml:space="preserve">Structural &amp; editorial analysis — we evaluate plot or argument structure, pacing, character or content development, voice consistency, and genre fit.</w:t>
      </w:r>
    </w:p>
    <w:p>
      <w:pPr>
        <w:spacing w:after="150"/>
      </w:pPr>
      <w:r>
        <w:rPr>
          <w:b/>
          <w:bCs/>
        </w:rPr>
        <w:t xml:space="preserve">4. </w:t>
      </w:r>
      <w:r>
        <w:t xml:space="preserve">Report delivery — you receive a detailed written report covering strengths, weaknesses, and a prioritized, chapter-referenced revision roadmap.</w:t>
      </w:r>
    </w:p>
    <w:p>
      <w:pPr>
        <w:spacing w:after="150"/>
      </w:pPr>
      <w:r>
        <w:rPr>
          <w:b/>
          <w:bCs/>
        </w:rPr>
        <w:t xml:space="preserve">5. </w:t>
      </w:r>
      <w:r>
        <w:t xml:space="preserve">Debrief call &amp; next-step planning — we walk through the findings together and help you decide whether to self-revise, move into coaching, or proceed to a full edit.</w:t>
      </w:r>
    </w:p>
    <w:p>
      <w:pPr>
        <w:pStyle w:val="Heading3"/>
      </w:pPr>
      <w:r>
        <w:rPr>
          <w:b/>
          <w:bCs/>
        </w:rPr>
        <w:t xml:space="preserve">Scale Strategy</w:t>
      </w:r>
    </w:p>
    <w:p>
      <w:pPr>
        <w:spacing w:after="150"/>
      </w:pPr>
      <w:r>
        <w:t xml:space="preserve">An assessment is only valuable if it changes what happens next. Our objective is to give you a roadmap you can actually act on, not a list of vague notes. That means: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Prioritizing revisions by impact</w:t>
      </w:r>
      <w:r>
        <w:t xml:space="preserve"> so you fix what actually moves the manuscript forward first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Matching assessors to genre</w:t>
      </w:r>
      <w:r>
        <w:t xml:space="preserve"> so feedback reflects real reader and category expectations, not generic editorial notes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Connecting findings to next steps</w:t>
      </w:r>
      <w:r>
        <w:t xml:space="preserve"> whether that's self-revision, coaching, or a full edit, so the assessment leads somewhere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Building a report you can reference</w:t>
      </w:r>
      <w:r>
        <w:t xml:space="preserve"> throughout revision, not just a one-time conversation</w:t>
      </w:r>
    </w:p>
    <w:p>
      <w:pPr>
        <w:pStyle w:val="Heading3"/>
      </w:pPr>
      <w:r>
        <w:rPr>
          <w:b/>
          <w:bCs/>
        </w:rPr>
        <w:t xml:space="preserve">Why Choose Us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Assessment-Before-Edit Model</w:t>
      </w:r>
      <w:r>
        <w:t xml:space="preserve"> — catch structural issues before paying for a full edit that polishes the wrong problems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Written, Referenceable Report</w:t>
      </w:r>
      <w:r>
        <w:t xml:space="preserve"> — a document you can return to throughout revision, not just verbal notes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Genre-Matched Assessors</w:t>
      </w:r>
      <w:r>
        <w:t xml:space="preserve"> — feedback grounded in real category and reader expectations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/>
          <w:bCs/>
        </w:rPr>
        <w:t xml:space="preserve">Full-Service Publisher</w:t>
      </w:r>
      <w:r>
        <w:t xml:space="preserve"> — assessment findings connect directly into our coaching, editing, and launch services</w:t>
      </w:r>
    </w:p>
    <w:p>
      <w:pPr>
        <w:pStyle w:val="Heading3"/>
      </w:pPr>
      <w:r>
        <w:rPr>
          <w:b/>
          <w:bCs/>
        </w:rPr>
        <w:t xml:space="preserve">Who This Is For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Authors who've finished a draft and aren't sure if it's ready for editing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Authors who've received mixed feedback from beta readers or writing groups and want an expert read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Authors deciding between self-publishing and querying literary agents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Coaching or ghostwriting clients moving from drafting into the revision phase</w:t>
      </w:r>
    </w:p>
    <w:p>
      <w:pPr>
        <w:pStyle w:val="Heading3"/>
      </w:pPr>
      <w:r>
        <w:rPr>
          <w:b/>
          <w:bCs/>
        </w:rPr>
        <w:t xml:space="preserve">Frequently Asked Questions</w:t>
      </w:r>
    </w:p>
    <w:p>
      <w:pPr>
        <w:spacing w:after="0"/>
      </w:pPr>
      <w:r>
        <w:rPr>
          <w:b/>
          <w:bCs/>
        </w:rPr>
        <w:t xml:space="preserve">How long does it take?</w:t>
      </w:r>
    </w:p>
    <w:p>
      <w:pPr>
        <w:spacing w:after="200"/>
      </w:pPr>
      <w:r>
        <w:t xml:space="preserve">Most assessments are completed within 2-3 weeks depending on manuscript length.</w:t>
      </w:r>
    </w:p>
    <w:p>
      <w:pPr>
        <w:spacing w:after="0"/>
      </w:pPr>
      <w:r>
        <w:rPr>
          <w:b/>
          <w:bCs/>
        </w:rPr>
        <w:t xml:space="preserve">What's the difference between an assessment and a full edit?</w:t>
      </w:r>
    </w:p>
    <w:p>
      <w:pPr>
        <w:spacing w:after="200"/>
      </w:pPr>
      <w:r>
        <w:t xml:space="preserve">An assessment identifies structural and developmental issues and gives you a revision roadmap. A full edit goes line by line to revise the prose itself. Most authors do an assessment first, revise, then move into editing.</w:t>
      </w:r>
    </w:p>
    <w:p>
      <w:pPr>
        <w:spacing w:after="0"/>
      </w:pPr>
      <w:r>
        <w:rPr>
          <w:b/>
          <w:bCs/>
        </w:rPr>
        <w:t xml:space="preserve">Do you assess both fiction and nonfiction?</w:t>
      </w:r>
    </w:p>
    <w:p>
      <w:pPr>
        <w:spacing w:after="200"/>
      </w:pPr>
      <w:r>
        <w:t xml:space="preserve">Yes, our assessors work across both fiction and nonfiction manuscripts.</w:t>
      </w:r>
    </w:p>
    <w:p>
      <w:pPr>
        <w:spacing w:after="0"/>
      </w:pPr>
      <w:r>
        <w:rPr>
          <w:b/>
          <w:bCs/>
        </w:rPr>
        <w:t xml:space="preserve">What do I receive at the end?</w:t>
      </w:r>
    </w:p>
    <w:p>
      <w:pPr>
        <w:spacing w:after="200"/>
      </w:pPr>
      <w:r>
        <w:t xml:space="preserve">A detailed written editorial report covering structure, pacing, and development, plus a prioritized revision roadmap and a live debrief call to walk through the findings.</w:t>
      </w:r>
    </w:p>
    <w:p>
      <w:pPr>
        <w:spacing w:after="0"/>
      </w:pPr>
      <w:r>
        <w:rPr>
          <w:b/>
          <w:bCs/>
        </w:rPr>
        <w:t xml:space="preserve">Can this replace a full edit?</w:t>
      </w:r>
    </w:p>
    <w:p>
      <w:pPr>
        <w:spacing w:after="200"/>
      </w:pPr>
      <w:r>
        <w:t xml:space="preserve">No, an assessment identifies what needs to change, it doesn't rewrite the prose itself. Most authors use it to revise independently first, then decide whether a full edit is still needed.</w:t>
      </w:r>
    </w:p>
    <w:p>
      <w:pPr>
        <w:pStyle w:val="Heading3"/>
      </w:pPr>
      <w:r>
        <w:rPr>
          <w:b/>
          <w:bCs/>
        </w:rPr>
        <w:t xml:space="preserve">Ready to get started?</w:t>
      </w:r>
    </w:p>
    <w:p>
      <w:pPr>
        <w:spacing w:after="100"/>
      </w:pPr>
      <w:r>
        <w:t xml:space="preserve">Speak with a publishing consultant today about your manuscript assessment needs.</w:t>
      </w:r>
    </w:p>
    <w:p>
      <w:pPr>
        <w:spacing w:after="300"/>
      </w:pPr>
      <w:hyperlink w:history="1" r:id="rIdt9u8rxfeevxb9yarnyheh">
        <w:r>
          <w:rPr>
            <w:rStyle w:val="Hyperlink"/>
            <w:b/>
            <w:bCs/>
          </w:rPr>
          <w:t xml:space="preserve">[Get a Free Quote]</w:t>
        </w:r>
      </w:hyperlink>
      <w:r>
        <w:t xml:space="preserve">  </w:t>
      </w:r>
      <w:hyperlink w:history="1" r:id="rIdr-cqxv0gtlmvgyxsm2uzk">
        <w:r>
          <w:rPr>
            <w:rStyle w:val="Hyperlink"/>
            <w:b/>
            <w:bCs/>
          </w:rPr>
          <w:t xml:space="preserve">[Call +44 7922 656521]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-vdntdppviaau_1wrnv3k" Type="http://schemas.openxmlformats.org/officeDocument/2006/relationships/hyperlink" Target="https://www.kandledirectpublishing.com/contact" TargetMode="External"/><Relationship Id="rIdgvc2_bdummve9kzm4vvhe" Type="http://schemas.openxmlformats.org/officeDocument/2006/relationships/hyperlink" Target="tel:+447922656521" TargetMode="External"/><Relationship Id="rIdhytmbkl1cr3xkxvmqqxao" Type="http://schemas.openxmlformats.org/officeDocument/2006/relationships/hyperlink" Target="https://www.kandledirectpublishing.com/services/ghostwriting" TargetMode="External"/><Relationship Id="rIdt9u8rxfeevxb9yarnyheh" Type="http://schemas.openxmlformats.org/officeDocument/2006/relationships/hyperlink" Target="https://www.kandledirectpublishing.com/contact" TargetMode="External"/><Relationship Id="rIdr-cqxv0gtlmvgyxsm2uzk" Type="http://schemas.openxmlformats.org/officeDocument/2006/relationships/hyperlink" Target="tel:+447922656521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2026-08-06T07:25:34.392Z</dcterms:created>
  <dcterms:modified xsi:type="dcterms:W3CDTF">2026-08-06T07:25:34.406Z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