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6"/>
          <w:sz-cs w:val="56"/>
          <w:b/>
          <w:spacing w:val="0"/>
          <w:color w:val="0D121F"/>
        </w:rPr>
        <w:t xml:space="preserve">Agent Passport：绝对解决不了的问题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74356"/>
        </w:rPr>
        <w:t xml:space="preserve">维护状态：持续更新的长期文档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74356"/>
        </w:rPr>
        <w:t xml:space="preserve">当前版本日期：2026-04-03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374356"/>
        </w:rPr>
        <w:t xml:space="preserve">适用范围：只记录“不是靠我们继续写代码就能从根本上彻底解决”的问题。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文档规则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1. 这份文档只收录“绝对解决不了”或“不是本项目单方面能从根本解决”的问题。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2. 纯工程问题、架构问题、实现问题，不放进本清单；那些问题必须继续被彻底解决。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3. 后续对话中一旦再次确认新的“根本不可解项”，统一追加到这份文档并重新导出 Word。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一、当前确认的绝对不可彻底解决项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编号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问题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为什么不能由 Agent Passport 单独彻底解决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我们现在能做到的最强替代方案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Agent 本身成为独立法律责任主体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这是法律、司法解释、监管与法域制度问题，不是协议层或 Runtime 自己能决定的。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现阶段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Agent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不是天然法律主体，产品不能单方面“赋予”它法律责任能力。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把责任链说清楚：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委托人是谁、运营主体是谁、谁授权、谁确认、谁执行、谁回滚、谁审计。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强制让封闭平台开放底层上下文 / 记忆 / 会话 API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微信、钉钉、Slack、OpenAI、Anthropic 等平台是否开放入口，取决于它们自己的商业策略、监管要求和生态控制权。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本项目无法单方面迫使这些平台交出底层上下文。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不依赖全网开放。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只接有权限的 connector、官方 bot、用户明确授权的导出、webhook、文件与本地事件。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彻底消灭 LLM 幻觉、上下文坍缩与非确定性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当前大模型本身具有概率性、混沌性和上下文退化问题。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外挂一个协议层、记忆层或 verifier，无法从物理和算法层“绝对消灭”这些现象。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只能做“损害约束”：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真相锚点、分层记忆、最小上下文重建、response verifier、checkpoint、rehydrate、人工接管。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绝对零风险安全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任何真实系统都不能诚实承诺“绝对零风险”。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本地机器、操作系统、依赖链、供应链、人员误操作、社会工程、未来漏洞，都可能突破当前安全边界。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只能尽量缩小爆炸半径：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loopback、鉴权、加密、Keychain、恢复包、capability allowlist、子进程隔离、审计、回滚。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协议 adoption / 生态网络效应本身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“全球 Agent 协议”是否真的被广泛采用，不是靠代码质量单方面决定的。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它依赖 Killer App、市场时机、生态合作、标准竞争和分发渠道。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先把产品收缩成可独立成立的 MVP：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单机单 Agent、本地优先、可恢复、可审计的 Runtime。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二、不应放进本清单的问题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以下问题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不是绝对不可解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，所以不能被拿来“逃避继续修复”：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API 鉴权不够细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本地存储加密不够强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Keychain 迁移链不完整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sandbox 还不够强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风险分级策略还不够精细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本地检索召回还不够强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读权限还不够细粒度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恢复链、审计链、回滚链还不完整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这些都属于“工程上必须继续彻底解决”的范围。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三、当前执行原则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能彻底解决的工程问题，继续解决，不得借口“太难”跳过。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不能彻底解决的世界性问题，必须诚实记录，不能对内对外假装已经解决。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产品叙事必须基于真实边界，不得把“缓解”包装成“消灭”。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D121F"/>
        </w:rPr>
        <w:t xml:space="preserve">四、本轮新增记录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本轮新增的是“文档机制”本身：</w:t>
        <w:br/>
        <w:t xml:space="preserve">从现在开始，后续对话中只要我们再次确认某个问题属于“绝对从根本上解决不了”的类型，就会继续追加到这份文档，并重新导出 Word 版本。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2026-04-03 后续推进记录：</w:t>
        <w:br/>
        <w:t xml:space="preserve">本轮围绕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read session role scopes / delegation guardrails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与 </w:t>
      </w:r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0E121D"/>
        </w:rPr>
        <w:t xml:space="preserve">sandbox canonical path enforcement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 继续推进，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E121D"/>
        </w:rPr>
        <w:t xml:space="preserve">没有新增绝对不可彻底解决项</w:t>
      </w:r>
      <w:r>
        <w:rPr>
          <w:rFonts w:ascii="Helvetica Neue" w:hAnsi="Helvetica Neue" w:cs="Helvetica Neue"/>
          <w:sz w:val="24"/>
          <w:sz-cs w:val="24"/>
          <w:spacing w:val="0"/>
          <w:color w:val="0E121D"/>
        </w:rPr>
        <w:t xml:space="preserve">。</w:t>
        <w:br/>
        <w:t xml:space="preserve">这些都仍然属于可通过工程继续收口的问题，所以不进入“绝对无解”表格。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