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B7068" w14:textId="32A75D25" w:rsidR="000F4E2F" w:rsidRPr="0081045B" w:rsidRDefault="000F4E2F" w:rsidP="000F4E2F">
      <w:pPr>
        <w:pStyle w:val="NormalWeb"/>
        <w:spacing w:before="0" w:beforeAutospacing="0" w:after="0" w:afterAutospacing="0"/>
        <w:contextualSpacing/>
      </w:pPr>
      <w:r w:rsidRPr="00255CDE">
        <w:t xml:space="preserve">Aujourd'hui, c'est dimanche. Vous êtes donc bien sur Radio </w:t>
      </w:r>
      <w:r w:rsidR="00686BD0">
        <w:t>Dordogne</w:t>
      </w:r>
      <w:r w:rsidRPr="00255CDE">
        <w:t>, je suis le Dendrobate Doctor et nous sommes ensemble pour faire l'état de la recherche sur l'épidémie de Covid-19</w:t>
      </w:r>
      <w:r w:rsidR="0081045B">
        <w:t xml:space="preserve"> et le reste</w:t>
      </w:r>
      <w:r w:rsidRPr="00255CDE">
        <w:t>.</w:t>
      </w:r>
    </w:p>
    <w:p w14:paraId="66B447DB" w14:textId="77777777" w:rsidR="0081045B" w:rsidRPr="0081045B" w:rsidRDefault="0081045B" w:rsidP="000F4E2F">
      <w:pPr>
        <w:pStyle w:val="NormalWeb"/>
        <w:spacing w:before="0" w:beforeAutospacing="0" w:after="0" w:afterAutospacing="0"/>
        <w:contextualSpacing/>
      </w:pPr>
      <w:r w:rsidRPr="0081045B">
        <w:rPr>
          <w:rFonts w:eastAsiaTheme="minorHAnsi"/>
          <w:lang w:eastAsia="en-US"/>
        </w:rPr>
        <w:t>Si elle disparait, retrouvez la chronique sur le blog (https://www.the-dendrobate-doctor.fr/)</w:t>
      </w:r>
    </w:p>
    <w:p w14:paraId="2D3582FD" w14:textId="77777777" w:rsidR="00D30BBD" w:rsidRPr="0081045B" w:rsidRDefault="00502B2E" w:rsidP="000F4E2F">
      <w:pPr>
        <w:pStyle w:val="NormalWeb"/>
        <w:spacing w:before="0" w:beforeAutospacing="0" w:after="0" w:afterAutospacing="0"/>
        <w:contextualSpacing/>
      </w:pPr>
      <w:r w:rsidRPr="0081045B">
        <w:rPr>
          <w:lang w:eastAsia="en-US"/>
        </w:rPr>
        <w:t xml:space="preserve">Si vous aimez la chronique, vous pouvez nous soutenir sur </w:t>
      </w:r>
      <w:r w:rsidR="00D06174">
        <w:rPr>
          <w:lang w:eastAsia="en-US"/>
        </w:rPr>
        <w:t>Ulule</w:t>
      </w:r>
      <w:r w:rsidR="00F321C9">
        <w:rPr>
          <w:lang w:eastAsia="en-US"/>
        </w:rPr>
        <w:t xml:space="preserve"> </w:t>
      </w:r>
      <w:r w:rsidRPr="0081045B">
        <w:rPr>
          <w:lang w:eastAsia="en-US"/>
        </w:rPr>
        <w:t>(</w:t>
      </w:r>
      <w:r w:rsidR="00D06174" w:rsidRPr="00D06174">
        <w:rPr>
          <w:lang w:eastAsia="en-US"/>
        </w:rPr>
        <w:t>https://fr.ulule.com/the-dendrobate-doctor/</w:t>
      </w:r>
      <w:r w:rsidRPr="0081045B">
        <w:rPr>
          <w:lang w:eastAsia="en-US"/>
        </w:rPr>
        <w:t>).</w:t>
      </w:r>
    </w:p>
    <w:p w14:paraId="78EEE2FF" w14:textId="77777777" w:rsidR="000F4E2F" w:rsidRDefault="000F4E2F" w:rsidP="000F4E2F">
      <w:pPr>
        <w:pStyle w:val="NormalWeb"/>
        <w:spacing w:before="0" w:beforeAutospacing="0" w:after="0" w:afterAutospacing="0"/>
        <w:contextualSpacing/>
      </w:pPr>
      <w:r w:rsidRPr="0081045B">
        <w:t xml:space="preserve">  </w:t>
      </w:r>
    </w:p>
    <w:p w14:paraId="7F874E96" w14:textId="77777777" w:rsidR="001271D5" w:rsidRPr="0081045B" w:rsidRDefault="001271D5" w:rsidP="000F4E2F">
      <w:pPr>
        <w:pStyle w:val="NormalWeb"/>
        <w:spacing w:before="0" w:beforeAutospacing="0" w:after="0" w:afterAutospacing="0"/>
        <w:contextualSpacing/>
      </w:pPr>
    </w:p>
    <w:p w14:paraId="04DEDDBC" w14:textId="77777777" w:rsidR="000F4E2F" w:rsidRDefault="000F4E2F" w:rsidP="000F4E2F">
      <w:pPr>
        <w:pStyle w:val="NormalWeb"/>
        <w:spacing w:before="0" w:beforeAutospacing="0" w:after="0" w:afterAutospacing="0"/>
        <w:contextualSpacing/>
      </w:pPr>
      <w:r>
        <w:t>Bienvenue à tous sur l'Echo des Labos.</w:t>
      </w:r>
    </w:p>
    <w:p w14:paraId="74ED37E8" w14:textId="77777777" w:rsidR="000F4E2F" w:rsidRDefault="000F4E2F" w:rsidP="000F4E2F">
      <w:pPr>
        <w:pStyle w:val="NormalWeb"/>
        <w:spacing w:before="0" w:beforeAutospacing="0" w:after="0" w:afterAutospacing="0"/>
        <w:contextualSpacing/>
      </w:pPr>
      <w:r>
        <w:t xml:space="preserve">  </w:t>
      </w:r>
    </w:p>
    <w:p w14:paraId="4B86AB7A" w14:textId="77777777" w:rsidR="001271D5" w:rsidRDefault="000F4E2F" w:rsidP="000F4E2F">
      <w:pPr>
        <w:pStyle w:val="NormalWeb"/>
        <w:spacing w:before="0" w:beforeAutospacing="0" w:after="0" w:afterAutospacing="0"/>
        <w:contextualSpacing/>
      </w:pPr>
      <w:r>
        <w:t xml:space="preserve">  </w:t>
      </w:r>
    </w:p>
    <w:p w14:paraId="086D4C41" w14:textId="77777777" w:rsidR="001271D5" w:rsidRDefault="001271D5" w:rsidP="000F4E2F">
      <w:pPr>
        <w:pStyle w:val="NormalWeb"/>
        <w:spacing w:before="0" w:beforeAutospacing="0" w:after="0" w:afterAutospacing="0"/>
        <w:contextualSpacing/>
      </w:pPr>
      <w:r>
        <w:t xml:space="preserve">                                                                    ***</w:t>
      </w:r>
    </w:p>
    <w:p w14:paraId="6413006D" w14:textId="77777777" w:rsidR="001271D5" w:rsidRDefault="001271D5" w:rsidP="000F4E2F">
      <w:pPr>
        <w:pStyle w:val="NormalWeb"/>
        <w:spacing w:before="0" w:beforeAutospacing="0" w:after="0" w:afterAutospacing="0"/>
        <w:contextualSpacing/>
      </w:pPr>
    </w:p>
    <w:p w14:paraId="480432E2" w14:textId="77777777" w:rsidR="000F4E2F" w:rsidRPr="00B95907" w:rsidRDefault="000F4E2F" w:rsidP="00B95907">
      <w:pPr>
        <w:pStyle w:val="Titre1"/>
      </w:pPr>
      <w:r>
        <w:br/>
      </w:r>
      <w:r w:rsidRPr="00B95907">
        <w:t>FAKE DE LA SEMAINE</w:t>
      </w:r>
    </w:p>
    <w:p w14:paraId="6420E769" w14:textId="77777777" w:rsidR="003516AD" w:rsidRDefault="000F4E2F" w:rsidP="000F4E2F">
      <w:pPr>
        <w:contextualSpacing/>
      </w:pPr>
      <w:r>
        <w:t xml:space="preserve">  </w:t>
      </w:r>
    </w:p>
    <w:p w14:paraId="5D5A82C8" w14:textId="77777777" w:rsidR="001271D5" w:rsidRDefault="001271D5" w:rsidP="000F4E2F">
      <w:pPr>
        <w:contextualSpacing/>
      </w:pPr>
    </w:p>
    <w:p w14:paraId="7458121D" w14:textId="59AD3493" w:rsidR="001271D5" w:rsidRDefault="000E564D" w:rsidP="000F4E2F">
      <w:pPr>
        <w:contextualSpacing/>
      </w:pPr>
      <w:r>
        <w:t>S’il y a bien eu une fake news en santé qui tourne partout depuis mon adolescence (c’est vous dire si c’est vieux !), c’est celle comme quoi l’usage des téléphones portables donnerait le cancer (c’est dingue comme y a une obsession incompréhensible avec le cancer : si on écoute les gens tout file le cancer et faut s’en protéger, sauf le paquet de clopes de la semaine et le quart de rouge à table, parce que ça va</w:t>
      </w:r>
      <w:r w:rsidR="00686BD0">
        <w:t>,</w:t>
      </w:r>
      <w:r>
        <w:t xml:space="preserve"> faut bien mourir de quelque chose).</w:t>
      </w:r>
    </w:p>
    <w:p w14:paraId="7070CD26" w14:textId="48562FA3" w:rsidR="000E564D" w:rsidRDefault="000E564D" w:rsidP="000F4E2F">
      <w:pPr>
        <w:contextualSpacing/>
      </w:pPr>
      <w:r>
        <w:t>Bref.</w:t>
      </w:r>
    </w:p>
    <w:p w14:paraId="1FCD2CC6" w14:textId="77777777" w:rsidR="00055E70" w:rsidRDefault="00055E70" w:rsidP="000F4E2F">
      <w:pPr>
        <w:contextualSpacing/>
      </w:pPr>
    </w:p>
    <w:p w14:paraId="0C4AB2A2" w14:textId="77777777" w:rsidR="00055E70" w:rsidRDefault="00055E70" w:rsidP="000F4E2F">
      <w:pPr>
        <w:contextualSpacing/>
      </w:pPr>
    </w:p>
    <w:p w14:paraId="7C7928A7" w14:textId="64C6C6F6" w:rsidR="000E564D" w:rsidRDefault="000E564D" w:rsidP="000F4E2F">
      <w:pPr>
        <w:contextualSpacing/>
      </w:pPr>
      <w:r>
        <w:t>Donc l’ANSES s’est penché</w:t>
      </w:r>
      <w:r w:rsidR="00686BD0">
        <w:t>e</w:t>
      </w:r>
      <w:r>
        <w:t>, de nombreuses fois, sur la question, et a récemment publié une version actualisée de son rapport sur le sujet</w:t>
      </w:r>
      <w:r w:rsidR="00EA4502">
        <w:t xml:space="preserve"> (lire </w:t>
      </w:r>
      <w:hyperlink r:id="rId8" w:history="1">
        <w:r w:rsidR="00EA4502" w:rsidRPr="00EA4502">
          <w:rPr>
            <w:rStyle w:val="Lienhypertexte"/>
          </w:rPr>
          <w:t>la communication faite sur sa sortie</w:t>
        </w:r>
      </w:hyperlink>
      <w:r w:rsidR="00EA4502">
        <w:t xml:space="preserve"> </w:t>
      </w:r>
      <w:r w:rsidR="00EA4502" w:rsidRPr="00EA4502">
        <w:t>https://www.anses.fr/fr/content/exposition-aux-ondes-de-nouvelles-etudes-precisent-les-connaissances-sur-le-risque-de</w:t>
      </w:r>
      <w:r w:rsidR="00EA4502">
        <w:t>)</w:t>
      </w:r>
      <w:r>
        <w:t xml:space="preserve">, incluant de nombreuses méta-analyses en France et ailleurs dans le monde. Personnellement, je pense que c’est un peu du fric jeté par les fenêtres, parce que les usages liés au téléphone portable ont changé de manière tellement radicale, tellement massive et tellement généralisée sur les 3 ou 4 dernières décennies que si ces usages étaient liés à des cancers on en aurait des explosions de partout à plus quoi savoir en faire. Mais je veux bien entendre que les études au long cours lancées il y a 20 ans n’avaient aucune idée de ce sur quoi elles allaient tomber, et </w:t>
      </w:r>
      <w:r w:rsidR="00055E70">
        <w:t xml:space="preserve">que si ça peut empêcher des charlots de refiler à des gens angoissés des patchs anti-ondes ou je ne sais quoi encore, alors roulez (au passage, je vous conseille les excellentes vidéos de </w:t>
      </w:r>
      <w:hyperlink r:id="rId9" w:history="1">
        <w:r w:rsidR="00055E70" w:rsidRPr="00055E70">
          <w:rPr>
            <w:rStyle w:val="Lienhypertexte"/>
          </w:rPr>
          <w:t>Deus Ex Silicium</w:t>
        </w:r>
      </w:hyperlink>
      <w:r w:rsidR="00055E70">
        <w:t xml:space="preserve">  </w:t>
      </w:r>
      <w:r w:rsidR="00055E70" w:rsidRPr="00055E70">
        <w:t>https://youtu.be/odjlvDyy6h8?si=GqkHdvWKgPePoGlY</w:t>
      </w:r>
      <w:r w:rsidR="00055E70">
        <w:t xml:space="preserve"> sur le sujet, qui explique pourquoi aucun truc anti-onde ne marchera ni maintenant ni jamais).</w:t>
      </w:r>
    </w:p>
    <w:p w14:paraId="100A0CCD" w14:textId="77777777" w:rsidR="00055E70" w:rsidRDefault="00055E70" w:rsidP="000F4E2F">
      <w:pPr>
        <w:contextualSpacing/>
      </w:pPr>
    </w:p>
    <w:p w14:paraId="63C6595E" w14:textId="77777777" w:rsidR="00055E70" w:rsidRDefault="00055E70" w:rsidP="000F4E2F">
      <w:pPr>
        <w:contextualSpacing/>
      </w:pPr>
    </w:p>
    <w:p w14:paraId="24FCC082" w14:textId="05D53BF7" w:rsidR="00055E70" w:rsidRDefault="00055E70" w:rsidP="000F4E2F">
      <w:pPr>
        <w:contextualSpacing/>
      </w:pPr>
      <w:r>
        <w:t>Sans surprise, aucun lien de causalité n’a pu être établi entre les ondes du téléphone et l’augmentation d’un cancer, qu’il s’agisse de ceux du cerveau même pour ceux qui dorment avec sous l’oreiller, de la mâchoire même pour ceux qui le tiennent avec pendant qu’ils font des crêpes, des gonades respectives en face des poches de rangement ou du postérieur pour ceux comme moi qui le rangent plutôt dans les poches arrière.</w:t>
      </w:r>
    </w:p>
    <w:p w14:paraId="63C70B3C" w14:textId="7D19B409" w:rsidR="00055E70" w:rsidRDefault="00055E70" w:rsidP="000F4E2F">
      <w:pPr>
        <w:contextualSpacing/>
      </w:pPr>
      <w:r>
        <w:t xml:space="preserve">En revanche, il est trouvé des corrélations liées à des facteurs confondants, et principalement </w:t>
      </w:r>
      <w:r w:rsidR="00686BD0">
        <w:t>à</w:t>
      </w:r>
      <w:r>
        <w:t xml:space="preserve"> un usage abusif qui dégrade le sommeil, lequel est connu pour être un des principaux leviers de l’apparition des cancers (mais ça pour le coup, c’est pas les ondes</w:t>
      </w:r>
      <w:r w:rsidR="00EA4502">
        <w:t>, c’est le manque total de contrôle sur notre circuit dopaminergique).</w:t>
      </w:r>
    </w:p>
    <w:p w14:paraId="71BBCC1B" w14:textId="77777777" w:rsidR="001271D5" w:rsidRDefault="001271D5" w:rsidP="000F4E2F">
      <w:pPr>
        <w:contextualSpacing/>
      </w:pPr>
    </w:p>
    <w:p w14:paraId="4C922577" w14:textId="77777777" w:rsidR="001271D5" w:rsidRDefault="001271D5" w:rsidP="000F4E2F">
      <w:pPr>
        <w:contextualSpacing/>
      </w:pPr>
    </w:p>
    <w:p w14:paraId="1DB4113C" w14:textId="77777777" w:rsidR="001271D5" w:rsidRDefault="001271D5" w:rsidP="001271D5">
      <w:pPr>
        <w:pStyle w:val="NormalWeb"/>
        <w:spacing w:before="0" w:beforeAutospacing="0" w:after="0" w:afterAutospacing="0"/>
        <w:contextualSpacing/>
      </w:pPr>
      <w:r>
        <w:t xml:space="preserve">                                                                    ***</w:t>
      </w:r>
    </w:p>
    <w:p w14:paraId="2005FDD2" w14:textId="77777777" w:rsidR="001271D5" w:rsidRDefault="001271D5" w:rsidP="000F4E2F">
      <w:pPr>
        <w:contextualSpacing/>
      </w:pPr>
    </w:p>
    <w:p w14:paraId="20E71EA8" w14:textId="77777777" w:rsidR="000F4E2F" w:rsidRDefault="000F4E2F" w:rsidP="000F4E2F">
      <w:pPr>
        <w:contextualSpacing/>
      </w:pPr>
      <w:r>
        <w:t xml:space="preserve">  </w:t>
      </w:r>
    </w:p>
    <w:p w14:paraId="5D8FE3CD" w14:textId="77777777" w:rsidR="000F4E2F" w:rsidRDefault="000F4E2F" w:rsidP="00B95907">
      <w:pPr>
        <w:pStyle w:val="Titre1"/>
      </w:pPr>
      <w:r>
        <w:t>DECOUVERTE DE LA SEMAINE</w:t>
      </w:r>
    </w:p>
    <w:p w14:paraId="74232854" w14:textId="77777777" w:rsidR="000F4E2F" w:rsidRDefault="000F4E2F" w:rsidP="000F4E2F">
      <w:pPr>
        <w:contextualSpacing/>
      </w:pPr>
      <w:r>
        <w:t xml:space="preserve">  </w:t>
      </w:r>
    </w:p>
    <w:p w14:paraId="03CF1E33" w14:textId="77777777" w:rsidR="001271D5" w:rsidRDefault="001271D5" w:rsidP="000F4E2F">
      <w:pPr>
        <w:contextualSpacing/>
      </w:pPr>
    </w:p>
    <w:p w14:paraId="3BC62B6C" w14:textId="10DCFA7C" w:rsidR="001271D5" w:rsidRDefault="004C7C49" w:rsidP="000F4E2F">
      <w:pPr>
        <w:contextualSpacing/>
      </w:pPr>
      <w:r>
        <w:t>Loin des affirmations un peu faciles et réac annonçant qu’il y a des TDAH partout désormais, et que plein de diagnostics sont artificiels, la preuve, les traitements marchent pas à chaque fois, il existe depuis quelques temps un ressenti particulièrement fort dans la communauté psychiatrique : celle que, sous un même terme, on regrouperait en réalité plusieurs conditions différentes, qui ne réagiraient de fait pas toutes aux mêmes traitements.</w:t>
      </w:r>
    </w:p>
    <w:p w14:paraId="4173C1C2" w14:textId="77777777" w:rsidR="004C7C49" w:rsidRDefault="004C7C49" w:rsidP="000F4E2F">
      <w:pPr>
        <w:contextualSpacing/>
      </w:pPr>
    </w:p>
    <w:p w14:paraId="013AC420" w14:textId="77777777" w:rsidR="004C7C49" w:rsidRDefault="004C7C49" w:rsidP="000F4E2F">
      <w:pPr>
        <w:contextualSpacing/>
      </w:pPr>
    </w:p>
    <w:p w14:paraId="1DC1EDC5" w14:textId="5E1CBA79" w:rsidR="004C7C49" w:rsidRDefault="004C7C49" w:rsidP="000F4E2F">
      <w:pPr>
        <w:contextualSpacing/>
      </w:pPr>
      <w:r>
        <w:t xml:space="preserve">Si les professionnels sont nombreux à accumuler les observations en ce sens, ils n’avaient jusqu’ici que des cas cliniques épars et rien de très objectif à se mettre sous la dent. C’était jusqu’à l’étude dont je veux vous parler aujourd’hui. En effet </w:t>
      </w:r>
      <w:hyperlink r:id="rId10" w:history="1">
        <w:r w:rsidRPr="004C7C49">
          <w:rPr>
            <w:rStyle w:val="Lienhypertexte"/>
          </w:rPr>
          <w:t>une étude internationale</w:t>
        </w:r>
      </w:hyperlink>
      <w:r>
        <w:t xml:space="preserve"> (</w:t>
      </w:r>
      <w:r w:rsidRPr="004C7C49">
        <w:t>https://jamanetwork.com/journals/jamapsychiatry/fullarticle/2845158</w:t>
      </w:r>
      <w:r>
        <w:t>) s’est penché</w:t>
      </w:r>
      <w:r w:rsidR="00686BD0">
        <w:t>e</w:t>
      </w:r>
      <w:r>
        <w:t xml:space="preserve"> sur la question de l’imagerie cérébrale dans le cas du TDAH, pour mieux comprendre qu’est-ce qui déconne dans la boîte à cerveau. En analysant les scanners de 446 enfants diagnostiqués </w:t>
      </w:r>
      <w:r w:rsidR="00E200E8">
        <w:t>d’un TDAH, ils ont montré qu’il existait en réalité trois « biotypes », des collections de symptômes différentes qui sont corrélées</w:t>
      </w:r>
      <w:r>
        <w:t xml:space="preserve"> à des dysfonctionnements différents au niveau de l’encéphale.</w:t>
      </w:r>
    </w:p>
    <w:p w14:paraId="35BACF95" w14:textId="528CCA84" w:rsidR="004C7C49" w:rsidRDefault="004C7C49" w:rsidP="000F4E2F">
      <w:pPr>
        <w:contextualSpacing/>
      </w:pPr>
      <w:r>
        <w:t>Le premier</w:t>
      </w:r>
      <w:r w:rsidR="00E200E8">
        <w:t xml:space="preserve"> regroupe des enfants avec des déficits sévères en matière de contrôle des émotions et de l’impulsivité, couplés à de lourds problèmes d’inattention</w:t>
      </w:r>
      <w:r w:rsidR="00E00266">
        <w:t> ; ils sont identifiés comme ceux ayant le plus besoin d’intervention lourde et précoce, avec des conséquences majeures à l’âge adulte si rien n’est fait.</w:t>
      </w:r>
      <w:r w:rsidR="00E200E8">
        <w:t xml:space="preserve"> A l’imagerie, ce groupe montre des anomalies à la fois au niveau du cortex préfrontal, qui mesure notamment les conséquences de ses actes, et du pallidum, une structure qui permet la régulation des émotions. Le second groupe présente des problème</w:t>
      </w:r>
      <w:r w:rsidR="00E00266">
        <w:t>s</w:t>
      </w:r>
      <w:r w:rsidR="00E200E8">
        <w:t xml:space="preserve"> d’impulsion et de régulation émotionnelle, mais sans déficit de l’attention</w:t>
      </w:r>
      <w:r w:rsidR="00E00266">
        <w:t> ; en gros, on est sur des voitures de course qui n’auraient qu’un accélérateur.</w:t>
      </w:r>
      <w:r w:rsidR="00E200E8">
        <w:t xml:space="preserve"> A l’imagerie, il est relevé chez eux un défaut de communication entre le pallidum et le cortex cingulaire antérieur, une région du cerveau en charge de la pédale « frein » lorsqu’on commet des erreurs. Enfin le dernier groupe présentait des comportements beaucoup plus posés et susceptibles de passer « sous les radars » mais associés à de lourds déficit</w:t>
      </w:r>
      <w:r w:rsidR="00E00266">
        <w:t>s</w:t>
      </w:r>
      <w:r w:rsidR="00E200E8">
        <w:t xml:space="preserve"> de l’attention</w:t>
      </w:r>
      <w:r w:rsidR="00E00266">
        <w:t xml:space="preserve"> ; plus fréquent chez les filles, </w:t>
      </w:r>
      <w:proofErr w:type="spellStart"/>
      <w:r w:rsidR="00E00266">
        <w:t>ces</w:t>
      </w:r>
      <w:proofErr w:type="spellEnd"/>
      <w:r w:rsidR="00E00266">
        <w:t xml:space="preserve"> profils-là constitueraient </w:t>
      </w:r>
      <w:proofErr w:type="spellStart"/>
      <w:r w:rsidR="00E00266">
        <w:t>des</w:t>
      </w:r>
      <w:proofErr w:type="spellEnd"/>
      <w:r w:rsidR="00E00266">
        <w:t xml:space="preserve"> élèves en difficulté mais peu pris en charge car moins pénibles que les autres, et qualifiés d’agréables, intelligents mais dispersés ou paresseux. A</w:t>
      </w:r>
      <w:r w:rsidR="00E200E8">
        <w:t xml:space="preserve"> l’imagerie, c’est chez eux le gyrus frontal supérieur, une zone en charge de la mémoire de travail et de l’attention soutenue, qui est aux fraises.</w:t>
      </w:r>
    </w:p>
    <w:p w14:paraId="45AF5362" w14:textId="77777777" w:rsidR="00E00266" w:rsidRDefault="00E00266" w:rsidP="000F4E2F">
      <w:pPr>
        <w:contextualSpacing/>
      </w:pPr>
    </w:p>
    <w:p w14:paraId="1F2727EE" w14:textId="77777777" w:rsidR="00E00266" w:rsidRDefault="00E00266" w:rsidP="000F4E2F">
      <w:pPr>
        <w:contextualSpacing/>
      </w:pPr>
    </w:p>
    <w:p w14:paraId="240D0357" w14:textId="51037D01" w:rsidR="00E00266" w:rsidRDefault="00E00266" w:rsidP="000F4E2F">
      <w:pPr>
        <w:contextualSpacing/>
      </w:pPr>
      <w:r>
        <w:t xml:space="preserve">Si ces travaux doivent encore être consolidés, les pédopsychiatres accueillent déjà avec satisfaction et soulagement des résultats indiquant qu’ils n’étaient </w:t>
      </w:r>
      <w:r w:rsidR="00686BD0">
        <w:t xml:space="preserve">pas </w:t>
      </w:r>
      <w:r>
        <w:t>en plein hors-piste en se disant qu’il semblait y avoir plusieurs troubles en un et que le tâtonnement lors du choix des traitement</w:t>
      </w:r>
      <w:r w:rsidR="00686BD0">
        <w:t>s</w:t>
      </w:r>
      <w:r>
        <w:t xml:space="preserve"> pouvait s’expliquer ainsi. Il restera à développer des outils diagnostiques adaptés pour chaque biotype et à déterminer quel traitement est efficace pour qui et pourquoi.</w:t>
      </w:r>
    </w:p>
    <w:p w14:paraId="3C7C9E1C" w14:textId="53066DB2" w:rsidR="001271D5" w:rsidRDefault="001271D5" w:rsidP="000F4E2F">
      <w:pPr>
        <w:contextualSpacing/>
      </w:pPr>
    </w:p>
    <w:p w14:paraId="13CA63C7" w14:textId="77777777" w:rsidR="001271D5" w:rsidRDefault="001271D5" w:rsidP="000F4E2F">
      <w:pPr>
        <w:contextualSpacing/>
      </w:pPr>
    </w:p>
    <w:p w14:paraId="56628755" w14:textId="77777777" w:rsidR="001271D5" w:rsidRDefault="001271D5" w:rsidP="001271D5">
      <w:pPr>
        <w:pStyle w:val="NormalWeb"/>
        <w:spacing w:before="0" w:beforeAutospacing="0" w:after="0" w:afterAutospacing="0"/>
        <w:contextualSpacing/>
      </w:pPr>
      <w:r>
        <w:t xml:space="preserve">                                                                    ***</w:t>
      </w:r>
    </w:p>
    <w:p w14:paraId="1CEEB101" w14:textId="77777777" w:rsidR="001271D5" w:rsidRDefault="001271D5" w:rsidP="000F4E2F">
      <w:pPr>
        <w:contextualSpacing/>
      </w:pPr>
    </w:p>
    <w:p w14:paraId="0C094723" w14:textId="77777777" w:rsidR="001271D5" w:rsidRDefault="001271D5" w:rsidP="000F4E2F">
      <w:pPr>
        <w:contextualSpacing/>
      </w:pPr>
    </w:p>
    <w:p w14:paraId="5AFAC009" w14:textId="77777777" w:rsidR="000F4E2F" w:rsidRDefault="000F4E2F" w:rsidP="000F4E2F">
      <w:pPr>
        <w:contextualSpacing/>
      </w:pPr>
      <w:r>
        <w:t xml:space="preserve">  </w:t>
      </w:r>
    </w:p>
    <w:p w14:paraId="60A60D8E" w14:textId="77777777" w:rsidR="000F4E2F" w:rsidRDefault="000F4E2F" w:rsidP="00B95907">
      <w:pPr>
        <w:pStyle w:val="Titre1"/>
      </w:pPr>
      <w:r>
        <w:t>PISTE DE LA SEMAINE</w:t>
      </w:r>
    </w:p>
    <w:p w14:paraId="5D62FD31" w14:textId="77777777" w:rsidR="000F4E2F" w:rsidRDefault="000F4E2F" w:rsidP="000F4E2F">
      <w:pPr>
        <w:contextualSpacing/>
      </w:pPr>
      <w:r>
        <w:t xml:space="preserve">  </w:t>
      </w:r>
    </w:p>
    <w:p w14:paraId="39981D43" w14:textId="77777777" w:rsidR="000F4E2F" w:rsidRDefault="000F4E2F" w:rsidP="000F4E2F">
      <w:pPr>
        <w:contextualSpacing/>
      </w:pPr>
      <w:r>
        <w:t xml:space="preserve">  </w:t>
      </w:r>
    </w:p>
    <w:p w14:paraId="1BA772BA" w14:textId="5565D473" w:rsidR="001271D5" w:rsidRDefault="00496325" w:rsidP="000F4E2F">
      <w:pPr>
        <w:contextualSpacing/>
      </w:pPr>
      <w:r>
        <w:t>Il ne fait pas encore chaud mais ça va venir, et avec la montée des températures le retour des débats sur la climatisation et la pollution qu’elle engendre, pollution qui aggrave le réchauffement climatique et tout cela a un air de Kafka dans ses œuvres. Mais quelle est réellement la place de la climatisation dans cette pollution mondiale et, avec les montées des températures et l’augmentation des équipements, comment cette part va-t-elle évoluer ? Il n’y a pas vraiment de réponses précises à cela, mais une étude vient tenter d’apporter des éléments de réponse en proposant divers scénarios. Le plus pessimiste, se calant sur des usages qui tendraient de plus en plus à ressembler à l’utilisation faite par les Américains et les Japonais (avec plus de 90% des foyers actuellement équipés) estime qu’en 2050 la « clim’ » causerait annuellement plus d’émissions de gaz à effets de serre que… les Etats-Unis au grand complet. J’ai comme l’impression qu’on est pas sortis de sable, c’est juste moi ou ça vous le fait aussi ?</w:t>
      </w:r>
    </w:p>
    <w:p w14:paraId="01E905D1" w14:textId="77777777" w:rsidR="001271D5" w:rsidRDefault="001271D5" w:rsidP="000F4E2F">
      <w:pPr>
        <w:contextualSpacing/>
      </w:pPr>
    </w:p>
    <w:p w14:paraId="6390D7E6" w14:textId="77777777" w:rsidR="001271D5" w:rsidRDefault="001271D5" w:rsidP="000F4E2F">
      <w:pPr>
        <w:contextualSpacing/>
      </w:pPr>
    </w:p>
    <w:p w14:paraId="46B77C81" w14:textId="77777777" w:rsidR="001271D5" w:rsidRDefault="001271D5" w:rsidP="001271D5">
      <w:pPr>
        <w:pStyle w:val="NormalWeb"/>
        <w:spacing w:before="0" w:beforeAutospacing="0" w:after="0" w:afterAutospacing="0"/>
        <w:contextualSpacing/>
      </w:pPr>
      <w:r>
        <w:t xml:space="preserve">                                                                    ***</w:t>
      </w:r>
    </w:p>
    <w:p w14:paraId="08304B91" w14:textId="77777777" w:rsidR="001271D5" w:rsidRDefault="001271D5" w:rsidP="000F4E2F">
      <w:pPr>
        <w:contextualSpacing/>
      </w:pPr>
    </w:p>
    <w:p w14:paraId="3FCF9FF7" w14:textId="77777777" w:rsidR="001271D5" w:rsidRDefault="001271D5" w:rsidP="000F4E2F">
      <w:pPr>
        <w:contextualSpacing/>
      </w:pPr>
    </w:p>
    <w:p w14:paraId="1B38999B" w14:textId="77777777" w:rsidR="001271D5" w:rsidRDefault="001271D5" w:rsidP="000F4E2F">
      <w:pPr>
        <w:contextualSpacing/>
      </w:pPr>
    </w:p>
    <w:p w14:paraId="65697EBC" w14:textId="77777777" w:rsidR="000F4E2F" w:rsidRDefault="000F4E2F" w:rsidP="00B95907">
      <w:pPr>
        <w:pStyle w:val="Titre1"/>
      </w:pPr>
      <w:r>
        <w:t>IMPASSE DE LA SEMAINE</w:t>
      </w:r>
    </w:p>
    <w:p w14:paraId="1B2FF1AD" w14:textId="77777777" w:rsidR="000F4E2F" w:rsidRDefault="000F4E2F" w:rsidP="000F4E2F">
      <w:pPr>
        <w:contextualSpacing/>
      </w:pPr>
      <w:r>
        <w:t xml:space="preserve">  </w:t>
      </w:r>
    </w:p>
    <w:p w14:paraId="19574B99" w14:textId="77777777" w:rsidR="000F4E2F" w:rsidRDefault="000F4E2F" w:rsidP="000F4E2F">
      <w:pPr>
        <w:contextualSpacing/>
      </w:pPr>
      <w:r>
        <w:t xml:space="preserve">  </w:t>
      </w:r>
    </w:p>
    <w:p w14:paraId="44FBE694" w14:textId="6DEC843C" w:rsidR="001271D5" w:rsidRDefault="005F6446" w:rsidP="000F4E2F">
      <w:pPr>
        <w:contextualSpacing/>
      </w:pPr>
      <w:r>
        <w:t>Au UK, une épidémie de méningite sans précédent est en train de sévir. Si les foyers de méningite sont malheureusement toujours une réalité, et si le groupe touché est bien dans la tranche d’âge chez qui ces foyers se produisent régulièrement (à savoir les adolescents/jeunes adultes), c’est l’ampleur de la contamination qui pose problème. Les cas (à l’heure actuelle 29 hospitalisés dans un état grave et déjà deux morts de 18 et 21 ans) ont tous pu être reliés entre eux, s’étant rendus le même soir dans la même boîte de nuit, qui accueillait cette nuit-là 2.000 personnes, toutes cas contact et toutes potentiellement en danger. Mais plus grave encore, pour être considérées comme cas contact, les personnes doivent avoir été au moins une heure en face à face avec une des victimes pendant les 10 derniers jours : avec 29 cas confirmés, et plus de suspects encore, je vous laisse imaginer l’ampleur de ce à quoi le UK est en train de faire face… Prudence également chez nous, car deux cas ont été signalés cette semaine : un étudiant qui avait séjourné sur le cam</w:t>
      </w:r>
      <w:r w:rsidR="00686BD0">
        <w:t>p</w:t>
      </w:r>
      <w:r>
        <w:t xml:space="preserve">us du Kent au moment où le pic de contamination était au plus haut (et qui implique donc de nombreux cas contact en France) et, sans lien apparent avec l’épidémie outre-Manche, une employée de l’usine Orano, décédée à l’hôpital de Cherbourg et qui a </w:t>
      </w:r>
      <w:r w:rsidR="00686BD0">
        <w:t>généré</w:t>
      </w:r>
      <w:r>
        <w:t xml:space="preserve"> le traitement préventif en urgence d’une cinquantaine de cas contact.</w:t>
      </w:r>
    </w:p>
    <w:p w14:paraId="2CCB79D0" w14:textId="322AE328" w:rsidR="005F6446" w:rsidRDefault="005F6446" w:rsidP="000F4E2F">
      <w:pPr>
        <w:contextualSpacing/>
      </w:pPr>
      <w:r>
        <w:t>On rappelle qu’il existe désormais plusieurs vaccins contre plusieurs souches de méningite (A, C, W &amp; Y et B), obligatoires chez les nourrissons désormais mais un rattrapage est possible jusqu’à 24 ans.</w:t>
      </w:r>
    </w:p>
    <w:p w14:paraId="0EC985DF" w14:textId="77777777" w:rsidR="001271D5" w:rsidRDefault="001271D5" w:rsidP="000F4E2F">
      <w:pPr>
        <w:contextualSpacing/>
      </w:pPr>
    </w:p>
    <w:p w14:paraId="64218823" w14:textId="77777777" w:rsidR="001271D5" w:rsidRDefault="001271D5" w:rsidP="000F4E2F">
      <w:pPr>
        <w:contextualSpacing/>
      </w:pPr>
    </w:p>
    <w:p w14:paraId="75709588" w14:textId="77777777" w:rsidR="001271D5" w:rsidRDefault="001271D5" w:rsidP="001271D5">
      <w:pPr>
        <w:pStyle w:val="NormalWeb"/>
        <w:spacing w:before="0" w:beforeAutospacing="0" w:after="0" w:afterAutospacing="0"/>
        <w:contextualSpacing/>
      </w:pPr>
      <w:r>
        <w:t xml:space="preserve">                                                                    ***</w:t>
      </w:r>
    </w:p>
    <w:p w14:paraId="7B25750B" w14:textId="77777777" w:rsidR="001271D5" w:rsidRDefault="001271D5" w:rsidP="000F4E2F">
      <w:pPr>
        <w:contextualSpacing/>
      </w:pPr>
    </w:p>
    <w:p w14:paraId="670823E6" w14:textId="77777777" w:rsidR="001271D5" w:rsidRDefault="001271D5" w:rsidP="000F4E2F">
      <w:pPr>
        <w:contextualSpacing/>
      </w:pPr>
    </w:p>
    <w:p w14:paraId="3E5626F7" w14:textId="77777777" w:rsidR="000F4E2F" w:rsidRDefault="000F4E2F" w:rsidP="00B95907">
      <w:pPr>
        <w:pStyle w:val="Titre1"/>
      </w:pPr>
      <w:r>
        <w:lastRenderedPageBreak/>
        <w:t>MAUVAISE NOUVELLE DE LA SEMAINE</w:t>
      </w:r>
    </w:p>
    <w:p w14:paraId="0A21A79A" w14:textId="77777777" w:rsidR="000F4E2F" w:rsidRDefault="000F4E2F" w:rsidP="000F4E2F">
      <w:pPr>
        <w:contextualSpacing/>
      </w:pPr>
      <w:r>
        <w:t xml:space="preserve">  </w:t>
      </w:r>
    </w:p>
    <w:p w14:paraId="48277891" w14:textId="77777777" w:rsidR="000F4E2F" w:rsidRDefault="000F4E2F" w:rsidP="000F4E2F">
      <w:pPr>
        <w:contextualSpacing/>
      </w:pPr>
      <w:r>
        <w:t xml:space="preserve">  </w:t>
      </w:r>
    </w:p>
    <w:p w14:paraId="2D49204E" w14:textId="496912BE" w:rsidR="001271D5" w:rsidRDefault="002151B0" w:rsidP="000F4E2F">
      <w:pPr>
        <w:contextualSpacing/>
      </w:pPr>
      <w:r>
        <w:t xml:space="preserve">On est mi-mars et les moustiques sont déjà de retour. La faute, entre autres, à une pluviométrie record dans de nombreuses régions, qui a permis l’éclosion de larves dès fin février, en particulier dans le cas du moustique tigre qui n’a besoin que de quelques millimètres d’eau stagnante pour pondre. Présent dans plus de 81 départements alors qu’il était inconnu de la métropole en 2004, celui-ci est le vecteur du virus Zika, de la dengue et du chikungunya. Donc videz vos gouttières, </w:t>
      </w:r>
      <w:proofErr w:type="spellStart"/>
      <w:r>
        <w:t>javelisez</w:t>
      </w:r>
      <w:proofErr w:type="spellEnd"/>
      <w:r>
        <w:t xml:space="preserve"> vos évacuations d’extérieur, adoptez des grenouilles et foutez-en partout dans vos fossés, vos mares, vos bassins, la lutte démarre maintenant, dans un mois, il sera trop tard pour rompre le cycle.</w:t>
      </w:r>
    </w:p>
    <w:p w14:paraId="69690AB4" w14:textId="77777777" w:rsidR="001271D5" w:rsidRDefault="001271D5" w:rsidP="000F4E2F">
      <w:pPr>
        <w:contextualSpacing/>
      </w:pPr>
    </w:p>
    <w:p w14:paraId="7DCC8855" w14:textId="77777777" w:rsidR="001271D5" w:rsidRDefault="001271D5" w:rsidP="000F4E2F">
      <w:pPr>
        <w:contextualSpacing/>
      </w:pPr>
    </w:p>
    <w:p w14:paraId="2A972921" w14:textId="77777777" w:rsidR="001271D5" w:rsidRDefault="001271D5" w:rsidP="001271D5">
      <w:pPr>
        <w:pStyle w:val="NormalWeb"/>
        <w:spacing w:before="0" w:beforeAutospacing="0" w:after="0" w:afterAutospacing="0"/>
        <w:contextualSpacing/>
      </w:pPr>
      <w:r>
        <w:t xml:space="preserve">                                                                    ***</w:t>
      </w:r>
    </w:p>
    <w:p w14:paraId="0411A165" w14:textId="77777777" w:rsidR="001271D5" w:rsidRDefault="001271D5" w:rsidP="000F4E2F">
      <w:pPr>
        <w:contextualSpacing/>
      </w:pPr>
    </w:p>
    <w:p w14:paraId="33696154" w14:textId="77777777" w:rsidR="001271D5" w:rsidRDefault="001271D5" w:rsidP="000F4E2F">
      <w:pPr>
        <w:contextualSpacing/>
      </w:pPr>
    </w:p>
    <w:p w14:paraId="6CC7B1D9" w14:textId="77777777" w:rsidR="000F4E2F" w:rsidRDefault="000F4E2F" w:rsidP="00B95907">
      <w:pPr>
        <w:pStyle w:val="Titre1"/>
      </w:pPr>
      <w:r>
        <w:t>BONNE NOUVELLE DE LA SEMAINE</w:t>
      </w:r>
    </w:p>
    <w:p w14:paraId="43FEC5F9" w14:textId="77777777" w:rsidR="000F4E2F" w:rsidRDefault="000F4E2F" w:rsidP="000F4E2F">
      <w:pPr>
        <w:contextualSpacing/>
      </w:pPr>
      <w:r>
        <w:t xml:space="preserve">  </w:t>
      </w:r>
    </w:p>
    <w:p w14:paraId="1FFDA9EA" w14:textId="77777777" w:rsidR="000F4E2F" w:rsidRDefault="000F4E2F" w:rsidP="000F4E2F">
      <w:pPr>
        <w:contextualSpacing/>
      </w:pPr>
      <w:r>
        <w:t xml:space="preserve">  </w:t>
      </w:r>
    </w:p>
    <w:p w14:paraId="616C4248" w14:textId="5D6FC298" w:rsidR="001271D5" w:rsidRDefault="00EF0409" w:rsidP="000F4E2F">
      <w:pPr>
        <w:contextualSpacing/>
      </w:pPr>
      <w:r>
        <w:t xml:space="preserve">Hubble n’a pas dit son dernier mot. Largement surpassé technologiquement par James Webb, le télescope en a encore sous le capot. Alors qu’il était braqué sur la comète K1 pour observer son noyau, il a en réalité photographié et documenté son processus de fragmentation. Un phénomène courant aux abords du soleil, mais encore jamais observé à ce point « en direct » (en réalité à seulement quelques jours près, vous pouvez voir les images </w:t>
      </w:r>
      <w:hyperlink r:id="rId11" w:history="1">
        <w:r w:rsidRPr="00EF0409">
          <w:rPr>
            <w:rStyle w:val="Lienhypertexte"/>
          </w:rPr>
          <w:t>ici</w:t>
        </w:r>
      </w:hyperlink>
      <w:r>
        <w:t xml:space="preserve"> </w:t>
      </w:r>
      <w:r w:rsidRPr="00EF0409">
        <w:t>https://www.cite-espace.com/actualites-spatiales/hubble-observe-la-fragmentation-de-la-comete-k1/</w:t>
      </w:r>
      <w:r>
        <w:t>). Une découverte complètement fortuite puisque l’équipe avait à l’origine fait une demande d’observation pour une autre comète, mais qui n’était plus observable au moment où le créneau d’utilisation du télescope leur a été octroyé. La sérendipité a toujours du bon.</w:t>
      </w:r>
    </w:p>
    <w:p w14:paraId="1137C0EA" w14:textId="77777777" w:rsidR="001271D5" w:rsidRDefault="001271D5" w:rsidP="000F4E2F">
      <w:pPr>
        <w:contextualSpacing/>
      </w:pPr>
    </w:p>
    <w:p w14:paraId="22F0950B" w14:textId="77777777" w:rsidR="001271D5" w:rsidRDefault="001271D5" w:rsidP="000F4E2F">
      <w:pPr>
        <w:contextualSpacing/>
      </w:pPr>
    </w:p>
    <w:p w14:paraId="02929E24" w14:textId="77777777" w:rsidR="001271D5" w:rsidRDefault="001271D5" w:rsidP="001271D5">
      <w:pPr>
        <w:pStyle w:val="NormalWeb"/>
        <w:spacing w:before="0" w:beforeAutospacing="0" w:after="0" w:afterAutospacing="0"/>
        <w:contextualSpacing/>
      </w:pPr>
      <w:r>
        <w:t xml:space="preserve">                                                                    ***</w:t>
      </w:r>
    </w:p>
    <w:p w14:paraId="4DC98812" w14:textId="77777777" w:rsidR="001271D5" w:rsidRDefault="001271D5" w:rsidP="000F4E2F">
      <w:pPr>
        <w:contextualSpacing/>
      </w:pPr>
    </w:p>
    <w:p w14:paraId="4775EED6" w14:textId="77777777" w:rsidR="001271D5" w:rsidRDefault="001271D5" w:rsidP="000F4E2F">
      <w:pPr>
        <w:contextualSpacing/>
      </w:pPr>
    </w:p>
    <w:p w14:paraId="12585F7D" w14:textId="77777777" w:rsidR="000F4E2F" w:rsidRDefault="000F4E2F" w:rsidP="00B95907">
      <w:pPr>
        <w:pStyle w:val="Titre1"/>
      </w:pPr>
      <w:r>
        <w:t>« QU’EST-CE QUE PUTAIN DE QUOI ? »</w:t>
      </w:r>
    </w:p>
    <w:p w14:paraId="6353E66C" w14:textId="77777777" w:rsidR="000F4E2F" w:rsidRDefault="000F4E2F" w:rsidP="000F4E2F">
      <w:pPr>
        <w:contextualSpacing/>
      </w:pPr>
      <w:r>
        <w:t xml:space="preserve">  </w:t>
      </w:r>
    </w:p>
    <w:p w14:paraId="24BB96ED" w14:textId="77777777" w:rsidR="001271D5" w:rsidRDefault="001271D5" w:rsidP="000F4E2F">
      <w:pPr>
        <w:contextualSpacing/>
      </w:pPr>
    </w:p>
    <w:p w14:paraId="4B1390B1" w14:textId="77777777" w:rsidR="000F0728" w:rsidRDefault="000F0728" w:rsidP="000F4E2F">
      <w:pPr>
        <w:contextualSpacing/>
      </w:pPr>
      <w:r>
        <w:t>Je ne sais pas comment tourner ça sérieusement, alors on va commencer n’importe comment puis on va détailler. Le symbole même des Etats-Unis, le pygargue à tête blanche, est en train de devenir fou à cause des armes à feu. C’est extrêmement ironique et ce serait même franchement drôle si ça n’était pas un vrai problème de biodiversité.</w:t>
      </w:r>
    </w:p>
    <w:p w14:paraId="4B99C5D5" w14:textId="015E079B" w:rsidR="001271D5" w:rsidRDefault="000F0728" w:rsidP="000F4E2F">
      <w:pPr>
        <w:contextualSpacing/>
      </w:pPr>
      <w:r>
        <w:t>En réalité, les rapaces souffrent actuellement (</w:t>
      </w:r>
      <w:r w:rsidR="00D72BE0">
        <w:t xml:space="preserve">en vrai, </w:t>
      </w:r>
      <w:r>
        <w:t xml:space="preserve">ça fait des années que les services des parcs nationaux alertent sur la situation, vous pouvez consulter </w:t>
      </w:r>
      <w:hyperlink r:id="rId12" w:history="1">
        <w:r w:rsidRPr="000F0728">
          <w:rPr>
            <w:rStyle w:val="Lienhypertexte"/>
          </w:rPr>
          <w:t>les archives</w:t>
        </w:r>
      </w:hyperlink>
      <w:r>
        <w:t xml:space="preserve"> </w:t>
      </w:r>
      <w:r w:rsidRPr="000F0728">
        <w:t>https://www.nps.gov/articles/lead-contamination-in-bald-eagle-nestlings.htm</w:t>
      </w:r>
      <w:r>
        <w:t xml:space="preserve">, mais ça prend des proportions démentes récemment) de formes avancées d’empoisonnement au plomb, directement lié à l’usage des munitions de chasse, soit parce que les oiseaux ingèrent des fragments de munitions en dépouillant les carcasses, soit parce qu’ils pêchent des poissons déjà fragilisés par des tentatives de pêche humaine, ayant encore des morceaux d’hameçons, de plombs ou de balles (non, je veux rien savoir à comment ces gens-là pêchent, </w:t>
      </w:r>
      <w:proofErr w:type="spellStart"/>
      <w:r>
        <w:t>lalalalala</w:t>
      </w:r>
      <w:proofErr w:type="spellEnd"/>
      <w:r>
        <w:t>, j’entends rien) accrochés. Les symptômes de l’empoisonnement au plomb sont variés et dépendent de la concentration, mais incluent un état d’abattement général, des coliques</w:t>
      </w:r>
      <w:r w:rsidR="002151B0">
        <w:t>, de</w:t>
      </w:r>
      <w:r w:rsidR="00D72BE0">
        <w:t>s</w:t>
      </w:r>
      <w:r w:rsidR="002151B0">
        <w:t xml:space="preserve"> </w:t>
      </w:r>
      <w:r w:rsidR="002151B0">
        <w:lastRenderedPageBreak/>
        <w:t>retard de développement dont le développement cognitif (en clair ils foutent des morceaux de munitions partout et du coup leurs symboles de la nation deviennent idiots… je sens qu’il y a quelque chose à dire là-dessus mais la vanne ne me vient pas), et donc des troubles du comportement.</w:t>
      </w:r>
    </w:p>
    <w:p w14:paraId="65475E02" w14:textId="77777777" w:rsidR="001271D5" w:rsidRDefault="001271D5" w:rsidP="000F4E2F">
      <w:pPr>
        <w:contextualSpacing/>
      </w:pPr>
    </w:p>
    <w:p w14:paraId="7DEE6690" w14:textId="77777777" w:rsidR="001271D5" w:rsidRDefault="001271D5" w:rsidP="000F4E2F">
      <w:pPr>
        <w:contextualSpacing/>
      </w:pPr>
    </w:p>
    <w:p w14:paraId="3DE19B79" w14:textId="77777777" w:rsidR="001271D5" w:rsidRDefault="001271D5" w:rsidP="001271D5">
      <w:pPr>
        <w:pStyle w:val="NormalWeb"/>
        <w:spacing w:before="0" w:beforeAutospacing="0" w:after="0" w:afterAutospacing="0"/>
        <w:contextualSpacing/>
      </w:pPr>
      <w:r>
        <w:t xml:space="preserve">                                                                    ***</w:t>
      </w:r>
    </w:p>
    <w:p w14:paraId="13163FDC" w14:textId="77777777" w:rsidR="001271D5" w:rsidRDefault="001271D5" w:rsidP="000F4E2F">
      <w:pPr>
        <w:contextualSpacing/>
      </w:pPr>
    </w:p>
    <w:p w14:paraId="579C98A9" w14:textId="77777777" w:rsidR="000F4E2F" w:rsidRDefault="000F4E2F" w:rsidP="000F4E2F">
      <w:pPr>
        <w:contextualSpacing/>
      </w:pPr>
      <w:r>
        <w:t xml:space="preserve">  </w:t>
      </w:r>
    </w:p>
    <w:p w14:paraId="2D997F03" w14:textId="3A651E06" w:rsidR="000F4E2F" w:rsidRDefault="000F4E2F" w:rsidP="00B95907">
      <w:pPr>
        <w:pStyle w:val="Titre1"/>
      </w:pPr>
      <w:r>
        <w:t>POINT METHODE DE LA SEMAINE</w:t>
      </w:r>
      <w:r w:rsidR="00EA4502">
        <w:t xml:space="preserve"> – pourquoi il ne faut pas laisser la politique s’approcher de la Science, même sur des sujets nuls</w:t>
      </w:r>
    </w:p>
    <w:p w14:paraId="74AA53FA" w14:textId="77777777" w:rsidR="000F4E2F" w:rsidRDefault="000F4E2F" w:rsidP="000F4E2F">
      <w:pPr>
        <w:contextualSpacing/>
      </w:pPr>
      <w:r>
        <w:t xml:space="preserve">  </w:t>
      </w:r>
    </w:p>
    <w:p w14:paraId="45649F5F" w14:textId="77777777" w:rsidR="001271D5" w:rsidRDefault="001271D5" w:rsidP="000F4E2F">
      <w:pPr>
        <w:contextualSpacing/>
      </w:pPr>
    </w:p>
    <w:p w14:paraId="4042DB99" w14:textId="605C4F91" w:rsidR="001271D5" w:rsidRDefault="00EA4502" w:rsidP="000F4E2F">
      <w:pPr>
        <w:contextualSpacing/>
      </w:pPr>
      <w:r>
        <w:t xml:space="preserve">Si vous ne le saviez pas, Pluton n’est plus considérée comme une planète depuis qu’on a commencé à découvrir dans le système solaire des QUANTITES d’autres corps célestes qui répondaient aux mêmes critères et qu’on s’est dit qu’on ne pouvait pas avoir </w:t>
      </w:r>
      <w:proofErr w:type="spellStart"/>
      <w:r>
        <w:t>trouzmille</w:t>
      </w:r>
      <w:proofErr w:type="spellEnd"/>
      <w:r>
        <w:t xml:space="preserve"> planètes sur les maquettes en papier mâché des élèves de primaire, ça fait désordre.</w:t>
      </w:r>
    </w:p>
    <w:p w14:paraId="37E5FECA" w14:textId="5A6BF519" w:rsidR="00493813" w:rsidRDefault="00493813" w:rsidP="000F4E2F">
      <w:pPr>
        <w:contextualSpacing/>
      </w:pPr>
      <w:r>
        <w:t xml:space="preserve">On a donc </w:t>
      </w:r>
      <w:r w:rsidR="00D72BE0">
        <w:t>créé</w:t>
      </w:r>
      <w:r>
        <w:t xml:space="preserve"> la catégorie de planète naine, où Pluton tient chaud à Cérès, Eris, Hauméa et </w:t>
      </w:r>
      <w:proofErr w:type="spellStart"/>
      <w:r>
        <w:t>Makémaké</w:t>
      </w:r>
      <w:proofErr w:type="spellEnd"/>
      <w:r>
        <w:t xml:space="preserve"> (4 autres candidates sont à l’étude, et puis après il y a les planètes mineures, et y en a des centaines, oui le vide spatial est bien peuplé). Et ça aurait dû être tout : les scientifiques avaient rangé les trucs, ils ont trouvé d’autres trucs, du coup on s’est aperçu que les autres trucs étaient mal rangés, ils ont re-rangés tous les t</w:t>
      </w:r>
      <w:r w:rsidR="008418B5">
        <w:t>r</w:t>
      </w:r>
      <w:r>
        <w:t>ucs et voilà, fin de l’histoire.</w:t>
      </w:r>
    </w:p>
    <w:p w14:paraId="32CC3222" w14:textId="77777777" w:rsidR="008418B5" w:rsidRDefault="008418B5" w:rsidP="000F4E2F">
      <w:pPr>
        <w:contextualSpacing/>
      </w:pPr>
    </w:p>
    <w:p w14:paraId="0C3B100B" w14:textId="77777777" w:rsidR="008418B5" w:rsidRDefault="008418B5" w:rsidP="000F4E2F">
      <w:pPr>
        <w:contextualSpacing/>
      </w:pPr>
    </w:p>
    <w:p w14:paraId="38783913" w14:textId="6556C726" w:rsidR="008418B5" w:rsidRDefault="008418B5" w:rsidP="000F4E2F">
      <w:pPr>
        <w:contextualSpacing/>
      </w:pPr>
      <w:r>
        <w:t xml:space="preserve">Arrivent les Américains. Et ils sont pas contents. Oui, parce que Pluton est la seule planète </w:t>
      </w:r>
      <w:r w:rsidR="00D72BE0">
        <w:t>à</w:t>
      </w:r>
      <w:r>
        <w:t xml:space="preserve"> avoir été découverte par un Américain, alors quand on leur dit que finalement, c’est pas une « vraie » planète, elle est « naine », ben ils sont tout froissés dans leur </w:t>
      </w:r>
      <w:r w:rsidR="00D72BE0">
        <w:t>e</w:t>
      </w:r>
      <w:r>
        <w:t>go. Et normalement, on aurait dû s’en tartiner l’oreille avec une charentaise, parce que la science s’occupe pas de qui a un gros chagrin quand on range les trucs pas comme il veut.</w:t>
      </w:r>
    </w:p>
    <w:p w14:paraId="0ED1284D" w14:textId="77777777" w:rsidR="008418B5" w:rsidRDefault="008418B5" w:rsidP="000F4E2F">
      <w:pPr>
        <w:contextualSpacing/>
      </w:pPr>
    </w:p>
    <w:p w14:paraId="72080F72" w14:textId="77777777" w:rsidR="008418B5" w:rsidRDefault="008418B5" w:rsidP="000F4E2F">
      <w:pPr>
        <w:contextualSpacing/>
      </w:pPr>
    </w:p>
    <w:p w14:paraId="15DF4672" w14:textId="518227B6" w:rsidR="008418B5" w:rsidRDefault="008418B5" w:rsidP="000F4E2F">
      <w:pPr>
        <w:contextualSpacing/>
      </w:pPr>
      <w:r>
        <w:t>Mais ça, c’était dans le monde d’avant, celui où les USA n’étaient pas dirigés par Mandarine Palpatine et où le chef de la NASA n’était pas nommé (puis démis puis renommé, parce que le Don a ses lubies) par ledit énergumène. Et c’est donc tout naturellement qu’il publie un entretien dans le Daily Mail expliquant qu’il est favorable à ce que « Donal</w:t>
      </w:r>
      <w:r w:rsidR="00D72BE0">
        <w:t>d</w:t>
      </w:r>
      <w:r>
        <w:t xml:space="preserve"> Trump puisse agir pour redonner son statut de Planète à Pluton ».</w:t>
      </w:r>
      <w:r w:rsidR="00362A0D">
        <w:t xml:space="preserve"> Sauf que c’est pas lui (ni personne aux USA en fait) qui décide, c’est l’Union astronomique internationale qui tranche et elle a tranché. Donc je vois pas ce qu’il pourrait faire, à part faire une Maduro aux astronomes en les collant à Guantanamo jusqu’à ce qu’ils changent d’avis, ou balancer le prochain Space X sur Pluton avec Musk dedans en espérant que son gros melon permette d’augmenter suffisam</w:t>
      </w:r>
      <w:r w:rsidR="00D72BE0">
        <w:t>m</w:t>
      </w:r>
      <w:r w:rsidR="00362A0D">
        <w:t>ent la masse de l’astre pour qu’elle fasse le nettoyage sur son orbite, et coche ainsi toutes les cases pour être une planète.</w:t>
      </w:r>
    </w:p>
    <w:p w14:paraId="5FEF5F7C" w14:textId="77777777" w:rsidR="001271D5" w:rsidRDefault="001271D5" w:rsidP="000F4E2F">
      <w:pPr>
        <w:contextualSpacing/>
      </w:pPr>
    </w:p>
    <w:p w14:paraId="7D2F0F41" w14:textId="77777777" w:rsidR="001271D5" w:rsidRDefault="001271D5" w:rsidP="000F4E2F">
      <w:pPr>
        <w:contextualSpacing/>
      </w:pPr>
    </w:p>
    <w:p w14:paraId="11693072" w14:textId="77777777" w:rsidR="001271D5" w:rsidRDefault="001271D5" w:rsidP="001271D5">
      <w:pPr>
        <w:pStyle w:val="NormalWeb"/>
        <w:spacing w:before="0" w:beforeAutospacing="0" w:after="0" w:afterAutospacing="0"/>
        <w:contextualSpacing/>
      </w:pPr>
      <w:r>
        <w:t xml:space="preserve">                                                                    ***</w:t>
      </w:r>
    </w:p>
    <w:p w14:paraId="0B743466" w14:textId="77777777" w:rsidR="001271D5" w:rsidRDefault="001271D5" w:rsidP="000F4E2F">
      <w:pPr>
        <w:contextualSpacing/>
      </w:pPr>
    </w:p>
    <w:p w14:paraId="040ADC43" w14:textId="77777777" w:rsidR="000F4E2F" w:rsidRDefault="000F4E2F" w:rsidP="000F4E2F">
      <w:pPr>
        <w:contextualSpacing/>
      </w:pPr>
      <w:r>
        <w:t xml:space="preserve">  </w:t>
      </w:r>
    </w:p>
    <w:p w14:paraId="2FB0BA73" w14:textId="35288733" w:rsidR="00255CDE" w:rsidRDefault="000F4E2F" w:rsidP="000F4E2F">
      <w:pPr>
        <w:contextualSpacing/>
      </w:pPr>
      <w:r>
        <w:t>En espérant avoir pu apporter un peu de lumière</w:t>
      </w:r>
      <w:r w:rsidR="00A66A55">
        <w:t xml:space="preserve"> dans le chaos ambiant</w:t>
      </w:r>
      <w:r>
        <w:t xml:space="preserve">, je rends l'antenne, et on y retourne la semaine prochaine, car l'épidémie ne se termine pas </w:t>
      </w:r>
      <w:r w:rsidR="00A66A55">
        <w:t xml:space="preserve">avec </w:t>
      </w:r>
      <w:r w:rsidR="00D72BE0">
        <w:t xml:space="preserve">l’équinoxe de </w:t>
      </w:r>
      <w:r w:rsidR="00D72BE0">
        <w:lastRenderedPageBreak/>
        <w:t>printemps</w:t>
      </w:r>
      <w:r>
        <w:t xml:space="preserve">. En attendant, prenez soin de vous et des chercheurs qui bossent dur, et, </w:t>
      </w:r>
      <w:r w:rsidR="00522AA5">
        <w:t>aimez la science, la vraie, et ceux qui la font</w:t>
      </w:r>
      <w:r>
        <w:t>. Bisous.</w:t>
      </w:r>
    </w:p>
    <w:p w14:paraId="52321AC4" w14:textId="77777777" w:rsidR="00686BD0" w:rsidRDefault="00686BD0" w:rsidP="000F4E2F">
      <w:pPr>
        <w:contextualSpacing/>
      </w:pPr>
    </w:p>
    <w:p w14:paraId="2904E673" w14:textId="77777777" w:rsidR="00686BD0" w:rsidRDefault="00686BD0" w:rsidP="000F4E2F">
      <w:pPr>
        <w:contextualSpacing/>
      </w:pPr>
    </w:p>
    <w:p w14:paraId="53A0F214" w14:textId="7B77B1BA" w:rsidR="00686BD0" w:rsidRDefault="00686BD0" w:rsidP="000F4E2F">
      <w:pPr>
        <w:contextualSpacing/>
      </w:pPr>
      <w:r>
        <w:t>Crédits illustration : Joe Heller</w:t>
      </w:r>
    </w:p>
    <w:p w14:paraId="49F679FB" w14:textId="77777777" w:rsidR="00686BD0" w:rsidRDefault="00686BD0" w:rsidP="000F4E2F">
      <w:pPr>
        <w:contextualSpacing/>
      </w:pPr>
    </w:p>
    <w:p w14:paraId="4A4E9AB5" w14:textId="77777777" w:rsidR="00686BD0" w:rsidRDefault="00686BD0" w:rsidP="000F4E2F">
      <w:pPr>
        <w:contextualSpacing/>
      </w:pPr>
    </w:p>
    <w:p w14:paraId="2B336CF9" w14:textId="66BD657B" w:rsidR="00686BD0" w:rsidRDefault="00686BD0" w:rsidP="000F4E2F">
      <w:pPr>
        <w:contextualSpacing/>
      </w:pPr>
      <w:r>
        <w:rPr>
          <w:noProof/>
        </w:rPr>
        <w:drawing>
          <wp:inline distT="0" distB="0" distL="0" distR="0" wp14:anchorId="6A3BAF4F" wp14:editId="119BCA9D">
            <wp:extent cx="5760720" cy="3898900"/>
            <wp:effectExtent l="0" t="0" r="0" b="6350"/>
            <wp:docPr id="467745683" name="Image 1" descr="Cell Phones Cause C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ll Phones Cause Canc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898900"/>
                    </a:xfrm>
                    <a:prstGeom prst="rect">
                      <a:avLst/>
                    </a:prstGeom>
                    <a:noFill/>
                    <a:ln>
                      <a:noFill/>
                    </a:ln>
                  </pic:spPr>
                </pic:pic>
              </a:graphicData>
            </a:graphic>
          </wp:inline>
        </w:drawing>
      </w:r>
    </w:p>
    <w:sectPr w:rsidR="00686BD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C5F84" w14:textId="77777777" w:rsidR="00D16BE1" w:rsidRDefault="00D16BE1" w:rsidP="00071844">
      <w:r>
        <w:separator/>
      </w:r>
    </w:p>
  </w:endnote>
  <w:endnote w:type="continuationSeparator" w:id="0">
    <w:p w14:paraId="128AAFBD" w14:textId="77777777" w:rsidR="00D16BE1" w:rsidRDefault="00D16BE1" w:rsidP="00071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68084" w14:textId="77777777" w:rsidR="00D16BE1" w:rsidRDefault="00D16BE1" w:rsidP="00071844">
      <w:r>
        <w:separator/>
      </w:r>
    </w:p>
  </w:footnote>
  <w:footnote w:type="continuationSeparator" w:id="0">
    <w:p w14:paraId="6F04A42C" w14:textId="77777777" w:rsidR="00D16BE1" w:rsidRDefault="00D16BE1" w:rsidP="00071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D6B25"/>
    <w:multiLevelType w:val="multilevel"/>
    <w:tmpl w:val="E77C10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288771E"/>
    <w:multiLevelType w:val="multilevel"/>
    <w:tmpl w:val="08146BA8"/>
    <w:lvl w:ilvl="0">
      <w:start w:val="1"/>
      <w:numFmt w:val="decimal"/>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BB3266F"/>
    <w:multiLevelType w:val="multilevel"/>
    <w:tmpl w:val="110689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4717636">
    <w:abstractNumId w:val="2"/>
  </w:num>
  <w:num w:numId="2" w16cid:durableId="1222249784">
    <w:abstractNumId w:val="0"/>
  </w:num>
  <w:num w:numId="3" w16cid:durableId="630132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46"/>
    <w:rsid w:val="00010547"/>
    <w:rsid w:val="00010550"/>
    <w:rsid w:val="00055E70"/>
    <w:rsid w:val="00071844"/>
    <w:rsid w:val="000E1786"/>
    <w:rsid w:val="000E43C7"/>
    <w:rsid w:val="000E564D"/>
    <w:rsid w:val="000F0728"/>
    <w:rsid w:val="000F4E2F"/>
    <w:rsid w:val="001271D5"/>
    <w:rsid w:val="00166A06"/>
    <w:rsid w:val="00200A26"/>
    <w:rsid w:val="002151B0"/>
    <w:rsid w:val="00255CDE"/>
    <w:rsid w:val="003516AD"/>
    <w:rsid w:val="00362A0D"/>
    <w:rsid w:val="00392EA9"/>
    <w:rsid w:val="003E29CA"/>
    <w:rsid w:val="00484AAE"/>
    <w:rsid w:val="00493813"/>
    <w:rsid w:val="00496325"/>
    <w:rsid w:val="004C7C49"/>
    <w:rsid w:val="00502B2E"/>
    <w:rsid w:val="00522AA5"/>
    <w:rsid w:val="00597CA9"/>
    <w:rsid w:val="005F6446"/>
    <w:rsid w:val="0061373C"/>
    <w:rsid w:val="00613F9A"/>
    <w:rsid w:val="00686BD0"/>
    <w:rsid w:val="00722FE0"/>
    <w:rsid w:val="00730DD5"/>
    <w:rsid w:val="00780997"/>
    <w:rsid w:val="0081045B"/>
    <w:rsid w:val="008418B5"/>
    <w:rsid w:val="00854145"/>
    <w:rsid w:val="008A423C"/>
    <w:rsid w:val="008D2158"/>
    <w:rsid w:val="00A66A55"/>
    <w:rsid w:val="00AD2D82"/>
    <w:rsid w:val="00B11CFD"/>
    <w:rsid w:val="00B95907"/>
    <w:rsid w:val="00C2464E"/>
    <w:rsid w:val="00C813CF"/>
    <w:rsid w:val="00D06174"/>
    <w:rsid w:val="00D16BE1"/>
    <w:rsid w:val="00D21698"/>
    <w:rsid w:val="00D30BBD"/>
    <w:rsid w:val="00D5359D"/>
    <w:rsid w:val="00D72BE0"/>
    <w:rsid w:val="00DE0900"/>
    <w:rsid w:val="00DE1B0C"/>
    <w:rsid w:val="00E00266"/>
    <w:rsid w:val="00E200E8"/>
    <w:rsid w:val="00EA4502"/>
    <w:rsid w:val="00EF0409"/>
    <w:rsid w:val="00F321C9"/>
    <w:rsid w:val="00F83F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FC4246"/>
  <w15:chartTrackingRefBased/>
  <w15:docId w15:val="{9D16A256-A880-489A-8050-592063E76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CFD"/>
  </w:style>
  <w:style w:type="paragraph" w:styleId="Titre1">
    <w:name w:val="heading 1"/>
    <w:basedOn w:val="NormalWeb"/>
    <w:next w:val="Normal"/>
    <w:link w:val="Titre1Car"/>
    <w:autoRedefine/>
    <w:uiPriority w:val="9"/>
    <w:qFormat/>
    <w:rsid w:val="00B95907"/>
    <w:pPr>
      <w:spacing w:before="0" w:beforeAutospacing="0" w:after="0" w:afterAutospacing="0"/>
      <w:contextualSpacing/>
      <w:outlineLvl w:val="0"/>
    </w:pPr>
  </w:style>
  <w:style w:type="paragraph" w:styleId="Titre2">
    <w:name w:val="heading 2"/>
    <w:basedOn w:val="Normal"/>
    <w:next w:val="Normal"/>
    <w:link w:val="Titre2Car"/>
    <w:autoRedefine/>
    <w:uiPriority w:val="9"/>
    <w:unhideWhenUsed/>
    <w:qFormat/>
    <w:rsid w:val="00200A26"/>
    <w:pPr>
      <w:keepNext/>
      <w:keepLines/>
      <w:numPr>
        <w:ilvl w:val="1"/>
        <w:numId w:val="3"/>
      </w:numPr>
      <w:spacing w:before="40"/>
      <w:ind w:left="792" w:hanging="432"/>
      <w:outlineLvl w:val="1"/>
    </w:pPr>
    <w:rPr>
      <w:rFonts w:eastAsiaTheme="majorEastAsia" w:cstheme="majorBidi"/>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5907"/>
    <w:rPr>
      <w:rFonts w:eastAsia="Times New Roman"/>
      <w:lang w:eastAsia="fr-FR"/>
    </w:rPr>
  </w:style>
  <w:style w:type="character" w:customStyle="1" w:styleId="Titre2Car">
    <w:name w:val="Titre 2 Car"/>
    <w:basedOn w:val="Policepardfaut"/>
    <w:link w:val="Titre2"/>
    <w:uiPriority w:val="9"/>
    <w:rsid w:val="00200A26"/>
    <w:rPr>
      <w:rFonts w:eastAsiaTheme="majorEastAsia" w:cstheme="majorBidi"/>
      <w:sz w:val="26"/>
      <w:szCs w:val="26"/>
    </w:rPr>
  </w:style>
  <w:style w:type="paragraph" w:styleId="Notedebasdepage">
    <w:name w:val="footnote text"/>
    <w:basedOn w:val="Normal"/>
    <w:link w:val="NotedebasdepageCar"/>
    <w:uiPriority w:val="99"/>
    <w:unhideWhenUsed/>
    <w:rsid w:val="000E43C7"/>
    <w:pPr>
      <w:contextualSpacing/>
      <w:jc w:val="both"/>
    </w:pPr>
    <w:rPr>
      <w:sz w:val="20"/>
      <w:szCs w:val="20"/>
    </w:rPr>
  </w:style>
  <w:style w:type="character" w:customStyle="1" w:styleId="NotedebasdepageCar">
    <w:name w:val="Note de bas de page Car"/>
    <w:basedOn w:val="Policepardfaut"/>
    <w:link w:val="Notedebasdepage"/>
    <w:uiPriority w:val="99"/>
    <w:rsid w:val="000E43C7"/>
    <w:rPr>
      <w:sz w:val="20"/>
      <w:szCs w:val="20"/>
    </w:rPr>
  </w:style>
  <w:style w:type="paragraph" w:styleId="NormalWeb">
    <w:name w:val="Normal (Web)"/>
    <w:basedOn w:val="Normal"/>
    <w:uiPriority w:val="99"/>
    <w:semiHidden/>
    <w:unhideWhenUsed/>
    <w:rsid w:val="000F4E2F"/>
    <w:pPr>
      <w:spacing w:before="100" w:beforeAutospacing="1" w:after="100" w:afterAutospacing="1"/>
    </w:pPr>
    <w:rPr>
      <w:rFonts w:eastAsia="Times New Roman"/>
      <w:lang w:eastAsia="fr-FR"/>
    </w:rPr>
  </w:style>
  <w:style w:type="character" w:customStyle="1" w:styleId="d2edcug0">
    <w:name w:val="d2edcug0"/>
    <w:basedOn w:val="Policepardfaut"/>
    <w:rsid w:val="00D30BBD"/>
  </w:style>
  <w:style w:type="character" w:styleId="Lienhypertexte">
    <w:name w:val="Hyperlink"/>
    <w:basedOn w:val="Policepardfaut"/>
    <w:uiPriority w:val="99"/>
    <w:unhideWhenUsed/>
    <w:rsid w:val="00D30BBD"/>
    <w:rPr>
      <w:color w:val="0000FF"/>
      <w:u w:val="single"/>
    </w:rPr>
  </w:style>
  <w:style w:type="character" w:customStyle="1" w:styleId="tojvnm2t">
    <w:name w:val="tojvnm2t"/>
    <w:basedOn w:val="Policepardfaut"/>
    <w:rsid w:val="00255CDE"/>
  </w:style>
  <w:style w:type="character" w:styleId="Mentionnonrsolue">
    <w:name w:val="Unresolved Mention"/>
    <w:basedOn w:val="Policepardfaut"/>
    <w:uiPriority w:val="99"/>
    <w:semiHidden/>
    <w:unhideWhenUsed/>
    <w:rsid w:val="00255CDE"/>
    <w:rPr>
      <w:color w:val="605E5C"/>
      <w:shd w:val="clear" w:color="auto" w:fill="E1DFDD"/>
    </w:rPr>
  </w:style>
  <w:style w:type="paragraph" w:styleId="En-tte">
    <w:name w:val="header"/>
    <w:basedOn w:val="Normal"/>
    <w:link w:val="En-tteCar"/>
    <w:uiPriority w:val="99"/>
    <w:unhideWhenUsed/>
    <w:rsid w:val="00071844"/>
    <w:pPr>
      <w:tabs>
        <w:tab w:val="center" w:pos="4536"/>
        <w:tab w:val="right" w:pos="9072"/>
      </w:tabs>
    </w:pPr>
  </w:style>
  <w:style w:type="character" w:customStyle="1" w:styleId="En-tteCar">
    <w:name w:val="En-tête Car"/>
    <w:basedOn w:val="Policepardfaut"/>
    <w:link w:val="En-tte"/>
    <w:uiPriority w:val="99"/>
    <w:rsid w:val="00071844"/>
  </w:style>
  <w:style w:type="paragraph" w:styleId="Pieddepage">
    <w:name w:val="footer"/>
    <w:basedOn w:val="Normal"/>
    <w:link w:val="PieddepageCar"/>
    <w:uiPriority w:val="99"/>
    <w:unhideWhenUsed/>
    <w:rsid w:val="00071844"/>
    <w:pPr>
      <w:tabs>
        <w:tab w:val="center" w:pos="4536"/>
        <w:tab w:val="right" w:pos="9072"/>
      </w:tabs>
    </w:pPr>
  </w:style>
  <w:style w:type="character" w:customStyle="1" w:styleId="PieddepageCar">
    <w:name w:val="Pied de page Car"/>
    <w:basedOn w:val="Policepardfaut"/>
    <w:link w:val="Pieddepage"/>
    <w:uiPriority w:val="99"/>
    <w:rsid w:val="00071844"/>
  </w:style>
  <w:style w:type="character" w:customStyle="1" w:styleId="x193iq5w">
    <w:name w:val="x193iq5w"/>
    <w:basedOn w:val="Policepardfaut"/>
    <w:rsid w:val="008104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74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ses.fr/fr/content/exposition-aux-ondes-de-nouvelles-etudes-precisent-les-connaissances-sur-le-risque-de" TargetMode="Externa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ps.gov/articles/lead-contamination-in-bald-eagle-nestlings.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te-espace.com/actualites-spatiales/hubble-observe-la-fragmentation-de-la-comete-k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jamanetwork.com/journals/jamapsychiatry/fullarticle/2845158?guestAccessKey=d6e330cb-3e65-4b62-bfaa-e6c419d204e8&amp;utm_source=for_the_media&amp;utm_medium=referral&amp;utm_campaign=ftm_links&amp;utm_content=tfl&amp;utm_term=022526" TargetMode="External"/><Relationship Id="rId4" Type="http://schemas.openxmlformats.org/officeDocument/2006/relationships/settings" Target="settings.xml"/><Relationship Id="rId9" Type="http://schemas.openxmlformats.org/officeDocument/2006/relationships/hyperlink" Target="https://youtu.be/odjlvDyy6h8?si=GqkHdvWKgPePoGl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cuments\Mod&#232;les%20Office%20personnalis&#233;s\L'Echo%20des%20Labo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L'Echo des Labos</Template>
  <TotalTime>218</TotalTime>
  <Pages>6</Pages>
  <Words>2447</Words>
  <Characters>13462</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Echo des Labos</vt:lpstr>
    </vt:vector>
  </TitlesOfParts>
  <Company/>
  <LinksUpToDate>false</LinksUpToDate>
  <CharactersWithSpaces>15878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des Labos</dc:title>
  <dc:subject/>
  <dc:creator>Asus</dc:creator>
  <cp:keywords/>
  <dc:description/>
  <cp:lastModifiedBy>pauline delahaye</cp:lastModifiedBy>
  <cp:revision>10</cp:revision>
  <dcterms:created xsi:type="dcterms:W3CDTF">2026-03-20T17:54:00Z</dcterms:created>
  <dcterms:modified xsi:type="dcterms:W3CDTF">2026-03-20T21:32:00Z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