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3bdc0k85wr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OptGauge 개선 제안 — 2026-07-28 케이스 분석 핸드오프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</w:t>
      </w:r>
      <w:r w:rsidDel="00000000" w:rsidR="00000000" w:rsidRPr="00000000">
        <w:rPr>
          <w:rtl w:val="0"/>
        </w:rPr>
        <w:t xml:space="preserve">: 2026-07-29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프로젝트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옵션게이지 (OptGauge)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 성격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타 프로젝트에서 이관된 분석 결과 + 개선 백로그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r2oann6fep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이 문서의 목적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2026-07-28(화) OptGauge 일일 보고를 놓고 "양극단(양 꼬리) 프리미엄이 상승했는가"라는 관찰을 검증한 결과,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관찰과 반대되는 결론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나왔고, 그 과정에서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 게이지의 구조적 공백 4건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드러났다.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그 분석과 개선 백로그를 OptGauge 프로젝트로 옮기기 위한 자족적(self-contained) 핸드오프다. 원 대화 맥락 없이도 읽을 수 있게 작성했다.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프로젝트별 메모리는 분리되어 있으므로, 이 문서를 읽는 쪽은 원 대화의 맥락을 갖고 있지 않다고 가정한다.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9d77aytrcfa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배경 — OptGauge 설계 원칙 (기 확정 사항)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방향 예측이 아니라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시장의 자세(posture) 기술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3층: ① 계기판(관측치+백분위) → ② 이상 탐지(극단값 플래그) → ③ 서술(복수 후보 해석 병기)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게이지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G1 IV 수준·변화 / G2 스큐 / G3 기간구조 / G4 미결제 분포 / G5 VKOSPI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VKOSPI 취급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재발명하지 않고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사용. ATM IV는 자체 계산하여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교차검증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"오늘 특기사항 없음"이 가장 흔해야 한다. 매일 뭔가 말하는 게이지는 노이즈 발생기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사실과 해석을 명시적으로 분리 태깅. 모든 신호는 반증 가능한 후보 가설로 취급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이번 분석에서 이 설계가 실제로 효과를 봤다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"VKOSPI는 입력, ATM IV는 자체 계산해서 교차검증" 결정 덕분에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basis(VK−ATM)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산출됐고, 그 값 하나가 이번 판정의 결정적 증거가 됐다.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ur4rjfz1rkd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케이스 데이터 — 2026-07-28 (화)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q6dgiwiv4nob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요약 헤더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KOSPI200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945.69 (−11.55%)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급변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IV 레벨 역사적 포화 (전체 100%ile) — 레짐 내 위치는 롤60 88%ile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플래그: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PCR_OI_all LOW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VRP_fast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상태(복합 v0.2): 하락·백워·VK고↘ · 구조 1거래일째 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VK 수축 11일째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위기 한복판형 급락 지문 칸 (급락일의 57%)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가드: VRP 음전환 쇼크 진행중 (혼재)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wtimck4aa72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— IV 수준·변화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[VRP_fast LOW]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백분위 / 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ATM 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84.50%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100%ile · 롤60 88%ile · 롤250 97%ile · Z +1.9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+14.50%p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월환산 ±24.4%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RV20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88.21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RV_fast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λ=0.90 · 5거래일 연속 상승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−3.71%p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VRP_fast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−12.08%p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음전환 5거래일째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가드(함정 7): 최근 쇼크 07/28 지수 −11.6%, 경과 0거래일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쇼크 진행/직후 구간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(IV가 실현변동을 미추종 — 잔상·경보 성분 혼재, 단정 금지)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edwouqqs5mj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G2 — 스큐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백분위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5.00%p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88%ile ·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롤60 26%ile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· 롤250 68%ile · Z −0.0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Skew ÷ ATM 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레짐 간 비교용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mo8ojwlmlnm0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G3 — 기간구조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백분위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TS_diff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−9.50%p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전체 1%ile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· 롤60 7%ile · 롤250 4%ile · Z −1.5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함정 5: TS는 항상 잔존만기 병기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귀속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Δ근월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+14.50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/ Δ차월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+3.50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근월 다리 주도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rh57oxml5p3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G4 — 미결제 분포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[PCR_OI_all LOW]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백분위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PCR (전월물)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58%ile ·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롤60 2%ile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· 롤250 33%ile · Z −1.0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+3.6%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OI 523,447 · 만기 D-12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OI 중심 괴리 (vs 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콜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+24.0%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/ 풋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−22.2%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상위5 집중도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콜 29% / 풋 21%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고정 원칙(함정 6): OI는 매수·매도 쌍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방향 해석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용도 = 레짐 지문 · 만기 외 Δ급변 감지 · 스큐(가격)와 교차 읽기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eifh1swhnlzw" w:id="9"/>
      <w:bookmarkEnd w:id="9"/>
      <w:r w:rsidDel="00000000" w:rsidR="00000000" w:rsidRPr="00000000">
        <w:rPr>
          <w:rtl w:val="0"/>
        </w:rPr>
        <w:t xml:space="preserve">G5 — VKOSPI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백분위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99%ile · 롤60 57%ile · 롤250 90%ile · Z +1.6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ΔVK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+5.88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basis (VK − ATM)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−1.07%p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백분위 없음 ← 공백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xslcc6f1z41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시장 맥락 (외부 사실 — 보도 기준)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KOSPI −10.84% → 6,023.66 (−732.09p). 2026년 8번째 서킷브레이커, 제도 도입 후 14번째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삼성전자 −13.39% / SK하이닉스 −14.65%. 외국인 약 5조원 순매도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917개 종목 중 상승 36개 / 하락 878개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트리거 3종(보도): ① 중국 CXMT 상하이 상장 급등 ② 중국 DUV 노광장비 양산 보도 ③ NVIDIA–OpenAI 순환출자(round-tripping) 우려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VKOSPI 역사적 맥락: 2026-06-29 </w:t>
      </w:r>
      <w:r w:rsidDel="00000000" w:rsidR="00000000" w:rsidRPr="00000000">
        <w:rPr>
          <w:b w:val="1"/>
          <w:bCs w:val="1"/>
          <w:rtl w:val="0"/>
        </w:rPr>
        <w:t xml:space="preserve">96.94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공식 발표(2009-04-13) 이래 최고. 2008-10-29 비공식 기록 89.30도 상회. 6월 평균 85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KOSPI 사상 최고 9,385.59 (2026-06-19) → 7/28 기준 약 −36%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lqym3zcge61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분석 — "양극단 프리미엄 상승" 가설 판정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5gpt23xrueo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검증 대상 관찰</w:t>
      </w:r>
    </w:p>
    <w:p w:rsidR="00000000" w:rsidDel="00000000" w:rsidP="00000000" w:rsidRDefault="00000000" w:rsidRPr="00000000" w14:paraId="0000008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"양극단의 프리미엄이 올랐다" (2026-07-28 관찰)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wxvw6ads85w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결정적 증거 — basis(VK − ATM) = −1.07%p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측정 대상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ATM IV 84.50%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등가격 한 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VKOSPI 83.43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모델프리 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전체 행사가 적분, OTM 꼬리 포함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VK &lt; ATM ⇒ OTM 꼬리가 ATM보다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싸게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매겨져 있다. 스마일이 볼록해야 정상인데 (꼬리가 ATM보다 비싼 것이 기본값), 현재는 납작하거나 눌려 있다.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변화량 대비가 더 결정적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ΔIV(ATM) = </w:t>
      </w:r>
      <w:r w:rsidDel="00000000" w:rsidR="00000000" w:rsidRPr="00000000">
        <w:rPr>
          <w:b w:val="1"/>
          <w:bCs w:val="1"/>
          <w:rtl w:val="0"/>
        </w:rPr>
        <w:t xml:space="preserve">+14.50%p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ΔVK = </w:t>
      </w:r>
      <w:r w:rsidDel="00000000" w:rsidR="00000000" w:rsidRPr="00000000">
        <w:rPr>
          <w:b w:val="1"/>
          <w:bCs w:val="1"/>
          <w:rtl w:val="0"/>
        </w:rPr>
        <w:t xml:space="preserve">+5.88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ATM이 꼬리보다 약 2.5배 더 올랐다.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[해석] 2026-07-28에 일어난 것은 "양 끝이 비싸졌다"가 아니라 "몸통이 뚱뚱해졌다"이다.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절대 프리미엄으로는 표면 전체가 들렸으므로 원 관찰이 틀린 것은 아니다. 그러나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상대(스마일) 기준으로는 꼬리가 ATM에 밀렸다.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266447h6ygd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후보 가설 판정표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LP/딜러 후퇴 — 재고 리스크로 양 날개 마킹 확대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약화 (기각 아님)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A라면 basis가 양수로 벌어져야 하나 음수. 단 VKOSPI는 호가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중간값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기반 → LP가 스프레드만 넓히고 미드를 안 옮겼으면 VK에 미포착.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호가 스프레드 폭 + LP 잔량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진짜 양방향 불확실성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약화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basis 음수. G4의 콜 +24.0% / 풋 −22.2% 바벨은 지지처럼 보이나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스팟 −11.55% 이동의 아티팩트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가능성 높음(어제의 등가격이 오늘 12% OTM). 교차 증거: PCR 1.61이 롤60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2%ile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이 레짐 최저 수준 — 풋 수요 붙지 않음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딜러 숏감마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분리 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가격 축(윙 프리미엄)으로는 부정(basis 음수). 행태 축으로는 강한 지지(RV_fast 96.58 ≫ ATM IV 84.50, VRP_fast −12.08%p, RV_fast 5일 연속 상승).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[해석] 숏감마라서 윙을 비싸게 매긴 것이 아니라, 숏감마 헤지가 실현변동을 증폭시켜 IV가 뒤늦게 따라 올라간 구조 — 인과 방향이 반대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리바운드 FOMO (콜 수요)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약하게 지지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−11.55% 폭락일에 Skew가 롤60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26%ile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이례적(통상 폭락일엔 풋 패닉으로 스큐 급등). 단 저스큐의 원인 4종 미분리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실현변동 추격 (신규)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가장 정합적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아래 4.4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저스큐의 후보 설명 4종 (미분리)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풋이 이미 수개월간 비싸서 추가 상승 여지 소진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콜 수요(리바운드 베팅)가 스큐를 압축 ← D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풋 보유자의 차익실현 → 풋 공급 증가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ATM이 +14.5%p 급등하며 차이값인 스큐가 상대적으로 압축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wyx8wgfnmmo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가설 E — 실현변동 추격 (신규 제안)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[해석] IV가 공포로 오른 것이 아니라 실현변동성에 끌려 올라갔다.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근거가 전부 한 방향: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VRP −3.71%p, VRP_fast −12.08%p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음전환 5거래일째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RV_fast 96.58 &gt; ATM IV 84.50 — 실현이 내재를 12%p 상회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RV_fast 5거래일 연속 상승 (보고서 자체 "실현변동 재점화 진행 중")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보고서 내장 방향 가설 ①과 일치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함의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옵션시장은 선제적으로 위험을 가격에 넣는 중이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이미 벌어진 변동을 뒤늦게 따라잡는 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"사상 최고 보험료"라는 표현은 오해를 부른다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실현변동 대비로는 보험이 오히려 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v06hyx297fe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스트레스의 소재지 — 행사가 축이 아니라 시간 축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행사가 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Skew 5.00%p (롤60 26%ile) · basis −1.07%p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스트레스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 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TS_diff −9.50%p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전체 1%ile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Z −1.5)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역사적 극단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귀속: Δ근월 +14.50 vs Δ차월 +3.50 — 근월 다리가 전부 견인.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[해석] 시장이 말하는 것은 "앞으로 12일이 무섭다"이지 "극단적 결과가 무섭다"가 아니다.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크기(magnitude)의 공포가 아니라 시급성(urgency)의 공포.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⚠️ 잔존 12일이므로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함정 5(만기근접 기계 효과)를 배제할 수 없다.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감마가 부푸는 시점이라 백워데이션의 일부는 구조적일 수 있다. → 개선 4번 항목으로 연결.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5ynyi15z2vg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4.6 셋업 재구성 — "VK 수축 11일째"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VK가 6/29 96.94 → 7/27 약 78까지 11거래일 수축 후, 7/28 +5.88.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[해석] 변동성 정상화 국면에서 숏볼 포지션이 재진입했다가 −11.55%에 피격된 그림.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VRP 음전환 5거래일이 이 시나리오와 맞물린다. 물린 포지션의 커버가 ATM IV +14.5%p를 만든 주된 힘일 수 있으며, 꼬리가 아니라 ATM이 튄 이유도 이것으로 설명된다 (숏볼은 통상 ATM 근처에서 잡힌다).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반증 조건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2026-07-28 ATM 근처 행사가의 ΔOI가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감소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(청산)했으면 지지,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증가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했으면 기각.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59a5e1p7nn3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핵심 발견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절대 프리미엄과 상대(스마일) 프리미엄을 구분할 도구가 게이지에 없다.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원 관찰("양극단 프리미엄 상승")이 절대 기준으로는 맞고 상대 기준으로는 틀렸는데, 현재 게이지로는 이 둘을 갈라낼 수 없다.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이것이 이번 케이스의 진짜 발견이다.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basis(VK−ATM)는 이미 꼬리 두께를 측정하고 있으나 백분위가 없어 판정 불가.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−1.07%p가 이 레짐에서 이례적인지 평범한지 알 수 없다.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G4의 OI 중심 괴리는 스팟 급변일에 아티팩트를 낳는다.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행사가 절대값 기준이라 지수가 크게 움직인 날에는 "포지션이 벌어진 것"과 "스팟이 이동한 것"이 구분되지 않는다.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일반론의 레짐 적용 실패 사례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"IV가 극단이면 VRP가 벌어지므로 볼 매도가 유리"라는 장기 평균 기반 일반론은 현 레짐에서 반증됐다(VRP 5거래일 연속 음수). 게이지가 일반론을 반증한 첫 사례로 기록해 둘 가치가 있다.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25ltj0jgqydk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개선 제안 (우선순위순)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t262947wsb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 1 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basis(VK−ATM)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역사적 백분위 추가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[최우선]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G5의 basis에 전체/롤60/롤250 백분위와 Z가 없어 오늘 값의 이상 여부 판정 불가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다른 게이지와 동일한 백분위 체계 부여. 2층 이상 탐지 대상에 포함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꼬리 프리미엄의 상대적 두께를 레짐 대비로 판정 가능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난이도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낮음 (기존 백분위 파이프라인 재사용)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5lqpo498nsk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 2 — 스큐를 25δ RR / BF로 분해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현재 Skew는 등거리 OTM 풋−콜 IV차 하나. 좌우 기울기와 양 날개 볼록도가 섞여 있음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RR (Risk Reversal, 25δ Call IV − 25δ Put IV)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좌우 기울기 (방향성 편향)</w:t>
      </w:r>
    </w:p>
    <w:p w:rsidR="00000000" w:rsidDel="00000000" w:rsidP="00000000" w:rsidRDefault="00000000" w:rsidRPr="00000000" w14:paraId="000000E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BF (Butterfly, (25δC IV + 25δP IV)/2 − ATM IV)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양 날개 볼록도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"양극단 프리미엄"의 정확한 측정치는 BF다.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게이지에 이 항목이 없다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basis(VK−ATM)와 BF가 서로 교차검증 관계가 됨 (모델프리 vs 델타기준)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난이도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중 (델타 보간 필요)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w1r0mwl6pumt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 3 — OI를 고정 델타(또는 머니니스) 기준으로 재계산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G4의 OI 중심 괴리가 행사가 절대값 기준이라 스팟 급변일에 아티팩트 발생. 2026-07-28의 콜 +24.0% / 풋 −22.2% "바벨"이 실제 포지션인지 스팟 −11.55%의 잔상인지 구분 불가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OI 분포를 델타 버킷(또는 K/S 머니니스) 기준으로 재집계. 기존 행사가 기준과 병기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스팟 드리프트 제거. 만기 외 Δ급변 감지의 신뢰도 상승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난이도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중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2qp2kwga4oc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 4 — TS_diff를 잔존일수 조건부 분포로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함정 5로 잔존일수를 병기하고는 있으나, 백분위는 전체 분포 대비라 만기근접 기계 효과와 진짜 단기 스트레스가 섞임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잔존일수 구간별(예: D-1</w:t>
      </w:r>
      <w:r w:rsidDel="00000000" w:rsidR="00000000" w:rsidRPr="00000000">
        <w:rPr>
          <w:strike w:val="1"/>
          <w:rtl w:val="0"/>
        </w:rPr>
        <w:t xml:space="preserve">5 / D-6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/ D-16+) 조건부 백분위 산출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2026-07-28의 TS_diff 전체 1%ile이 진짜 극단인지, D-12에서는 흔한 값인지 판정 가능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난이도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중 (구간별 표본 수 확보 필요)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uq5rb3reo5ej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 5 (후보) — 호가 스프레드 폭 / LP 잔량 레이어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가설 A(LP 후퇴)의 최종 판정. VKOSPI가 미드 기반이라 스프레드 확대를 못 잡음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보류 사유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KIS API에서 호가 잔량 이력 소급 가능 여부 미확인 → 데이터 소스 검증 선행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qj6jix4yuv7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미해결 / 검증 필요 항목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방법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basis −1.07%p가 이례적인가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개선 1 적용 후 즉시 판정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G4 바벨이 실제 포지션인가 아티팩트인가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개선 3 적용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TS 전체 1%ile이 D-12 조건부로도 극단인가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개선 4 적용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숏볼 청산 가설 (4.6)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2026-07-28 ATM 근처 행사가 ΔOI 부호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저스큐 원인 4종 분리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개선 2(RR/BF 분해) + 주체별 매매 데이터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가설 A 최종 판정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개선 5 (데이터 가용성 선확인)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VKOSPI 고변동 레짐의 실제 시작 시점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2026년 4~5월 VKOSPI 시계열 확인 (6월 이후만 확인됨)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z503y6ecv50t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작업 규약 (원 프로젝트에서 승계)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사실 / 해석 분리 태깅 필수.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외부 자료와 추론을 명시적으로 구분한다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자료를 찾을 수 없으면 "찾을 수 없음"으로 보고한다.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추측으로 채우지 않는다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모든 신호는 반증 가능한 후보 가설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취급. 단정하지 않는다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작업 순서를 먼저 보고하고 동의를 받은 뒤 진행한다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번에 과적재하지 않는다.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자연스러운 구획에서 멈추고 다음 분기를 제시한다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 기준은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한국 표준시(GMT+9)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OptGauge의 산출물은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확률 예측이 아니라 시장의 현재 자세(posture)에 대한 기술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이 구분을 지키는 한 이 모듈은 거짓말을 하지 않는다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oy7cirxdy5tv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부록 — 이번 케이스가 남긴 설계 교훈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게이지는 "값"이 아니라 "값의 상대적 위치"를 줘야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2026-07-28에 ATM IV 84.50%는 전체 100%ile이었다. 이 숫자만 보면 "보험료가 사상 최고"다. 그러나 같은 날 VRP는 −3.71%p, VRP_fast는 −12.08%p였다.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실현변동 대비로는 보험이 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절대 수준과 상대 위치가 정반대의 이야기를 하는 날이 실제로 존재하고, 그런 날에 게이지가 절대 수준만 보여주면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정확히 반대 방향으로 오독을 유도한다.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 1·2·3·4가 전부 같은 문제의 변주다 — 절대값에 맥락(백분위, 조건부 분포, 기준 정규화)을 붙이는 작업.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