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way I think about it is in terms of what meaningful things you can go with the measurements:</w:t>
      </w:r>
    </w:p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Nominal</w:t>
      </w:r>
      <w:r>
        <w:rPr>
          <w:rFonts w:ascii="Helvetica Neue" w:hAnsi="Helvetica Neue" w:cs="Helvetica Neue"/>
          <w:color w:val="262626"/>
          <w:sz w:val="28"/>
          <w:szCs w:val="28"/>
        </w:rPr>
        <w:t>: Compare for equality.</w:t>
      </w:r>
    </w:p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Ordinal: Compare the order (greater than / less than).</w:t>
      </w:r>
    </w:p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Interval: Compare the "distance" between two measurements.</w:t>
      </w:r>
    </w:p>
    <w:p w:rsidR="00837D99" w:rsidRDefault="00CE5861" w:rsidP="00CE5861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Ratio: Compare the ratios of measurements.</w:t>
      </w:r>
    </w:p>
    <w:p w:rsidR="00CE5861" w:rsidRDefault="00CE5861" w:rsidP="00CE5861">
      <w:pPr>
        <w:rPr>
          <w:rFonts w:ascii="Helvetica Neue" w:hAnsi="Helvetica Neue" w:cs="Helvetica Neue"/>
          <w:color w:val="262626"/>
          <w:sz w:val="28"/>
          <w:szCs w:val="28"/>
        </w:rPr>
      </w:pPr>
    </w:p>
    <w:p w:rsidR="00CE5861" w:rsidRDefault="00CE5861" w:rsidP="00CE5861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You have to ask the question: is a wine rating of 80 twice as good as a wine rating of 40? 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If so, then wine rating is a ratio variable, precisely because the ratio of two ratings is meaningful.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  I'm guessing that it's supposed to be, which is why Anonymous above calls it a ratio variable.  But if you don't think so, then it isn't.</w:t>
      </w:r>
    </w:p>
    <w:p w:rsidR="00CE5861" w:rsidRDefault="00CE5861" w:rsidP="00CE5861">
      <w:pPr>
        <w:rPr>
          <w:rFonts w:ascii="Helvetica Neue" w:hAnsi="Helvetica Neue" w:cs="Helvetica Neue"/>
          <w:color w:val="262626"/>
          <w:sz w:val="28"/>
          <w:szCs w:val="28"/>
        </w:rPr>
      </w:pPr>
      <w:bookmarkStart w:id="0" w:name="_GoBack"/>
      <w:bookmarkEnd w:id="0"/>
    </w:p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262626"/>
          <w:sz w:val="28"/>
          <w:szCs w:val="28"/>
          <w:u w:color="262626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8"/>
          <w:szCs w:val="28"/>
          <w:u w:val="single" w:color="262626"/>
        </w:rPr>
        <w:t>Note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u w:color="262626"/>
        </w:rPr>
        <w:t xml:space="preserve">: </w:t>
      </w:r>
      <w:r>
        <w:rPr>
          <w:rFonts w:ascii="Helvetica Neue" w:hAnsi="Helvetica Neue" w:cs="Helvetica Neue"/>
          <w:i/>
          <w:iCs/>
          <w:sz w:val="28"/>
          <w:szCs w:val="28"/>
          <w:u w:color="262626"/>
        </w:rPr>
        <w:t>Nominal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u w:color="262626"/>
        </w:rPr>
        <w:t xml:space="preserve"> and ordinal scales involve 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u w:val="single" w:color="262626"/>
        </w:rPr>
        <w:t>discrete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u w:color="262626"/>
        </w:rPr>
        <w:t> variables.</w:t>
      </w:r>
    </w:p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u w:color="262626"/>
        </w:rPr>
      </w:pPr>
    </w:p>
    <w:p w:rsidR="00CE5861" w:rsidRDefault="00CE5861" w:rsidP="00CE5861">
      <w:pPr>
        <w:rPr>
          <w:rFonts w:ascii="Helvetica Neue" w:hAnsi="Helvetica Neue" w:cs="Helvetica Neue"/>
          <w:i/>
          <w:iCs/>
          <w:color w:val="262626"/>
          <w:sz w:val="28"/>
          <w:szCs w:val="28"/>
          <w:u w:color="262626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8"/>
          <w:szCs w:val="28"/>
          <w:u w:val="single" w:color="262626"/>
        </w:rPr>
        <w:t>Note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u w:color="262626"/>
        </w:rPr>
        <w:t>: Interval and ratio scales involve 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u w:val="single" w:color="262626"/>
        </w:rPr>
        <w:t>continuous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u w:color="262626"/>
        </w:rPr>
        <w:t> variables.</w:t>
      </w:r>
    </w:p>
    <w:p w:rsidR="00CE5861" w:rsidRDefault="00CE5861" w:rsidP="00CE5861">
      <w:pPr>
        <w:rPr>
          <w:rFonts w:ascii="Helvetica Neue" w:hAnsi="Helvetica Neue" w:cs="Helvetica Neue"/>
          <w:i/>
          <w:iCs/>
          <w:color w:val="262626"/>
          <w:sz w:val="28"/>
          <w:szCs w:val="28"/>
          <w:u w:color="262626"/>
        </w:rPr>
      </w:pPr>
    </w:p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nominal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   = </w:t>
      </w:r>
    </w:p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ordinal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    &gt; </w:t>
      </w:r>
    </w:p>
    <w:p w:rsidR="00CE5861" w:rsidRDefault="00CE5861" w:rsidP="00CE58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interval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   - </w:t>
      </w:r>
    </w:p>
    <w:p w:rsidR="00CE5861" w:rsidRDefault="00CE5861" w:rsidP="00CE5861"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ratio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        /</w:t>
      </w:r>
    </w:p>
    <w:sectPr w:rsidR="00CE5861" w:rsidSect="001E2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61"/>
    <w:rsid w:val="001E21FE"/>
    <w:rsid w:val="00837D99"/>
    <w:rsid w:val="00C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9E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Macintosh Word</Application>
  <DocSecurity>0</DocSecurity>
  <Lines>5</Lines>
  <Paragraphs>1</Paragraphs>
  <ScaleCrop>false</ScaleCrop>
  <Company>Lindenwood University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2013-10-01T18:11:00Z</dcterms:created>
  <dcterms:modified xsi:type="dcterms:W3CDTF">2013-10-01T18:17:00Z</dcterms:modified>
</cp:coreProperties>
</file>