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93F7B" w14:textId="77777777" w:rsidR="007702DF" w:rsidRPr="00997FF5" w:rsidRDefault="00D1366E">
      <w:pPr>
        <w:rPr>
          <w:b/>
          <w:sz w:val="28"/>
          <w:szCs w:val="28"/>
        </w:rPr>
      </w:pPr>
      <w:r w:rsidRPr="00997FF5">
        <w:rPr>
          <w:b/>
          <w:sz w:val="28"/>
          <w:szCs w:val="28"/>
        </w:rPr>
        <w:t>Harris &amp; Milner 2006</w:t>
      </w:r>
    </w:p>
    <w:p w14:paraId="4CC53736" w14:textId="77777777" w:rsidR="00D1366E" w:rsidRPr="00997FF5" w:rsidRDefault="00D1366E">
      <w:pPr>
        <w:rPr>
          <w:b/>
        </w:rPr>
      </w:pPr>
      <w:r w:rsidRPr="00997FF5">
        <w:rPr>
          <w:b/>
        </w:rPr>
        <w:t xml:space="preserve">Chapter 3: </w:t>
      </w:r>
      <w:proofErr w:type="spellStart"/>
      <w:r w:rsidR="00997FF5" w:rsidRPr="00997FF5">
        <w:rPr>
          <w:b/>
        </w:rPr>
        <w:t>Gargan</w:t>
      </w:r>
      <w:proofErr w:type="spellEnd"/>
      <w:r w:rsidR="00997FF5" w:rsidRPr="00997FF5">
        <w:rPr>
          <w:b/>
        </w:rPr>
        <w:t xml:space="preserve"> et al.</w:t>
      </w:r>
    </w:p>
    <w:p w14:paraId="44E3FF90" w14:textId="77777777" w:rsidR="00D1366E" w:rsidRDefault="00D1366E">
      <w:r w:rsidRPr="00D1366E">
        <w:t>Table 3.5. Sea trout smolt numbers, total upstream counts</w:t>
      </w:r>
      <w:r>
        <w:t>,</w:t>
      </w:r>
      <w:r w:rsidRPr="00D1366E">
        <w:t xml:space="preserve"> downstream </w:t>
      </w:r>
      <w:proofErr w:type="spellStart"/>
      <w:r w:rsidRPr="00D1366E">
        <w:t>kelts</w:t>
      </w:r>
      <w:proofErr w:type="spellEnd"/>
      <w:r w:rsidRPr="00D1366E">
        <w:t xml:space="preserve"> </w:t>
      </w:r>
      <w:r>
        <w:t>a</w:t>
      </w:r>
      <w:r w:rsidRPr="00D1366E">
        <w:t>nd</w:t>
      </w:r>
      <w:r>
        <w:t xml:space="preserve"> </w:t>
      </w:r>
      <w:r w:rsidRPr="00D1366E">
        <w:t xml:space="preserve">proportions of </w:t>
      </w:r>
      <w:proofErr w:type="spellStart"/>
      <w:r w:rsidRPr="00D1366E">
        <w:t>finnock</w:t>
      </w:r>
      <w:proofErr w:type="spellEnd"/>
      <w:r w:rsidRPr="00D1366E">
        <w:t xml:space="preserve"> (0+ sea age) at the four trapping </w:t>
      </w:r>
      <w:r>
        <w:t>stations in the west of Ireland. (Page 39)</w:t>
      </w:r>
    </w:p>
    <w:p w14:paraId="79D01532" w14:textId="77777777" w:rsidR="00997FF5" w:rsidRDefault="00997FF5"/>
    <w:p w14:paraId="3ECA0FDB" w14:textId="77777777" w:rsidR="00072774" w:rsidRPr="00072774" w:rsidRDefault="00072774">
      <w:pPr>
        <w:rPr>
          <w:b/>
        </w:rPr>
      </w:pPr>
      <w:r w:rsidRPr="00072774">
        <w:rPr>
          <w:b/>
        </w:rPr>
        <w:t>Chapter 4: Butler and Walker</w:t>
      </w:r>
    </w:p>
    <w:p w14:paraId="68CF2597" w14:textId="77777777" w:rsidR="00072774" w:rsidRDefault="00072774">
      <w:r>
        <w:t>River Ewe system</w:t>
      </w:r>
      <w:r w:rsidR="003A6C25">
        <w:t xml:space="preserve"> (Scotland)</w:t>
      </w:r>
      <w:r>
        <w:t>:</w:t>
      </w:r>
    </w:p>
    <w:p w14:paraId="6DE1F44F" w14:textId="77777777" w:rsidR="00072774" w:rsidRDefault="00072774">
      <w:r>
        <w:rPr>
          <w:noProof/>
        </w:rPr>
        <w:drawing>
          <wp:inline distT="0" distB="0" distL="0" distR="0" wp14:anchorId="52F23C15" wp14:editId="31F7E4B8">
            <wp:extent cx="5612130" cy="2986572"/>
            <wp:effectExtent l="19050" t="0" r="762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612130" cy="2986572"/>
                    </a:xfrm>
                    <a:prstGeom prst="rect">
                      <a:avLst/>
                    </a:prstGeom>
                    <a:noFill/>
                    <a:ln w="9525">
                      <a:noFill/>
                      <a:miter lim="800000"/>
                      <a:headEnd/>
                      <a:tailEnd/>
                    </a:ln>
                  </pic:spPr>
                </pic:pic>
              </a:graphicData>
            </a:graphic>
          </wp:inline>
        </w:drawing>
      </w:r>
    </w:p>
    <w:p w14:paraId="10666E77" w14:textId="77777777" w:rsidR="00072774" w:rsidRDefault="00072774"/>
    <w:p w14:paraId="44A89722" w14:textId="77777777" w:rsidR="00072774" w:rsidRDefault="00072774">
      <w:r>
        <w:rPr>
          <w:noProof/>
        </w:rPr>
        <w:drawing>
          <wp:inline distT="0" distB="0" distL="0" distR="0" wp14:anchorId="0E0E40B0" wp14:editId="53D44B3F">
            <wp:extent cx="4232305" cy="2234313"/>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233840" cy="2235123"/>
                    </a:xfrm>
                    <a:prstGeom prst="rect">
                      <a:avLst/>
                    </a:prstGeom>
                    <a:noFill/>
                    <a:ln w="9525">
                      <a:noFill/>
                      <a:miter lim="800000"/>
                      <a:headEnd/>
                      <a:tailEnd/>
                    </a:ln>
                  </pic:spPr>
                </pic:pic>
              </a:graphicData>
            </a:graphic>
          </wp:inline>
        </w:drawing>
      </w:r>
    </w:p>
    <w:p w14:paraId="12BACD45" w14:textId="77777777" w:rsidR="00072774" w:rsidRDefault="00FB1701">
      <w:r w:rsidRPr="00FB1701">
        <w:rPr>
          <w:highlight w:val="yellow"/>
        </w:rPr>
        <w:t>Length 1SW</w:t>
      </w:r>
      <w:r>
        <w:t xml:space="preserve"> (1997-2001 period):  24.1+5.5*1= 29.6 cm</w:t>
      </w:r>
    </w:p>
    <w:p w14:paraId="23618258" w14:textId="77777777" w:rsidR="001003A3" w:rsidRPr="00997FF5" w:rsidRDefault="001003A3" w:rsidP="001003A3">
      <w:pPr>
        <w:rPr>
          <w:b/>
        </w:rPr>
      </w:pPr>
      <w:r w:rsidRPr="00997FF5">
        <w:rPr>
          <w:b/>
        </w:rPr>
        <w:lastRenderedPageBreak/>
        <w:t xml:space="preserve">Chapter </w:t>
      </w:r>
      <w:r>
        <w:rPr>
          <w:b/>
        </w:rPr>
        <w:t>5</w:t>
      </w:r>
      <w:r w:rsidRPr="00997FF5">
        <w:rPr>
          <w:b/>
        </w:rPr>
        <w:t xml:space="preserve">: </w:t>
      </w:r>
      <w:proofErr w:type="spellStart"/>
      <w:r w:rsidRPr="00997FF5">
        <w:rPr>
          <w:b/>
        </w:rPr>
        <w:t>Gargan</w:t>
      </w:r>
      <w:proofErr w:type="spellEnd"/>
      <w:r w:rsidRPr="00997FF5">
        <w:rPr>
          <w:b/>
        </w:rPr>
        <w:t xml:space="preserve"> et al.</w:t>
      </w:r>
    </w:p>
    <w:p w14:paraId="6ED23F3C" w14:textId="77777777" w:rsidR="00997FF5" w:rsidRDefault="003E1BE2" w:rsidP="003E1BE2">
      <w:r w:rsidRPr="003E1BE2">
        <w:t xml:space="preserve">Table 5.1 Downstream trapping data for sea trout smolts and </w:t>
      </w:r>
      <w:proofErr w:type="spellStart"/>
      <w:r w:rsidRPr="003E1BE2">
        <w:t>kelts</w:t>
      </w:r>
      <w:proofErr w:type="spellEnd"/>
      <w:r w:rsidRPr="003E1BE2">
        <w:t xml:space="preserve"> from the </w:t>
      </w:r>
      <w:proofErr w:type="spellStart"/>
      <w:r w:rsidRPr="003E1BE2">
        <w:t>Owengowla</w:t>
      </w:r>
      <w:proofErr w:type="spellEnd"/>
      <w:r w:rsidRPr="003E1BE2">
        <w:t xml:space="preserve"> and </w:t>
      </w:r>
      <w:proofErr w:type="spellStart"/>
      <w:r w:rsidRPr="003E1BE2">
        <w:t>Invermore</w:t>
      </w:r>
      <w:proofErr w:type="spellEnd"/>
      <w:r w:rsidRPr="003E1BE2">
        <w:t xml:space="preserve"> fisheries. (Page 65)</w:t>
      </w:r>
    </w:p>
    <w:p w14:paraId="12D0D5C3" w14:textId="77777777" w:rsidR="001003A3" w:rsidRDefault="003E1BE2">
      <w:r w:rsidRPr="003E1BE2">
        <w:t xml:space="preserve">Table 5.2 Upstream trapping data for sea trout from the </w:t>
      </w:r>
      <w:proofErr w:type="spellStart"/>
      <w:r w:rsidRPr="003E1BE2">
        <w:t>Owengowla</w:t>
      </w:r>
      <w:proofErr w:type="spellEnd"/>
      <w:r w:rsidRPr="003E1BE2">
        <w:t xml:space="preserve"> and </w:t>
      </w:r>
      <w:proofErr w:type="spellStart"/>
      <w:r w:rsidRPr="003E1BE2">
        <w:t>Invermore</w:t>
      </w:r>
      <w:proofErr w:type="spellEnd"/>
      <w:r w:rsidRPr="003E1BE2">
        <w:t xml:space="preserve"> fisheries. [Sea trout total return] (Page 67)</w:t>
      </w:r>
    </w:p>
    <w:p w14:paraId="70A56225" w14:textId="77777777" w:rsidR="003E1BE2" w:rsidRDefault="00853431">
      <w:r w:rsidRPr="00853431">
        <w:t xml:space="preserve">Table 5.4 </w:t>
      </w:r>
      <w:r w:rsidR="00D4331A">
        <w:t>Smolt estimate parameters:</w:t>
      </w:r>
      <w:r w:rsidR="00477FC9">
        <w:t xml:space="preserve"> (Page 68)</w:t>
      </w:r>
    </w:p>
    <w:p w14:paraId="13B30A26" w14:textId="77777777" w:rsidR="00D4331A" w:rsidRDefault="00D4331A">
      <w:r w:rsidRPr="00D4331A">
        <w:rPr>
          <w:highlight w:val="yellow"/>
        </w:rPr>
        <w:t>Stocked fry survival to smolt 2%</w:t>
      </w:r>
    </w:p>
    <w:p w14:paraId="56990C13" w14:textId="77777777" w:rsidR="003E1BE2" w:rsidRDefault="00D4331A" w:rsidP="00D4331A">
      <w:r w:rsidRPr="00D4331A">
        <w:t xml:space="preserve">Table 5.6 </w:t>
      </w:r>
      <w:r w:rsidRPr="00D4331A">
        <w:rPr>
          <w:highlight w:val="yellow"/>
        </w:rPr>
        <w:t>Sea trout marine survival</w:t>
      </w:r>
      <w:r w:rsidRPr="00D4331A">
        <w:t xml:space="preserve"> to the </w:t>
      </w:r>
      <w:proofErr w:type="spellStart"/>
      <w:r w:rsidRPr="00D4331A">
        <w:t>Owengowla</w:t>
      </w:r>
      <w:proofErr w:type="spellEnd"/>
      <w:r w:rsidRPr="00D4331A">
        <w:t xml:space="preserve"> system, 1991–2002. Total return from annual smolt run includes </w:t>
      </w:r>
      <w:proofErr w:type="spellStart"/>
      <w:r w:rsidRPr="00D4331A">
        <w:t>finnock</w:t>
      </w:r>
      <w:proofErr w:type="spellEnd"/>
      <w:r w:rsidRPr="00D4331A">
        <w:t xml:space="preserve"> return in year x and </w:t>
      </w:r>
      <w:r w:rsidRPr="00D4331A">
        <w:rPr>
          <w:rFonts w:hint="eastAsia"/>
        </w:rPr>
        <w:t>≥</w:t>
      </w:r>
      <w:r w:rsidRPr="00D4331A">
        <w:t>1SW return in year x+1.</w:t>
      </w:r>
      <w:r w:rsidR="00477FC9">
        <w:t xml:space="preserve"> (Page 68)</w:t>
      </w:r>
    </w:p>
    <w:p w14:paraId="48711E8D" w14:textId="77777777" w:rsidR="00477FC9" w:rsidRDefault="00477FC9" w:rsidP="00477FC9">
      <w:r w:rsidRPr="00477FC9">
        <w:t xml:space="preserve">Table 5.7 </w:t>
      </w:r>
      <w:r w:rsidRPr="00477FC9">
        <w:rPr>
          <w:highlight w:val="yellow"/>
        </w:rPr>
        <w:t>Sea trout marine survival</w:t>
      </w:r>
      <w:r w:rsidRPr="00477FC9">
        <w:t xml:space="preserve"> to the </w:t>
      </w:r>
      <w:proofErr w:type="spellStart"/>
      <w:r w:rsidRPr="00477FC9">
        <w:t>Invermore</w:t>
      </w:r>
      <w:proofErr w:type="spellEnd"/>
      <w:r w:rsidRPr="00477FC9">
        <w:t xml:space="preserve"> System, 1992–2002. Total return from annual smolt run includes </w:t>
      </w:r>
      <w:proofErr w:type="spellStart"/>
      <w:r w:rsidRPr="00477FC9">
        <w:t>finnock</w:t>
      </w:r>
      <w:proofErr w:type="spellEnd"/>
      <w:r w:rsidRPr="00477FC9">
        <w:t xml:space="preserve"> return in year x and </w:t>
      </w:r>
      <w:r w:rsidRPr="00477FC9">
        <w:rPr>
          <w:rFonts w:hint="eastAsia"/>
        </w:rPr>
        <w:t>≥</w:t>
      </w:r>
      <w:r w:rsidRPr="00477FC9">
        <w:t>1SW return in year x+1.</w:t>
      </w:r>
      <w:r>
        <w:t xml:space="preserve"> (Page 71)</w:t>
      </w:r>
    </w:p>
    <w:p w14:paraId="36ADE569" w14:textId="77777777" w:rsidR="001003A3" w:rsidRDefault="001003A3" w:rsidP="00477FC9"/>
    <w:p w14:paraId="4846ACFC" w14:textId="77777777" w:rsidR="00FF3D49" w:rsidRPr="00FF3D49" w:rsidRDefault="00FF3D49" w:rsidP="00477FC9">
      <w:pPr>
        <w:rPr>
          <w:b/>
        </w:rPr>
      </w:pPr>
      <w:r w:rsidRPr="00FF3D49">
        <w:rPr>
          <w:b/>
        </w:rPr>
        <w:t xml:space="preserve">Chapter 14: Jonsson &amp; Jonsson </w:t>
      </w:r>
    </w:p>
    <w:p w14:paraId="5A671018" w14:textId="77777777" w:rsidR="00FF3D49" w:rsidRDefault="00FF3D49" w:rsidP="00FF3D49">
      <w:r w:rsidRPr="00FF3D49">
        <w:t>Table 14.1 Life-history traits (population means) of resident and anadromous brown trout in partially migratory populations. (page 198)</w:t>
      </w:r>
    </w:p>
    <w:p w14:paraId="3EE14CAC" w14:textId="77777777" w:rsidR="00FF3D49" w:rsidRDefault="00FF3D49" w:rsidP="00477FC9">
      <w:r>
        <w:t xml:space="preserve">Length at maturity resident trout in Norway: 15.2-23.5 </w:t>
      </w:r>
    </w:p>
    <w:p w14:paraId="64474829" w14:textId="77777777" w:rsidR="00FF3D49" w:rsidRDefault="00FF3D49" w:rsidP="00477FC9"/>
    <w:p w14:paraId="1DA83965" w14:textId="77777777" w:rsidR="00D4331A" w:rsidRPr="004B3C08" w:rsidRDefault="00874575">
      <w:pPr>
        <w:rPr>
          <w:b/>
        </w:rPr>
      </w:pPr>
      <w:r w:rsidRPr="004B3C08">
        <w:rPr>
          <w:b/>
        </w:rPr>
        <w:t>Chapter 18: Elliott &amp; Elliott</w:t>
      </w:r>
    </w:p>
    <w:p w14:paraId="59AE8BC4" w14:textId="77777777" w:rsidR="00874575" w:rsidRDefault="00874575" w:rsidP="00874575">
      <w:r w:rsidRPr="00874575">
        <w:t>Table 18.1 Stock–recruitment relationships for different life stages of sea trout in Black Brows Beck. [</w:t>
      </w:r>
      <w:r w:rsidRPr="00874575">
        <w:rPr>
          <w:highlight w:val="yellow"/>
        </w:rPr>
        <w:t>Number of survivors at different stages in the life cycle</w:t>
      </w:r>
      <w:r w:rsidRPr="00874575">
        <w:t xml:space="preserve"> depending on the number of eggs laid] (Page 260)</w:t>
      </w:r>
    </w:p>
    <w:p w14:paraId="1834C143" w14:textId="77777777" w:rsidR="005B37AB" w:rsidRDefault="005B37AB" w:rsidP="00874575">
      <w:r>
        <w:t xml:space="preserve">At the point when eggs deposited were at K, </w:t>
      </w:r>
      <w:r w:rsidRPr="005B37AB">
        <w:rPr>
          <w:highlight w:val="yellow"/>
        </w:rPr>
        <w:t>survival from egg to 1+ (May/June): around 1%</w:t>
      </w:r>
    </w:p>
    <w:p w14:paraId="3AE6DFC3" w14:textId="77777777" w:rsidR="00874575" w:rsidRDefault="0055529E" w:rsidP="0055529E">
      <w:r w:rsidRPr="0055529E">
        <w:t xml:space="preserve">Fig. 18.4 Relationship of various </w:t>
      </w:r>
      <w:r w:rsidRPr="0055529E">
        <w:rPr>
          <w:highlight w:val="yellow"/>
        </w:rPr>
        <w:t>loss rates</w:t>
      </w:r>
      <w:r w:rsidRPr="0055529E">
        <w:t xml:space="preserve"> (k1 to k5) to the total loss rate (K) for the decrease in</w:t>
      </w:r>
      <w:r>
        <w:t xml:space="preserve"> </w:t>
      </w:r>
      <w:r w:rsidRPr="0055529E">
        <w:t xml:space="preserve">numbers between the egg stage (0.5 S eggs per 60 m2) and 3+ female </w:t>
      </w:r>
      <w:proofErr w:type="spellStart"/>
      <w:r w:rsidRPr="0055529E">
        <w:t>spawners</w:t>
      </w:r>
      <w:proofErr w:type="spellEnd"/>
      <w:r>
        <w:t xml:space="preserve"> (Page 267)</w:t>
      </w:r>
      <w:r w:rsidR="009A5151">
        <w:t xml:space="preserve"> (text 265-266)</w:t>
      </w:r>
    </w:p>
    <w:p w14:paraId="46230D10" w14:textId="77777777" w:rsidR="0055529E" w:rsidRDefault="0055529E" w:rsidP="0055529E"/>
    <w:p w14:paraId="49B8F4C1" w14:textId="77777777" w:rsidR="004B3C08" w:rsidRPr="004B3C08" w:rsidRDefault="004B3C08" w:rsidP="004B3C08">
      <w:pPr>
        <w:rPr>
          <w:b/>
        </w:rPr>
      </w:pPr>
      <w:r w:rsidRPr="004B3C08">
        <w:rPr>
          <w:b/>
        </w:rPr>
        <w:t>Chapter 1</w:t>
      </w:r>
      <w:r>
        <w:rPr>
          <w:b/>
        </w:rPr>
        <w:t>9</w:t>
      </w:r>
      <w:r w:rsidRPr="004B3C08">
        <w:rPr>
          <w:b/>
        </w:rPr>
        <w:t xml:space="preserve">: </w:t>
      </w:r>
      <w:r>
        <w:rPr>
          <w:b/>
        </w:rPr>
        <w:t>Poole et al.</w:t>
      </w:r>
    </w:p>
    <w:p w14:paraId="57927710" w14:textId="77777777" w:rsidR="00874575" w:rsidRDefault="00AF11FD" w:rsidP="00AF11FD">
      <w:r w:rsidRPr="00AF11FD">
        <w:t xml:space="preserve">Table 19.6 </w:t>
      </w:r>
      <w:r w:rsidRPr="00AF11FD">
        <w:rPr>
          <w:highlight w:val="yellow"/>
        </w:rPr>
        <w:t>Spawning escapement, sea-age class and number of ova deposited along with the subsequent number of recruits as autumn-migrating trout (</w:t>
      </w:r>
      <w:proofErr w:type="spellStart"/>
      <w:r w:rsidRPr="00AF11FD">
        <w:rPr>
          <w:highlight w:val="yellow"/>
        </w:rPr>
        <w:t>Aut</w:t>
      </w:r>
      <w:proofErr w:type="spellEnd"/>
      <w:r w:rsidRPr="00AF11FD">
        <w:rPr>
          <w:highlight w:val="yellow"/>
        </w:rPr>
        <w:t>) and smolt</w:t>
      </w:r>
      <w:r w:rsidRPr="00AF11FD">
        <w:t xml:space="preserve"> for individual year classes of the </w:t>
      </w:r>
      <w:proofErr w:type="spellStart"/>
      <w:r w:rsidRPr="00AF11FD">
        <w:t>Burrishoole</w:t>
      </w:r>
      <w:proofErr w:type="spellEnd"/>
      <w:r w:rsidRPr="00AF11FD">
        <w:t xml:space="preserve"> sea trout stock, 1971–2003.</w:t>
      </w:r>
      <w:r>
        <w:t xml:space="preserve"> (Page 293)</w:t>
      </w:r>
    </w:p>
    <w:p w14:paraId="28EE90AF" w14:textId="77777777" w:rsidR="00AF11FD" w:rsidRDefault="00AF11FD" w:rsidP="00AF11FD">
      <w:r w:rsidRPr="00AF11FD">
        <w:lastRenderedPageBreak/>
        <w:t xml:space="preserve">Fig. 19.8 </w:t>
      </w:r>
      <w:r w:rsidRPr="00A4532E">
        <w:rPr>
          <w:highlight w:val="yellow"/>
        </w:rPr>
        <w:t>Percentage output of wild only sea trout ova to the smolt stage</w:t>
      </w:r>
      <w:r w:rsidRPr="00AF11FD">
        <w:t>, as total recruitment of smolt and 1+ autumn trout and for total recruitment including smolt, 0+ and 1+ autumn trout.</w:t>
      </w:r>
      <w:r w:rsidR="000510E7">
        <w:t xml:space="preserve"> (Page 295)</w:t>
      </w:r>
    </w:p>
    <w:p w14:paraId="63314451" w14:textId="77777777" w:rsidR="00AF11FD" w:rsidRDefault="005816CA" w:rsidP="005816CA">
      <w:r w:rsidRPr="005816CA">
        <w:t>Table 19.7 Average percentage output of wild sea trout ova, and total ova including a maximum estimated enhanced contribution, to the smolt stage, as total recruitment of smolt and 1+ autumn trout and for total recruitment including smolt, 0+ and 1+ autumn trout.</w:t>
      </w:r>
      <w:r w:rsidR="000510E7">
        <w:t xml:space="preserve"> (Page 296)</w:t>
      </w:r>
    </w:p>
    <w:p w14:paraId="7416C0D9" w14:textId="77777777" w:rsidR="00AF11FD" w:rsidRDefault="00190F1F">
      <w:r w:rsidRPr="00190F1F">
        <w:rPr>
          <w:highlight w:val="yellow"/>
        </w:rPr>
        <w:t>Around 2% survival</w:t>
      </w:r>
      <w:r>
        <w:t xml:space="preserve"> from ova to smolt + 1+ autumn sea trout</w:t>
      </w:r>
    </w:p>
    <w:p w14:paraId="27F1347A" w14:textId="77777777" w:rsidR="00AF11FD" w:rsidRDefault="00AF11FD"/>
    <w:p w14:paraId="6B76F8AB" w14:textId="77777777" w:rsidR="009D13AD" w:rsidRDefault="00B26256">
      <w:r w:rsidRPr="00CB5188">
        <w:rPr>
          <w:highlight w:val="yellow"/>
        </w:rPr>
        <w:t>Length of 1SW:</w:t>
      </w:r>
      <w:r w:rsidRPr="00CB5188">
        <w:t xml:space="preserve"> </w:t>
      </w:r>
      <w:r>
        <w:t>32-39.9 cm (page 283)</w:t>
      </w:r>
    </w:p>
    <w:p w14:paraId="4E2EBBD8" w14:textId="77777777" w:rsidR="009D13AD" w:rsidRDefault="009D13AD"/>
    <w:p w14:paraId="71E933E5" w14:textId="77777777" w:rsidR="00DA00D0" w:rsidRPr="004B3C08" w:rsidRDefault="00DA00D0" w:rsidP="00DA00D0">
      <w:pPr>
        <w:rPr>
          <w:b/>
        </w:rPr>
      </w:pPr>
      <w:r w:rsidRPr="004B3C08">
        <w:rPr>
          <w:b/>
        </w:rPr>
        <w:t xml:space="preserve">Chapter </w:t>
      </w:r>
      <w:r w:rsidR="00EC026D">
        <w:rPr>
          <w:b/>
        </w:rPr>
        <w:t>20</w:t>
      </w:r>
      <w:r w:rsidRPr="004B3C08">
        <w:rPr>
          <w:b/>
        </w:rPr>
        <w:t xml:space="preserve">: </w:t>
      </w:r>
      <w:proofErr w:type="spellStart"/>
      <w:r>
        <w:rPr>
          <w:b/>
        </w:rPr>
        <w:t>Euzenat</w:t>
      </w:r>
      <w:proofErr w:type="spellEnd"/>
      <w:r>
        <w:rPr>
          <w:b/>
        </w:rPr>
        <w:t xml:space="preserve"> et al.</w:t>
      </w:r>
    </w:p>
    <w:p w14:paraId="1A78BDA6" w14:textId="77777777" w:rsidR="0055529E" w:rsidRDefault="00515917">
      <w:r w:rsidRPr="00515917">
        <w:t xml:space="preserve">Table 20.3 </w:t>
      </w:r>
      <w:r w:rsidRPr="00515917">
        <w:rPr>
          <w:highlight w:val="yellow"/>
        </w:rPr>
        <w:t>Egg-to-smolt survival rate (%)</w:t>
      </w:r>
      <w:r w:rsidRPr="00515917">
        <w:t>. (Page 315)</w:t>
      </w:r>
    </w:p>
    <w:p w14:paraId="25103AAF" w14:textId="77777777" w:rsidR="0055529E" w:rsidRDefault="00515917">
      <w:r>
        <w:t>From egg to (1</w:t>
      </w:r>
      <w:proofErr w:type="gramStart"/>
      <w:r>
        <w:t>+  +</w:t>
      </w:r>
      <w:proofErr w:type="gramEnd"/>
      <w:r>
        <w:t xml:space="preserve">  2+) smolts: 0.2% </w:t>
      </w:r>
    </w:p>
    <w:p w14:paraId="7AA819F2" w14:textId="77777777" w:rsidR="00D1366E" w:rsidRDefault="00515917" w:rsidP="00D1366E">
      <w:r>
        <w:t>From egg to 1+ smolts: 0.16%</w:t>
      </w:r>
    </w:p>
    <w:p w14:paraId="1DF858F8" w14:textId="77777777" w:rsidR="003733DA" w:rsidRDefault="003733DA" w:rsidP="00D1366E">
      <w:r w:rsidRPr="003733DA">
        <w:t xml:space="preserve">Table 20.4 </w:t>
      </w:r>
      <w:r w:rsidRPr="00FE2509">
        <w:rPr>
          <w:highlight w:val="yellow"/>
        </w:rPr>
        <w:t>Smolt-to-adult return rates</w:t>
      </w:r>
      <w:r w:rsidRPr="003733DA">
        <w:t xml:space="preserve"> (%</w:t>
      </w:r>
      <w:proofErr w:type="gramStart"/>
      <w:r w:rsidRPr="003733DA">
        <w:t>).</w:t>
      </w:r>
      <w:r w:rsidRPr="00515917">
        <w:t>(</w:t>
      </w:r>
      <w:proofErr w:type="gramEnd"/>
      <w:r w:rsidRPr="00515917">
        <w:t>Page 31</w:t>
      </w:r>
      <w:r>
        <w:t>6</w:t>
      </w:r>
      <w:r w:rsidRPr="00515917">
        <w:t>)</w:t>
      </w:r>
    </w:p>
    <w:p w14:paraId="5B79E5E7" w14:textId="77777777" w:rsidR="008B0639" w:rsidRDefault="008B0639" w:rsidP="00D1366E">
      <w:r>
        <w:t>Mean: All adults (21.7%), only 1SW (24%)</w:t>
      </w:r>
    </w:p>
    <w:p w14:paraId="6E75B784" w14:textId="77777777" w:rsidR="008B0639" w:rsidRDefault="00924E2A" w:rsidP="00D1366E">
      <w:r w:rsidRPr="00924E2A">
        <w:t xml:space="preserve">Fig. 20.5 </w:t>
      </w:r>
      <w:r w:rsidRPr="00924E2A">
        <w:rPr>
          <w:highlight w:val="yellow"/>
        </w:rPr>
        <w:t>River and marine survival rates</w:t>
      </w:r>
      <w:r w:rsidRPr="00924E2A">
        <w:t xml:space="preserve">: </w:t>
      </w:r>
      <w:r w:rsidRPr="00515917">
        <w:t>(Page 31</w:t>
      </w:r>
      <w:r>
        <w:t>6</w:t>
      </w:r>
      <w:r w:rsidRPr="00515917">
        <w:t>)</w:t>
      </w:r>
    </w:p>
    <w:p w14:paraId="350E32AC" w14:textId="77777777" w:rsidR="00924E2A" w:rsidRDefault="00924E2A" w:rsidP="00D1366E"/>
    <w:p w14:paraId="7CBAC3BA" w14:textId="77777777" w:rsidR="00980F21" w:rsidRDefault="009D13AD" w:rsidP="00D1366E">
      <w:r>
        <w:t xml:space="preserve">Table 20.1. </w:t>
      </w:r>
      <w:r w:rsidRPr="009D13AD">
        <w:rPr>
          <w:highlight w:val="yellow"/>
        </w:rPr>
        <w:t>Length</w:t>
      </w:r>
      <w:r>
        <w:t xml:space="preserve"> (mean adults [1SW]: 55.6 cm; mean range 53.1-58.8) </w:t>
      </w:r>
      <w:r w:rsidRPr="009D13AD">
        <w:rPr>
          <w:highlight w:val="yellow"/>
        </w:rPr>
        <w:t>Fecundity</w:t>
      </w:r>
      <w:r>
        <w:t xml:space="preserve"> relationship (</w:t>
      </w:r>
      <w:r w:rsidRPr="009D13AD">
        <w:t xml:space="preserve">log F = 2.715 log L </w:t>
      </w:r>
      <w:r w:rsidRPr="009D13AD">
        <w:rPr>
          <w:rFonts w:hint="eastAsia"/>
        </w:rPr>
        <w:t>−</w:t>
      </w:r>
      <w:r w:rsidRPr="009D13AD">
        <w:t xml:space="preserve"> 3.84</w:t>
      </w:r>
      <w:proofErr w:type="gramStart"/>
      <w:r>
        <w:t>)</w:t>
      </w:r>
      <w:r w:rsidR="00B26256">
        <w:t xml:space="preserve">  (</w:t>
      </w:r>
      <w:proofErr w:type="gramEnd"/>
      <w:r w:rsidR="00B26256">
        <w:t>page 311)</w:t>
      </w:r>
    </w:p>
    <w:p w14:paraId="23F3AF35" w14:textId="77777777" w:rsidR="00980F21" w:rsidRDefault="00980F21" w:rsidP="00D1366E"/>
    <w:p w14:paraId="569548D0" w14:textId="77777777" w:rsidR="00117014" w:rsidRPr="004B3C08" w:rsidRDefault="00117014" w:rsidP="00117014">
      <w:pPr>
        <w:rPr>
          <w:b/>
        </w:rPr>
      </w:pPr>
      <w:r w:rsidRPr="004B3C08">
        <w:rPr>
          <w:b/>
        </w:rPr>
        <w:t xml:space="preserve">Chapter </w:t>
      </w:r>
      <w:r>
        <w:rPr>
          <w:b/>
        </w:rPr>
        <w:t>23</w:t>
      </w:r>
      <w:r w:rsidRPr="004B3C08">
        <w:rPr>
          <w:b/>
        </w:rPr>
        <w:t xml:space="preserve">: </w:t>
      </w:r>
      <w:r>
        <w:rPr>
          <w:b/>
        </w:rPr>
        <w:t>Hay et al.</w:t>
      </w:r>
    </w:p>
    <w:p w14:paraId="3817351F" w14:textId="77777777" w:rsidR="00117014" w:rsidRDefault="009B56A8" w:rsidP="00D1366E">
      <w:r w:rsidRPr="009B56A8">
        <w:t>Table 23.1 Return rates of non-native stocked and wild sea trout smolts. (Page 354)</w:t>
      </w:r>
    </w:p>
    <w:p w14:paraId="6D5DACC4" w14:textId="77777777" w:rsidR="005F2A70" w:rsidRDefault="005F2A70" w:rsidP="00D1366E"/>
    <w:p w14:paraId="3DB9D87C" w14:textId="77777777" w:rsidR="008373C7" w:rsidRPr="004B3C08" w:rsidRDefault="008373C7" w:rsidP="008373C7">
      <w:pPr>
        <w:rPr>
          <w:b/>
        </w:rPr>
      </w:pPr>
      <w:r w:rsidRPr="004B3C08">
        <w:rPr>
          <w:b/>
        </w:rPr>
        <w:t xml:space="preserve">Chapter </w:t>
      </w:r>
      <w:r>
        <w:rPr>
          <w:b/>
        </w:rPr>
        <w:t>27</w:t>
      </w:r>
      <w:r w:rsidRPr="004B3C08">
        <w:rPr>
          <w:b/>
        </w:rPr>
        <w:t xml:space="preserve">: </w:t>
      </w:r>
      <w:r>
        <w:rPr>
          <w:b/>
        </w:rPr>
        <w:t>Walker</w:t>
      </w:r>
    </w:p>
    <w:p w14:paraId="1DB2DB80" w14:textId="77777777" w:rsidR="008373C7" w:rsidRPr="006709CC" w:rsidRDefault="006709CC" w:rsidP="00D1366E">
      <w:r w:rsidRPr="006709CC">
        <w:t xml:space="preserve">Fig. 27.4 </w:t>
      </w:r>
      <w:proofErr w:type="spellStart"/>
      <w:r w:rsidRPr="006709CC">
        <w:t>Generalised</w:t>
      </w:r>
      <w:proofErr w:type="spellEnd"/>
      <w:r w:rsidRPr="006709CC">
        <w:t xml:space="preserve"> life cycle of </w:t>
      </w:r>
      <w:proofErr w:type="spellStart"/>
      <w:r w:rsidRPr="006709CC">
        <w:t>Findhu</w:t>
      </w:r>
      <w:proofErr w:type="spellEnd"/>
      <w:r w:rsidRPr="006709CC">
        <w:t xml:space="preserve"> Glen Burn sea trout. (Page 394)</w:t>
      </w:r>
    </w:p>
    <w:p w14:paraId="719B77CB" w14:textId="77777777" w:rsidR="006709CC" w:rsidRDefault="006709CC" w:rsidP="00D1366E">
      <w:r w:rsidRPr="006709CC">
        <w:rPr>
          <w:highlight w:val="yellow"/>
        </w:rPr>
        <w:t>Survival ova to spring 2+ smolts (0.4%)</w:t>
      </w:r>
    </w:p>
    <w:p w14:paraId="744F8CB8" w14:textId="77777777" w:rsidR="006709CC" w:rsidRDefault="006709CC" w:rsidP="00D1366E"/>
    <w:p w14:paraId="2AD6774A" w14:textId="77777777" w:rsidR="001611C2" w:rsidRPr="00997FF5" w:rsidRDefault="001611C2" w:rsidP="001611C2">
      <w:pPr>
        <w:rPr>
          <w:b/>
          <w:sz w:val="28"/>
          <w:szCs w:val="28"/>
        </w:rPr>
      </w:pPr>
      <w:r>
        <w:rPr>
          <w:b/>
          <w:sz w:val="28"/>
          <w:szCs w:val="28"/>
        </w:rPr>
        <w:t>Jonsson &amp; Jonsson 2011</w:t>
      </w:r>
    </w:p>
    <w:p w14:paraId="00AB22E2" w14:textId="77777777" w:rsidR="006709CC" w:rsidRDefault="003A3C6D" w:rsidP="003A3C6D">
      <w:r w:rsidRPr="003A3C6D">
        <w:t xml:space="preserve">Table 8.1 </w:t>
      </w:r>
      <w:r w:rsidRPr="003A3C6D">
        <w:rPr>
          <w:b/>
        </w:rPr>
        <w:t>Marine survival</w:t>
      </w:r>
      <w:r w:rsidRPr="003A3C6D">
        <w:t xml:space="preserve"> of juvenile Atlantic salmon from smolts to first-time spawning and</w:t>
      </w:r>
      <w:r>
        <w:t xml:space="preserve"> </w:t>
      </w:r>
      <w:r w:rsidRPr="003A3C6D">
        <w:t>adults from first- to second-time spawning (Page 442)</w:t>
      </w:r>
    </w:p>
    <w:p w14:paraId="4065F924" w14:textId="77777777" w:rsidR="001611C2" w:rsidRDefault="003A3C6D" w:rsidP="00D1366E">
      <w:r>
        <w:rPr>
          <w:noProof/>
        </w:rPr>
        <w:drawing>
          <wp:inline distT="0" distB="0" distL="0" distR="0" wp14:anchorId="12578947" wp14:editId="433A3705">
            <wp:extent cx="5612130" cy="3696182"/>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612130" cy="3696182"/>
                    </a:xfrm>
                    <a:prstGeom prst="rect">
                      <a:avLst/>
                    </a:prstGeom>
                    <a:noFill/>
                    <a:ln w="9525">
                      <a:noFill/>
                      <a:miter lim="800000"/>
                      <a:headEnd/>
                      <a:tailEnd/>
                    </a:ln>
                  </pic:spPr>
                </pic:pic>
              </a:graphicData>
            </a:graphic>
          </wp:inline>
        </w:drawing>
      </w:r>
    </w:p>
    <w:p w14:paraId="2313A708" w14:textId="77777777" w:rsidR="001611C2" w:rsidRDefault="001C22BA" w:rsidP="00D1366E">
      <w:r>
        <w:t xml:space="preserve">In Norway, </w:t>
      </w:r>
      <w:r w:rsidRPr="001C22BA">
        <w:rPr>
          <w:highlight w:val="yellow"/>
        </w:rPr>
        <w:t>survival from smolt to adult: 13%</w:t>
      </w:r>
    </w:p>
    <w:p w14:paraId="43FBB1C0" w14:textId="77777777" w:rsidR="00924E2A" w:rsidRDefault="00C86227" w:rsidP="00D1366E">
      <w:r>
        <w:rPr>
          <w:noProof/>
        </w:rPr>
        <w:lastRenderedPageBreak/>
        <w:drawing>
          <wp:inline distT="0" distB="0" distL="0" distR="0" wp14:anchorId="2B5D8692" wp14:editId="3E005B04">
            <wp:extent cx="5612130" cy="3939049"/>
            <wp:effectExtent l="1905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612130" cy="3939049"/>
                    </a:xfrm>
                    <a:prstGeom prst="rect">
                      <a:avLst/>
                    </a:prstGeom>
                    <a:noFill/>
                    <a:ln w="9525">
                      <a:noFill/>
                      <a:miter lim="800000"/>
                      <a:headEnd/>
                      <a:tailEnd/>
                    </a:ln>
                  </pic:spPr>
                </pic:pic>
              </a:graphicData>
            </a:graphic>
          </wp:inline>
        </w:drawing>
      </w:r>
    </w:p>
    <w:p w14:paraId="29DEF668" w14:textId="77777777" w:rsidR="00924E2A" w:rsidRDefault="00C86227" w:rsidP="00D1366E">
      <w:r>
        <w:rPr>
          <w:noProof/>
        </w:rPr>
        <w:lastRenderedPageBreak/>
        <w:drawing>
          <wp:inline distT="0" distB="0" distL="0" distR="0" wp14:anchorId="2EB08956" wp14:editId="45917CC3">
            <wp:extent cx="5612130" cy="6890307"/>
            <wp:effectExtent l="1905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612130" cy="6890307"/>
                    </a:xfrm>
                    <a:prstGeom prst="rect">
                      <a:avLst/>
                    </a:prstGeom>
                    <a:noFill/>
                    <a:ln w="9525">
                      <a:noFill/>
                      <a:miter lim="800000"/>
                      <a:headEnd/>
                      <a:tailEnd/>
                    </a:ln>
                  </pic:spPr>
                </pic:pic>
              </a:graphicData>
            </a:graphic>
          </wp:inline>
        </w:drawing>
      </w:r>
    </w:p>
    <w:p w14:paraId="699FBD95" w14:textId="77777777" w:rsidR="00552576" w:rsidRDefault="00450793" w:rsidP="00450793">
      <w:r w:rsidRPr="00450793">
        <w:t xml:space="preserve">Mean length increment of immature trout during the first year at sea is between </w:t>
      </w:r>
      <w:r w:rsidRPr="00450793">
        <w:rPr>
          <w:highlight w:val="yellow"/>
        </w:rPr>
        <w:t>7 and 22 cm</w:t>
      </w:r>
      <w:r w:rsidRPr="00450793">
        <w:t>. In Norway, it decreases with water temperature at sea and increasing latitude (</w:t>
      </w:r>
      <w:proofErr w:type="spellStart"/>
      <w:r w:rsidRPr="00450793">
        <w:t>LAbee</w:t>
      </w:r>
      <w:proofErr w:type="spellEnd"/>
      <w:r w:rsidRPr="00450793">
        <w:t xml:space="preserve">-Lund et al., 1989), but this trend disappears as more southern European populations are included (Jonsson &amp; </w:t>
      </w:r>
      <w:proofErr w:type="spellStart"/>
      <w:r w:rsidRPr="00450793">
        <w:t>L</w:t>
      </w:r>
      <w:r>
        <w:t>’</w:t>
      </w:r>
      <w:r w:rsidRPr="00450793">
        <w:t>Abee</w:t>
      </w:r>
      <w:proofErr w:type="spellEnd"/>
      <w:r w:rsidRPr="00450793">
        <w:t xml:space="preserve">-Lund, 1993). </w:t>
      </w:r>
      <w:r w:rsidRPr="00DD60A3">
        <w:rPr>
          <w:highlight w:val="yellow"/>
        </w:rPr>
        <w:t>During the second year at sea, the length increment of immature sea trout may be similar or decrease relative to that of the first year at sea</w:t>
      </w:r>
      <w:r w:rsidRPr="00450793">
        <w:t>. It declines during the third sea year, as it does even more, if the trout stay immature longer.</w:t>
      </w:r>
    </w:p>
    <w:p w14:paraId="3038FA1C" w14:textId="77777777" w:rsidR="00450793" w:rsidRDefault="00450793" w:rsidP="00D1366E"/>
    <w:p w14:paraId="14DFDD1D" w14:textId="77777777" w:rsidR="00552576" w:rsidRPr="00552576" w:rsidRDefault="00552576" w:rsidP="00D1366E">
      <w:pPr>
        <w:rPr>
          <w:b/>
          <w:sz w:val="28"/>
          <w:szCs w:val="28"/>
        </w:rPr>
      </w:pPr>
      <w:r w:rsidRPr="00552576">
        <w:rPr>
          <w:b/>
          <w:sz w:val="28"/>
          <w:szCs w:val="28"/>
        </w:rPr>
        <w:t>Solomon 1997</w:t>
      </w:r>
    </w:p>
    <w:p w14:paraId="6B326C50" w14:textId="77777777" w:rsidR="00552576" w:rsidRDefault="00552576" w:rsidP="00D1366E">
      <w:r>
        <w:t xml:space="preserve">L-Fecundity relationship for </w:t>
      </w:r>
      <w:proofErr w:type="gramStart"/>
      <w:r>
        <w:t>British isles</w:t>
      </w:r>
      <w:proofErr w:type="gramEnd"/>
      <w:r>
        <w:t>:  Log10 N = 2.7514Log10 L – 4.0623</w:t>
      </w:r>
    </w:p>
    <w:p w14:paraId="08721D8C" w14:textId="77777777" w:rsidR="00552576" w:rsidRDefault="00552576" w:rsidP="00552576">
      <w:r>
        <w:t xml:space="preserve">L-Fecundity relationship for </w:t>
      </w:r>
      <w:proofErr w:type="spellStart"/>
      <w:r>
        <w:t>Erriff</w:t>
      </w:r>
      <w:proofErr w:type="spellEnd"/>
      <w:r w:rsidR="00C7657D">
        <w:t xml:space="preserve"> (Ireland)</w:t>
      </w:r>
      <w:r>
        <w:t>:  Log10 N = 2.32Log10 L – 3.006</w:t>
      </w:r>
    </w:p>
    <w:p w14:paraId="1CE4274E" w14:textId="77777777" w:rsidR="00E76835" w:rsidRDefault="00E76835" w:rsidP="00E76835">
      <w:r>
        <w:t xml:space="preserve">L-Fecundity relationship for </w:t>
      </w:r>
      <w:proofErr w:type="spellStart"/>
      <w:r>
        <w:t>Dify</w:t>
      </w:r>
      <w:proofErr w:type="spellEnd"/>
      <w:r w:rsidR="00C7657D">
        <w:t xml:space="preserve"> (Wales)</w:t>
      </w:r>
      <w:r>
        <w:t>:  Log10 N = 2.603Log10 L – 3.622</w:t>
      </w:r>
    </w:p>
    <w:p w14:paraId="77C48B96" w14:textId="77777777" w:rsidR="00552576" w:rsidRDefault="00552576" w:rsidP="00D1366E"/>
    <w:p w14:paraId="4A2BF8CC" w14:textId="77777777" w:rsidR="00022A3B" w:rsidRPr="00552576" w:rsidRDefault="00022A3B" w:rsidP="00022A3B">
      <w:pPr>
        <w:rPr>
          <w:b/>
          <w:sz w:val="28"/>
          <w:szCs w:val="28"/>
        </w:rPr>
      </w:pPr>
      <w:r>
        <w:rPr>
          <w:b/>
          <w:sz w:val="28"/>
          <w:szCs w:val="28"/>
        </w:rPr>
        <w:t>Kelly-Quinn &amp; Bracken</w:t>
      </w:r>
      <w:r w:rsidRPr="00552576">
        <w:rPr>
          <w:b/>
          <w:sz w:val="28"/>
          <w:szCs w:val="28"/>
        </w:rPr>
        <w:t xml:space="preserve"> 19</w:t>
      </w:r>
      <w:r>
        <w:rPr>
          <w:b/>
          <w:sz w:val="28"/>
          <w:szCs w:val="28"/>
        </w:rPr>
        <w:t>88</w:t>
      </w:r>
    </w:p>
    <w:p w14:paraId="13F474F7" w14:textId="77777777" w:rsidR="00022A3B" w:rsidRDefault="00022A3B" w:rsidP="00D1366E">
      <w:r>
        <w:t xml:space="preserve">Trout in this stream are typically slow‐growing fish reaching a maximum length of 7·68, 13·05 and </w:t>
      </w:r>
      <w:r w:rsidRPr="00022A3B">
        <w:rPr>
          <w:highlight w:val="yellow"/>
        </w:rPr>
        <w:t>17·54cm</w:t>
      </w:r>
      <w:r>
        <w:t xml:space="preserve"> at the end of their first, second and third years respectively.</w:t>
      </w:r>
    </w:p>
    <w:p w14:paraId="2437ECD1" w14:textId="77777777" w:rsidR="00022A3B" w:rsidRDefault="00022A3B" w:rsidP="00D1366E">
      <w:r>
        <w:t>Egg production. accounting for 3–4% of the total estimate, was contributed mainly by resident 1+ and 2+ fish.</w:t>
      </w:r>
    </w:p>
    <w:p w14:paraId="1084D38A" w14:textId="77777777" w:rsidR="00022A3B" w:rsidRDefault="00022A3B" w:rsidP="00D1366E"/>
    <w:p w14:paraId="52B3FECB" w14:textId="77777777" w:rsidR="003A6C25" w:rsidRPr="00552576" w:rsidRDefault="003A6C25" w:rsidP="003A6C25">
      <w:pPr>
        <w:rPr>
          <w:b/>
          <w:sz w:val="28"/>
          <w:szCs w:val="28"/>
        </w:rPr>
      </w:pPr>
      <w:r>
        <w:rPr>
          <w:b/>
          <w:sz w:val="28"/>
          <w:szCs w:val="28"/>
        </w:rPr>
        <w:t xml:space="preserve">Jonsson &amp; </w:t>
      </w:r>
      <w:proofErr w:type="spellStart"/>
      <w:r>
        <w:rPr>
          <w:b/>
          <w:sz w:val="28"/>
          <w:szCs w:val="28"/>
        </w:rPr>
        <w:t>L’Abee</w:t>
      </w:r>
      <w:proofErr w:type="spellEnd"/>
      <w:r>
        <w:rPr>
          <w:b/>
          <w:sz w:val="28"/>
          <w:szCs w:val="28"/>
        </w:rPr>
        <w:t>-Lund</w:t>
      </w:r>
      <w:r w:rsidRPr="00552576">
        <w:rPr>
          <w:b/>
          <w:sz w:val="28"/>
          <w:szCs w:val="28"/>
        </w:rPr>
        <w:t xml:space="preserve"> 19</w:t>
      </w:r>
      <w:r>
        <w:rPr>
          <w:b/>
          <w:sz w:val="28"/>
          <w:szCs w:val="28"/>
        </w:rPr>
        <w:t>88</w:t>
      </w:r>
    </w:p>
    <w:p w14:paraId="5E428B49" w14:textId="77777777" w:rsidR="003A6C25" w:rsidRDefault="003A6C25" w:rsidP="00D1366E">
      <w:r>
        <w:rPr>
          <w:noProof/>
        </w:rPr>
        <w:drawing>
          <wp:inline distT="0" distB="0" distL="0" distR="0" wp14:anchorId="796C1A7B" wp14:editId="4340D220">
            <wp:extent cx="5095875" cy="3552825"/>
            <wp:effectExtent l="19050" t="0" r="9525"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095875" cy="3552825"/>
                    </a:xfrm>
                    <a:prstGeom prst="rect">
                      <a:avLst/>
                    </a:prstGeom>
                    <a:noFill/>
                    <a:ln w="9525">
                      <a:noFill/>
                      <a:miter lim="800000"/>
                      <a:headEnd/>
                      <a:tailEnd/>
                    </a:ln>
                  </pic:spPr>
                </pic:pic>
              </a:graphicData>
            </a:graphic>
          </wp:inline>
        </w:drawing>
      </w:r>
    </w:p>
    <w:p w14:paraId="39E64BAF" w14:textId="41D82B42" w:rsidR="00022A3B" w:rsidRDefault="003A6C25" w:rsidP="00D1366E">
      <w:r>
        <w:t>Post-smolt growth (one year at sea): 8-21.</w:t>
      </w:r>
      <w:proofErr w:type="gramStart"/>
      <w:r>
        <w:t>cm ,</w:t>
      </w:r>
      <w:proofErr w:type="gramEnd"/>
      <w:r>
        <w:t xml:space="preserve"> mean 12.5 ± 2.5 cm </w:t>
      </w:r>
    </w:p>
    <w:p w14:paraId="026D6660" w14:textId="77777777" w:rsidR="004F7B89" w:rsidRPr="004F7B89" w:rsidRDefault="004F7B89" w:rsidP="004F7B89">
      <w:pPr>
        <w:rPr>
          <w:sz w:val="28"/>
          <w:szCs w:val="28"/>
        </w:rPr>
      </w:pPr>
      <w:r w:rsidRPr="004F7B89">
        <w:rPr>
          <w:b/>
          <w:bCs/>
          <w:sz w:val="28"/>
          <w:szCs w:val="28"/>
        </w:rPr>
        <w:lastRenderedPageBreak/>
        <w:t xml:space="preserve">Poole, W. R., Whelan, K. F., Dillane, M. G., Cooke, D. J., &amp; Matthews, M. (1996). The performance of sea trout, Salmo </w:t>
      </w:r>
      <w:proofErr w:type="spellStart"/>
      <w:r w:rsidRPr="004F7B89">
        <w:rPr>
          <w:b/>
          <w:bCs/>
          <w:sz w:val="28"/>
          <w:szCs w:val="28"/>
        </w:rPr>
        <w:t>trutta</w:t>
      </w:r>
      <w:proofErr w:type="spellEnd"/>
      <w:r w:rsidRPr="004F7B89">
        <w:rPr>
          <w:b/>
          <w:bCs/>
          <w:sz w:val="28"/>
          <w:szCs w:val="28"/>
        </w:rPr>
        <w:t xml:space="preserve"> L., stocks from the </w:t>
      </w:r>
      <w:proofErr w:type="spellStart"/>
      <w:r w:rsidRPr="004F7B89">
        <w:rPr>
          <w:b/>
          <w:bCs/>
          <w:sz w:val="28"/>
          <w:szCs w:val="28"/>
        </w:rPr>
        <w:t>Burrishoole</w:t>
      </w:r>
      <w:proofErr w:type="spellEnd"/>
      <w:r w:rsidRPr="004F7B89">
        <w:rPr>
          <w:b/>
          <w:bCs/>
          <w:sz w:val="28"/>
          <w:szCs w:val="28"/>
        </w:rPr>
        <w:t xml:space="preserve"> system western Ireland, 1970–1994. </w:t>
      </w:r>
      <w:r w:rsidRPr="004F7B89">
        <w:rPr>
          <w:b/>
          <w:bCs/>
          <w:i/>
          <w:iCs/>
          <w:sz w:val="28"/>
          <w:szCs w:val="28"/>
        </w:rPr>
        <w:t>Fisheries Management and Ecology</w:t>
      </w:r>
      <w:r w:rsidRPr="004F7B89">
        <w:rPr>
          <w:b/>
          <w:bCs/>
          <w:sz w:val="28"/>
          <w:szCs w:val="28"/>
        </w:rPr>
        <w:t>, 3(1), 73-92.</w:t>
      </w:r>
    </w:p>
    <w:p w14:paraId="39FD1092" w14:textId="77777777" w:rsidR="004F7B89" w:rsidRDefault="004F7B89" w:rsidP="004F7B89">
      <w:r>
        <w:t xml:space="preserve">In the River </w:t>
      </w:r>
      <w:proofErr w:type="spellStart"/>
      <w:r>
        <w:t>Burrishoole</w:t>
      </w:r>
      <w:proofErr w:type="spellEnd"/>
      <w:r>
        <w:t xml:space="preserve">, on the west coast of Ireland, where there was full control of descending and ascending trout by means of traps, </w:t>
      </w:r>
      <w:r w:rsidRPr="004F7B89">
        <w:rPr>
          <w:highlight w:val="yellow"/>
        </w:rPr>
        <w:t>the marine survival from the smolt stage to the first return to fresh water</w:t>
      </w:r>
      <w:r>
        <w:t xml:space="preserve"> ranged from 11.4% to 32.4%, with a mean survival value of </w:t>
      </w:r>
      <w:r w:rsidRPr="004F7B89">
        <w:rPr>
          <w:highlight w:val="yellow"/>
        </w:rPr>
        <w:t>20%</w:t>
      </w:r>
      <w:r>
        <w:t xml:space="preserve"> during the period 1971–1987, while survival dropped dramatically to a level ranging from </w:t>
      </w:r>
      <w:r w:rsidRPr="004F7B89">
        <w:rPr>
          <w:highlight w:val="yellow"/>
        </w:rPr>
        <w:t>1.5% to 10%</w:t>
      </w:r>
      <w:r>
        <w:t xml:space="preserve"> after 1989 (Poole et al. 1996)</w:t>
      </w:r>
      <w:bookmarkStart w:id="0" w:name="_GoBack"/>
      <w:bookmarkEnd w:id="0"/>
    </w:p>
    <w:p w14:paraId="3C718483" w14:textId="77777777" w:rsidR="004F7B89" w:rsidRDefault="004F7B89" w:rsidP="004F7B89">
      <w:r>
        <w:t xml:space="preserve">The modal fork length of </w:t>
      </w:r>
      <w:proofErr w:type="spellStart"/>
      <w:r>
        <w:t>finnock</w:t>
      </w:r>
      <w:proofErr w:type="spellEnd"/>
      <w:r>
        <w:t xml:space="preserve"> decreased from 28 cm in 1987 to </w:t>
      </w:r>
      <w:r w:rsidRPr="004F7B89">
        <w:rPr>
          <w:highlight w:val="yellow"/>
        </w:rPr>
        <w:t>26 cm</w:t>
      </w:r>
      <w:r>
        <w:t xml:space="preserve"> in 1990 </w:t>
      </w:r>
    </w:p>
    <w:p w14:paraId="69F56D67" w14:textId="77777777" w:rsidR="004F7B89" w:rsidRPr="004F7B89" w:rsidRDefault="004F7B89" w:rsidP="004F7B89">
      <w:pPr>
        <w:rPr>
          <w:rFonts w:cstheme="minorHAnsi"/>
          <w:b/>
          <w:bCs/>
          <w:sz w:val="28"/>
          <w:szCs w:val="28"/>
        </w:rPr>
      </w:pPr>
      <w:proofErr w:type="spellStart"/>
      <w:r w:rsidRPr="004F7B89">
        <w:rPr>
          <w:rFonts w:cstheme="minorHAnsi"/>
          <w:b/>
          <w:bCs/>
          <w:color w:val="222222"/>
          <w:sz w:val="28"/>
          <w:szCs w:val="28"/>
          <w:shd w:val="clear" w:color="auto" w:fill="FFFFFF"/>
        </w:rPr>
        <w:t>Thorstad</w:t>
      </w:r>
      <w:proofErr w:type="spellEnd"/>
      <w:r w:rsidRPr="004F7B89">
        <w:rPr>
          <w:rFonts w:cstheme="minorHAnsi"/>
          <w:b/>
          <w:bCs/>
          <w:color w:val="222222"/>
          <w:sz w:val="28"/>
          <w:szCs w:val="28"/>
          <w:shd w:val="clear" w:color="auto" w:fill="FFFFFF"/>
        </w:rPr>
        <w:t xml:space="preserve">, E. B., Todd, C. D., </w:t>
      </w:r>
      <w:proofErr w:type="spellStart"/>
      <w:r w:rsidRPr="004F7B89">
        <w:rPr>
          <w:rFonts w:cstheme="minorHAnsi"/>
          <w:b/>
          <w:bCs/>
          <w:color w:val="222222"/>
          <w:sz w:val="28"/>
          <w:szCs w:val="28"/>
          <w:shd w:val="clear" w:color="auto" w:fill="FFFFFF"/>
        </w:rPr>
        <w:t>Uglem</w:t>
      </w:r>
      <w:proofErr w:type="spellEnd"/>
      <w:r w:rsidRPr="004F7B89">
        <w:rPr>
          <w:rFonts w:cstheme="minorHAnsi"/>
          <w:b/>
          <w:bCs/>
          <w:color w:val="222222"/>
          <w:sz w:val="28"/>
          <w:szCs w:val="28"/>
          <w:shd w:val="clear" w:color="auto" w:fill="FFFFFF"/>
        </w:rPr>
        <w:t xml:space="preserve">, I., </w:t>
      </w:r>
      <w:proofErr w:type="spellStart"/>
      <w:r w:rsidRPr="004F7B89">
        <w:rPr>
          <w:rFonts w:cstheme="minorHAnsi"/>
          <w:b/>
          <w:bCs/>
          <w:color w:val="222222"/>
          <w:sz w:val="28"/>
          <w:szCs w:val="28"/>
          <w:shd w:val="clear" w:color="auto" w:fill="FFFFFF"/>
        </w:rPr>
        <w:t>Bjørn</w:t>
      </w:r>
      <w:proofErr w:type="spellEnd"/>
      <w:r w:rsidRPr="004F7B89">
        <w:rPr>
          <w:rFonts w:cstheme="minorHAnsi"/>
          <w:b/>
          <w:bCs/>
          <w:color w:val="222222"/>
          <w:sz w:val="28"/>
          <w:szCs w:val="28"/>
          <w:shd w:val="clear" w:color="auto" w:fill="FFFFFF"/>
        </w:rPr>
        <w:t xml:space="preserve">, P. A., </w:t>
      </w:r>
      <w:proofErr w:type="spellStart"/>
      <w:r w:rsidRPr="004F7B89">
        <w:rPr>
          <w:rFonts w:cstheme="minorHAnsi"/>
          <w:b/>
          <w:bCs/>
          <w:color w:val="222222"/>
          <w:sz w:val="28"/>
          <w:szCs w:val="28"/>
          <w:shd w:val="clear" w:color="auto" w:fill="FFFFFF"/>
        </w:rPr>
        <w:t>Gargan</w:t>
      </w:r>
      <w:proofErr w:type="spellEnd"/>
      <w:r w:rsidRPr="004F7B89">
        <w:rPr>
          <w:rFonts w:cstheme="minorHAnsi"/>
          <w:b/>
          <w:bCs/>
          <w:color w:val="222222"/>
          <w:sz w:val="28"/>
          <w:szCs w:val="28"/>
          <w:shd w:val="clear" w:color="auto" w:fill="FFFFFF"/>
        </w:rPr>
        <w:t xml:space="preserve">, P. G., </w:t>
      </w:r>
      <w:proofErr w:type="spellStart"/>
      <w:r w:rsidRPr="004F7B89">
        <w:rPr>
          <w:rFonts w:cstheme="minorHAnsi"/>
          <w:b/>
          <w:bCs/>
          <w:color w:val="222222"/>
          <w:sz w:val="28"/>
          <w:szCs w:val="28"/>
          <w:shd w:val="clear" w:color="auto" w:fill="FFFFFF"/>
        </w:rPr>
        <w:t>Vollset</w:t>
      </w:r>
      <w:proofErr w:type="spellEnd"/>
      <w:r w:rsidRPr="004F7B89">
        <w:rPr>
          <w:rFonts w:cstheme="minorHAnsi"/>
          <w:b/>
          <w:bCs/>
          <w:color w:val="222222"/>
          <w:sz w:val="28"/>
          <w:szCs w:val="28"/>
          <w:shd w:val="clear" w:color="auto" w:fill="FFFFFF"/>
        </w:rPr>
        <w:t xml:space="preserve">, K. W., ... &amp; Finstad, B. (2015). Effects of salmon lice </w:t>
      </w:r>
      <w:proofErr w:type="spellStart"/>
      <w:r w:rsidRPr="004F7B89">
        <w:rPr>
          <w:rFonts w:cstheme="minorHAnsi"/>
          <w:b/>
          <w:bCs/>
          <w:color w:val="222222"/>
          <w:sz w:val="28"/>
          <w:szCs w:val="28"/>
          <w:shd w:val="clear" w:color="auto" w:fill="FFFFFF"/>
        </w:rPr>
        <w:t>Lepeophtheirus</w:t>
      </w:r>
      <w:proofErr w:type="spellEnd"/>
      <w:r w:rsidRPr="004F7B89">
        <w:rPr>
          <w:rFonts w:cstheme="minorHAnsi"/>
          <w:b/>
          <w:bCs/>
          <w:color w:val="222222"/>
          <w:sz w:val="28"/>
          <w:szCs w:val="28"/>
          <w:shd w:val="clear" w:color="auto" w:fill="FFFFFF"/>
        </w:rPr>
        <w:t xml:space="preserve"> </w:t>
      </w:r>
      <w:proofErr w:type="spellStart"/>
      <w:r w:rsidRPr="004F7B89">
        <w:rPr>
          <w:rFonts w:cstheme="minorHAnsi"/>
          <w:b/>
          <w:bCs/>
          <w:color w:val="222222"/>
          <w:sz w:val="28"/>
          <w:szCs w:val="28"/>
          <w:shd w:val="clear" w:color="auto" w:fill="FFFFFF"/>
        </w:rPr>
        <w:t>salmonis</w:t>
      </w:r>
      <w:proofErr w:type="spellEnd"/>
      <w:r w:rsidRPr="004F7B89">
        <w:rPr>
          <w:rFonts w:cstheme="minorHAnsi"/>
          <w:b/>
          <w:bCs/>
          <w:color w:val="222222"/>
          <w:sz w:val="28"/>
          <w:szCs w:val="28"/>
          <w:shd w:val="clear" w:color="auto" w:fill="FFFFFF"/>
        </w:rPr>
        <w:t xml:space="preserve"> on wild sea trout Salmo </w:t>
      </w:r>
      <w:proofErr w:type="spellStart"/>
      <w:r w:rsidRPr="004F7B89">
        <w:rPr>
          <w:rFonts w:cstheme="minorHAnsi"/>
          <w:b/>
          <w:bCs/>
          <w:color w:val="222222"/>
          <w:sz w:val="28"/>
          <w:szCs w:val="28"/>
          <w:shd w:val="clear" w:color="auto" w:fill="FFFFFF"/>
        </w:rPr>
        <w:t>trutta</w:t>
      </w:r>
      <w:proofErr w:type="spellEnd"/>
      <w:r w:rsidRPr="004F7B89">
        <w:rPr>
          <w:rFonts w:cstheme="minorHAnsi"/>
          <w:b/>
          <w:bCs/>
          <w:color w:val="222222"/>
          <w:sz w:val="28"/>
          <w:szCs w:val="28"/>
          <w:shd w:val="clear" w:color="auto" w:fill="FFFFFF"/>
        </w:rPr>
        <w:t xml:space="preserve"> a literature review. </w:t>
      </w:r>
      <w:r w:rsidRPr="004F7B89">
        <w:rPr>
          <w:rFonts w:cstheme="minorHAnsi"/>
          <w:b/>
          <w:bCs/>
          <w:i/>
          <w:iCs/>
          <w:color w:val="222222"/>
          <w:sz w:val="28"/>
          <w:szCs w:val="28"/>
          <w:shd w:val="clear" w:color="auto" w:fill="FFFFFF"/>
        </w:rPr>
        <w:t>Aquaculture Environment Interactions</w:t>
      </w:r>
      <w:r w:rsidRPr="004F7B89">
        <w:rPr>
          <w:rFonts w:cstheme="minorHAnsi"/>
          <w:b/>
          <w:bCs/>
          <w:color w:val="222222"/>
          <w:sz w:val="28"/>
          <w:szCs w:val="28"/>
          <w:shd w:val="clear" w:color="auto" w:fill="FFFFFF"/>
        </w:rPr>
        <w:t>, </w:t>
      </w:r>
      <w:r w:rsidRPr="004F7B89">
        <w:rPr>
          <w:rFonts w:cstheme="minorHAnsi"/>
          <w:b/>
          <w:bCs/>
          <w:i/>
          <w:iCs/>
          <w:color w:val="222222"/>
          <w:sz w:val="28"/>
          <w:szCs w:val="28"/>
          <w:shd w:val="clear" w:color="auto" w:fill="FFFFFF"/>
        </w:rPr>
        <w:t>7</w:t>
      </w:r>
      <w:r w:rsidRPr="004F7B89">
        <w:rPr>
          <w:rFonts w:cstheme="minorHAnsi"/>
          <w:b/>
          <w:bCs/>
          <w:color w:val="222222"/>
          <w:sz w:val="28"/>
          <w:szCs w:val="28"/>
          <w:shd w:val="clear" w:color="auto" w:fill="FFFFFF"/>
        </w:rPr>
        <w:t>(2), 91-113.</w:t>
      </w:r>
    </w:p>
    <w:p w14:paraId="07730421" w14:textId="77777777" w:rsidR="004F7B89" w:rsidRPr="004F7B89" w:rsidRDefault="004F7B89" w:rsidP="004F7B89">
      <w:pPr>
        <w:pStyle w:val="ListParagraph"/>
        <w:numPr>
          <w:ilvl w:val="0"/>
          <w:numId w:val="1"/>
        </w:numPr>
      </w:pPr>
      <w:r w:rsidRPr="004F7B89">
        <w:t>Effects of salmon lice on individual sea trout in laboratory studies</w:t>
      </w:r>
    </w:p>
    <w:p w14:paraId="62721531" w14:textId="77777777" w:rsidR="004F7B89" w:rsidRDefault="004F7B89" w:rsidP="004F7B89">
      <w:r>
        <w:t>Salmon lice-induced mortality of hatchery-reared (</w:t>
      </w:r>
      <w:proofErr w:type="spellStart"/>
      <w:r>
        <w:t>Bjørn</w:t>
      </w:r>
      <w:proofErr w:type="spellEnd"/>
      <w:r>
        <w:t xml:space="preserve"> &amp; Finstad 1997, 1998) and wild (Wells et al. 2006, 2007) sea trout post-smolts was observed to commence within 10−20 d of exposure, by which time the salmon lice had reached the mobile preadult and adult life stages. Mortalities in these studies ranged between </w:t>
      </w:r>
      <w:r w:rsidRPr="004F7B89">
        <w:rPr>
          <w:highlight w:val="yellow"/>
        </w:rPr>
        <w:t>25−46%</w:t>
      </w:r>
      <w:r>
        <w:t xml:space="preserve"> for the infested fish (</w:t>
      </w:r>
      <w:proofErr w:type="spellStart"/>
      <w:r>
        <w:t>Bjørn</w:t>
      </w:r>
      <w:proofErr w:type="spellEnd"/>
      <w:r>
        <w:t xml:space="preserve"> &amp; Finstad 1997, 1998, Wells et al. 2007).</w:t>
      </w:r>
    </w:p>
    <w:p w14:paraId="4DA3E346" w14:textId="77777777" w:rsidR="004F7B89" w:rsidRPr="004F7B89" w:rsidRDefault="004F7B89" w:rsidP="004F7B89">
      <w:pPr>
        <w:pStyle w:val="ListParagraph"/>
        <w:numPr>
          <w:ilvl w:val="0"/>
          <w:numId w:val="1"/>
        </w:numPr>
      </w:pPr>
      <w:r w:rsidRPr="004F7B89">
        <w:t>Effects of salmon lice on individual sea trout in field studies</w:t>
      </w:r>
    </w:p>
    <w:p w14:paraId="3B63D75E" w14:textId="1A179630" w:rsidR="004F7B89" w:rsidRDefault="004F7B89" w:rsidP="004F7B89">
      <w:proofErr w:type="spellStart"/>
      <w:r>
        <w:t>Fjørtoft</w:t>
      </w:r>
      <w:proofErr w:type="spellEnd"/>
      <w:r>
        <w:t xml:space="preserve"> et al. (2014) compared growth of sea trout from a river in western Norway during 1976−1982, in the absence of local salmon farming, and between 2000−2007 whilst farming was active, based on scale analyses.</w:t>
      </w:r>
      <w:r>
        <w:t xml:space="preserve"> </w:t>
      </w:r>
      <w:r>
        <w:t xml:space="preserve">The growth reduction after the first summer in the sea corresponded to a body mass reduction of </w:t>
      </w:r>
      <w:r w:rsidRPr="004F7B89">
        <w:rPr>
          <w:highlight w:val="yellow"/>
        </w:rPr>
        <w:t>20−40%</w:t>
      </w:r>
      <w:r>
        <w:t>.</w:t>
      </w:r>
    </w:p>
    <w:p w14:paraId="004A05D2" w14:textId="77777777" w:rsidR="004F7B89" w:rsidRDefault="004F7B89" w:rsidP="004F7B89">
      <w:r>
        <w:t xml:space="preserve">In contrast to the density-dependent freshwater mortality of sea trout that occurs especially during the earliest embryonic and post-emergence life stages, marine mortality seems not to be density-dependent.  </w:t>
      </w:r>
    </w:p>
    <w:p w14:paraId="32CE0682" w14:textId="77777777" w:rsidR="004F7B89" w:rsidRPr="004F7B89" w:rsidRDefault="004F7B89" w:rsidP="004F7B89">
      <w:pPr>
        <w:rPr>
          <w:rFonts w:cstheme="minorHAnsi"/>
          <w:b/>
          <w:bCs/>
          <w:sz w:val="28"/>
          <w:szCs w:val="28"/>
        </w:rPr>
      </w:pPr>
      <w:proofErr w:type="spellStart"/>
      <w:r w:rsidRPr="004F7B89">
        <w:rPr>
          <w:rFonts w:cstheme="minorHAnsi"/>
          <w:b/>
          <w:bCs/>
          <w:color w:val="222222"/>
          <w:sz w:val="28"/>
          <w:szCs w:val="28"/>
          <w:shd w:val="clear" w:color="auto" w:fill="FFFFFF"/>
        </w:rPr>
        <w:t>Halttunen</w:t>
      </w:r>
      <w:proofErr w:type="spellEnd"/>
      <w:r w:rsidRPr="004F7B89">
        <w:rPr>
          <w:rFonts w:cstheme="minorHAnsi"/>
          <w:b/>
          <w:bCs/>
          <w:color w:val="222222"/>
          <w:sz w:val="28"/>
          <w:szCs w:val="28"/>
          <w:shd w:val="clear" w:color="auto" w:fill="FFFFFF"/>
        </w:rPr>
        <w:t xml:space="preserve">, E., </w:t>
      </w:r>
      <w:proofErr w:type="spellStart"/>
      <w:r w:rsidRPr="004F7B89">
        <w:rPr>
          <w:rFonts w:cstheme="minorHAnsi"/>
          <w:b/>
          <w:bCs/>
          <w:color w:val="222222"/>
          <w:sz w:val="28"/>
          <w:szCs w:val="28"/>
          <w:shd w:val="clear" w:color="auto" w:fill="FFFFFF"/>
        </w:rPr>
        <w:t>Gjelland</w:t>
      </w:r>
      <w:proofErr w:type="spellEnd"/>
      <w:r w:rsidRPr="004F7B89">
        <w:rPr>
          <w:rFonts w:cstheme="minorHAnsi"/>
          <w:b/>
          <w:bCs/>
          <w:color w:val="222222"/>
          <w:sz w:val="28"/>
          <w:szCs w:val="28"/>
          <w:shd w:val="clear" w:color="auto" w:fill="FFFFFF"/>
        </w:rPr>
        <w:t>, K. Ø., Hamel, S., Serra‐</w:t>
      </w:r>
      <w:proofErr w:type="spellStart"/>
      <w:r w:rsidRPr="004F7B89">
        <w:rPr>
          <w:rFonts w:cstheme="minorHAnsi"/>
          <w:b/>
          <w:bCs/>
          <w:color w:val="222222"/>
          <w:sz w:val="28"/>
          <w:szCs w:val="28"/>
          <w:shd w:val="clear" w:color="auto" w:fill="FFFFFF"/>
        </w:rPr>
        <w:t>Llinares</w:t>
      </w:r>
      <w:proofErr w:type="spellEnd"/>
      <w:r w:rsidRPr="004F7B89">
        <w:rPr>
          <w:rFonts w:cstheme="minorHAnsi"/>
          <w:b/>
          <w:bCs/>
          <w:color w:val="222222"/>
          <w:sz w:val="28"/>
          <w:szCs w:val="28"/>
          <w:shd w:val="clear" w:color="auto" w:fill="FFFFFF"/>
        </w:rPr>
        <w:t xml:space="preserve">, R. M., Nilsen, R., </w:t>
      </w:r>
      <w:proofErr w:type="spellStart"/>
      <w:r w:rsidRPr="004F7B89">
        <w:rPr>
          <w:rFonts w:cstheme="minorHAnsi"/>
          <w:b/>
          <w:bCs/>
          <w:color w:val="222222"/>
          <w:sz w:val="28"/>
          <w:szCs w:val="28"/>
          <w:shd w:val="clear" w:color="auto" w:fill="FFFFFF"/>
        </w:rPr>
        <w:t>Arechavala</w:t>
      </w:r>
      <w:proofErr w:type="spellEnd"/>
      <w:r w:rsidRPr="004F7B89">
        <w:rPr>
          <w:rFonts w:cstheme="minorHAnsi"/>
          <w:b/>
          <w:bCs/>
          <w:color w:val="222222"/>
          <w:sz w:val="28"/>
          <w:szCs w:val="28"/>
          <w:shd w:val="clear" w:color="auto" w:fill="FFFFFF"/>
        </w:rPr>
        <w:t xml:space="preserve">‐Lopez, P., ... &amp; </w:t>
      </w:r>
      <w:proofErr w:type="spellStart"/>
      <w:r w:rsidRPr="004F7B89">
        <w:rPr>
          <w:rFonts w:cstheme="minorHAnsi"/>
          <w:b/>
          <w:bCs/>
          <w:color w:val="222222"/>
          <w:sz w:val="28"/>
          <w:szCs w:val="28"/>
          <w:shd w:val="clear" w:color="auto" w:fill="FFFFFF"/>
        </w:rPr>
        <w:t>Bjørn</w:t>
      </w:r>
      <w:proofErr w:type="spellEnd"/>
      <w:r w:rsidRPr="004F7B89">
        <w:rPr>
          <w:rFonts w:cstheme="minorHAnsi"/>
          <w:b/>
          <w:bCs/>
          <w:color w:val="222222"/>
          <w:sz w:val="28"/>
          <w:szCs w:val="28"/>
          <w:shd w:val="clear" w:color="auto" w:fill="FFFFFF"/>
        </w:rPr>
        <w:t xml:space="preserve">, P. A. (2018). Sea trout adapt their migratory </w:t>
      </w:r>
      <w:proofErr w:type="spellStart"/>
      <w:r w:rsidRPr="004F7B89">
        <w:rPr>
          <w:rFonts w:cstheme="minorHAnsi"/>
          <w:b/>
          <w:bCs/>
          <w:color w:val="222222"/>
          <w:sz w:val="28"/>
          <w:szCs w:val="28"/>
          <w:shd w:val="clear" w:color="auto" w:fill="FFFFFF"/>
        </w:rPr>
        <w:t>behaviour</w:t>
      </w:r>
      <w:proofErr w:type="spellEnd"/>
      <w:r w:rsidRPr="004F7B89">
        <w:rPr>
          <w:rFonts w:cstheme="minorHAnsi"/>
          <w:b/>
          <w:bCs/>
          <w:color w:val="222222"/>
          <w:sz w:val="28"/>
          <w:szCs w:val="28"/>
          <w:shd w:val="clear" w:color="auto" w:fill="FFFFFF"/>
        </w:rPr>
        <w:t xml:space="preserve"> in response to high salmon lice concentrations. </w:t>
      </w:r>
      <w:r w:rsidRPr="004F7B89">
        <w:rPr>
          <w:rFonts w:cstheme="minorHAnsi"/>
          <w:b/>
          <w:bCs/>
          <w:i/>
          <w:iCs/>
          <w:color w:val="222222"/>
          <w:sz w:val="28"/>
          <w:szCs w:val="28"/>
          <w:shd w:val="clear" w:color="auto" w:fill="FFFFFF"/>
        </w:rPr>
        <w:t>Journal of fish diseases</w:t>
      </w:r>
      <w:r w:rsidRPr="004F7B89">
        <w:rPr>
          <w:rFonts w:cstheme="minorHAnsi"/>
          <w:b/>
          <w:bCs/>
          <w:color w:val="222222"/>
          <w:sz w:val="28"/>
          <w:szCs w:val="28"/>
          <w:shd w:val="clear" w:color="auto" w:fill="FFFFFF"/>
        </w:rPr>
        <w:t>, </w:t>
      </w:r>
      <w:r w:rsidRPr="004F7B89">
        <w:rPr>
          <w:rFonts w:cstheme="minorHAnsi"/>
          <w:b/>
          <w:bCs/>
          <w:i/>
          <w:iCs/>
          <w:color w:val="222222"/>
          <w:sz w:val="28"/>
          <w:szCs w:val="28"/>
          <w:shd w:val="clear" w:color="auto" w:fill="FFFFFF"/>
        </w:rPr>
        <w:t>41</w:t>
      </w:r>
      <w:r w:rsidRPr="004F7B89">
        <w:rPr>
          <w:rFonts w:cstheme="minorHAnsi"/>
          <w:b/>
          <w:bCs/>
          <w:color w:val="222222"/>
          <w:sz w:val="28"/>
          <w:szCs w:val="28"/>
          <w:shd w:val="clear" w:color="auto" w:fill="FFFFFF"/>
        </w:rPr>
        <w:t>(6), 953-967.</w:t>
      </w:r>
    </w:p>
    <w:p w14:paraId="24DC6C11" w14:textId="77777777" w:rsidR="004F7B89" w:rsidRDefault="004F7B89" w:rsidP="004F7B89">
      <w:r>
        <w:lastRenderedPageBreak/>
        <w:t xml:space="preserve">For example, </w:t>
      </w:r>
      <w:proofErr w:type="spellStart"/>
      <w:r>
        <w:t>Birkeland</w:t>
      </w:r>
      <w:proofErr w:type="spellEnd"/>
      <w:r>
        <w:t xml:space="preserve"> (1996) found a median decrease of </w:t>
      </w:r>
      <w:r w:rsidRPr="004F7B89">
        <w:rPr>
          <w:highlight w:val="yellow"/>
        </w:rPr>
        <w:t>23.5%</w:t>
      </w:r>
      <w:r>
        <w:t xml:space="preserve"> in body mass among sea trout recovering from a severe louse attack, after spending a median of 37.5 days in FW before sea re-entry</w:t>
      </w:r>
    </w:p>
    <w:p w14:paraId="372A8AF0" w14:textId="77777777" w:rsidR="004F7B89" w:rsidRPr="004F7B89" w:rsidRDefault="004F7B89" w:rsidP="004F7B89">
      <w:pPr>
        <w:rPr>
          <w:b/>
          <w:bCs/>
          <w:sz w:val="28"/>
          <w:szCs w:val="28"/>
        </w:rPr>
      </w:pPr>
      <w:proofErr w:type="spellStart"/>
      <w:r w:rsidRPr="004F7B89">
        <w:rPr>
          <w:b/>
          <w:bCs/>
          <w:sz w:val="28"/>
          <w:szCs w:val="28"/>
        </w:rPr>
        <w:t>Daufresne</w:t>
      </w:r>
      <w:proofErr w:type="spellEnd"/>
      <w:r w:rsidRPr="004F7B89">
        <w:rPr>
          <w:b/>
          <w:bCs/>
          <w:sz w:val="28"/>
          <w:szCs w:val="28"/>
        </w:rPr>
        <w:t xml:space="preserve">, M., &amp; Renault, O. (2006). Population fluctuations, regulation and limitation in stream‐living brown trout. </w:t>
      </w:r>
      <w:r w:rsidRPr="004F7B89">
        <w:rPr>
          <w:b/>
          <w:bCs/>
          <w:i/>
          <w:iCs/>
          <w:sz w:val="28"/>
          <w:szCs w:val="28"/>
        </w:rPr>
        <w:t>Oikos</w:t>
      </w:r>
      <w:r w:rsidRPr="004F7B89">
        <w:rPr>
          <w:b/>
          <w:bCs/>
          <w:sz w:val="28"/>
          <w:szCs w:val="28"/>
        </w:rPr>
        <w:t>, 113(3), 459-468.</w:t>
      </w:r>
    </w:p>
    <w:p w14:paraId="7620ECF4" w14:textId="77777777" w:rsidR="004F7B89" w:rsidRDefault="004F7B89" w:rsidP="004F7B89">
      <w:r>
        <w:t xml:space="preserve">SYOY = </w:t>
      </w:r>
      <w:r w:rsidRPr="004F7B89">
        <w:rPr>
          <w:highlight w:val="yellow"/>
        </w:rPr>
        <w:t>0.51</w:t>
      </w:r>
      <w:r>
        <w:t xml:space="preserve"> and </w:t>
      </w:r>
      <w:proofErr w:type="spellStart"/>
      <w:r>
        <w:t>S_juveniles</w:t>
      </w:r>
      <w:proofErr w:type="spellEnd"/>
      <w:r>
        <w:t xml:space="preserve"> = </w:t>
      </w:r>
      <w:r w:rsidRPr="004F7B89">
        <w:rPr>
          <w:highlight w:val="yellow"/>
        </w:rPr>
        <w:t>0.50</w:t>
      </w:r>
      <w:r>
        <w:t xml:space="preserve"> were derived from Elliott and Hurley (1998) (assuming a constant mortality rate across time). These rates were consistent with values observed in other brown trout populations (Needham et al. 1945, McFadden and Cooper 1962, Hunt 1969, Mortensen 1977, Brynildson and Brynildson 1984, Olsen and </w:t>
      </w:r>
      <w:proofErr w:type="spellStart"/>
      <w:r>
        <w:t>Vollestad</w:t>
      </w:r>
      <w:proofErr w:type="spellEnd"/>
      <w:r>
        <w:t xml:space="preserve"> 2001, </w:t>
      </w:r>
      <w:proofErr w:type="spellStart"/>
      <w:r>
        <w:t>Bagliniere</w:t>
      </w:r>
      <w:proofErr w:type="spellEnd"/>
      <w:r>
        <w:t xml:space="preserve"> and </w:t>
      </w:r>
      <w:proofErr w:type="spellStart"/>
      <w:r>
        <w:t>Maisse</w:t>
      </w:r>
      <w:proofErr w:type="spellEnd"/>
      <w:r>
        <w:t xml:space="preserve"> 2002). </w:t>
      </w:r>
      <w:proofErr w:type="spellStart"/>
      <w:r>
        <w:t>S_adults</w:t>
      </w:r>
      <w:proofErr w:type="spellEnd"/>
      <w:r>
        <w:t xml:space="preserve"> was fixed at </w:t>
      </w:r>
      <w:r w:rsidRPr="004F7B89">
        <w:rPr>
          <w:highlight w:val="yellow"/>
        </w:rPr>
        <w:t>0.50</w:t>
      </w:r>
      <w:r>
        <w:t xml:space="preserve"> (Needham et al. 1945, McFadden and Cooper 1962, Hunt 1969, </w:t>
      </w:r>
      <w:proofErr w:type="spellStart"/>
      <w:r>
        <w:t>Bagliniere</w:t>
      </w:r>
      <w:proofErr w:type="spellEnd"/>
      <w:r>
        <w:t xml:space="preserve"> and </w:t>
      </w:r>
      <w:proofErr w:type="spellStart"/>
      <w:r>
        <w:t>Maisse</w:t>
      </w:r>
      <w:proofErr w:type="spellEnd"/>
      <w:r>
        <w:t xml:space="preserve"> 2002).</w:t>
      </w:r>
    </w:p>
    <w:p w14:paraId="682F4FB0" w14:textId="77777777" w:rsidR="004F7B89" w:rsidRPr="004F7B89" w:rsidRDefault="004F7B89" w:rsidP="004F7B89">
      <w:pPr>
        <w:rPr>
          <w:rFonts w:cstheme="minorHAnsi"/>
          <w:b/>
          <w:bCs/>
          <w:sz w:val="28"/>
          <w:szCs w:val="28"/>
        </w:rPr>
      </w:pPr>
      <w:r w:rsidRPr="004F7B89">
        <w:rPr>
          <w:rFonts w:cstheme="minorHAnsi"/>
          <w:b/>
          <w:bCs/>
          <w:color w:val="222222"/>
          <w:sz w:val="28"/>
          <w:szCs w:val="28"/>
          <w:shd w:val="clear" w:color="auto" w:fill="FFFFFF"/>
        </w:rPr>
        <w:t xml:space="preserve">Toll, J., Garber, K., </w:t>
      </w:r>
      <w:proofErr w:type="spellStart"/>
      <w:r w:rsidRPr="004F7B89">
        <w:rPr>
          <w:rFonts w:cstheme="minorHAnsi"/>
          <w:b/>
          <w:bCs/>
          <w:color w:val="222222"/>
          <w:sz w:val="28"/>
          <w:szCs w:val="28"/>
          <w:shd w:val="clear" w:color="auto" w:fill="FFFFFF"/>
        </w:rPr>
        <w:t>DeForest</w:t>
      </w:r>
      <w:proofErr w:type="spellEnd"/>
      <w:r w:rsidRPr="004F7B89">
        <w:rPr>
          <w:rFonts w:cstheme="minorHAnsi"/>
          <w:b/>
          <w:bCs/>
          <w:color w:val="222222"/>
          <w:sz w:val="28"/>
          <w:szCs w:val="28"/>
          <w:shd w:val="clear" w:color="auto" w:fill="FFFFFF"/>
        </w:rPr>
        <w:t xml:space="preserve">, D., &amp; </w:t>
      </w:r>
      <w:proofErr w:type="spellStart"/>
      <w:r w:rsidRPr="004F7B89">
        <w:rPr>
          <w:rFonts w:cstheme="minorHAnsi"/>
          <w:b/>
          <w:bCs/>
          <w:color w:val="222222"/>
          <w:sz w:val="28"/>
          <w:szCs w:val="28"/>
          <w:shd w:val="clear" w:color="auto" w:fill="FFFFFF"/>
        </w:rPr>
        <w:t>Brattin</w:t>
      </w:r>
      <w:proofErr w:type="spellEnd"/>
      <w:r w:rsidRPr="004F7B89">
        <w:rPr>
          <w:rFonts w:cstheme="minorHAnsi"/>
          <w:b/>
          <w:bCs/>
          <w:color w:val="222222"/>
          <w:sz w:val="28"/>
          <w:szCs w:val="28"/>
          <w:shd w:val="clear" w:color="auto" w:fill="FFFFFF"/>
        </w:rPr>
        <w:t xml:space="preserve">, W. (2013). Assessing population‐level effects of zinc exposure to brown trout (Salmo </w:t>
      </w:r>
      <w:proofErr w:type="spellStart"/>
      <w:r w:rsidRPr="004F7B89">
        <w:rPr>
          <w:rFonts w:cstheme="minorHAnsi"/>
          <w:b/>
          <w:bCs/>
          <w:color w:val="222222"/>
          <w:sz w:val="28"/>
          <w:szCs w:val="28"/>
          <w:shd w:val="clear" w:color="auto" w:fill="FFFFFF"/>
        </w:rPr>
        <w:t>trutta</w:t>
      </w:r>
      <w:proofErr w:type="spellEnd"/>
      <w:r w:rsidRPr="004F7B89">
        <w:rPr>
          <w:rFonts w:cstheme="minorHAnsi"/>
          <w:b/>
          <w:bCs/>
          <w:color w:val="222222"/>
          <w:sz w:val="28"/>
          <w:szCs w:val="28"/>
          <w:shd w:val="clear" w:color="auto" w:fill="FFFFFF"/>
        </w:rPr>
        <w:t>) in the Arkansas River at Leadville, Colorado. </w:t>
      </w:r>
      <w:r w:rsidRPr="004F7B89">
        <w:rPr>
          <w:rFonts w:cstheme="minorHAnsi"/>
          <w:b/>
          <w:bCs/>
          <w:i/>
          <w:iCs/>
          <w:color w:val="222222"/>
          <w:sz w:val="28"/>
          <w:szCs w:val="28"/>
          <w:shd w:val="clear" w:color="auto" w:fill="FFFFFF"/>
        </w:rPr>
        <w:t>Integrated environmental assessment and management</w:t>
      </w:r>
      <w:r w:rsidRPr="004F7B89">
        <w:rPr>
          <w:rFonts w:cstheme="minorHAnsi"/>
          <w:b/>
          <w:bCs/>
          <w:color w:val="222222"/>
          <w:sz w:val="28"/>
          <w:szCs w:val="28"/>
          <w:shd w:val="clear" w:color="auto" w:fill="FFFFFF"/>
        </w:rPr>
        <w:t>, </w:t>
      </w:r>
      <w:r w:rsidRPr="004F7B89">
        <w:rPr>
          <w:rFonts w:cstheme="minorHAnsi"/>
          <w:b/>
          <w:bCs/>
          <w:i/>
          <w:iCs/>
          <w:color w:val="222222"/>
          <w:sz w:val="28"/>
          <w:szCs w:val="28"/>
          <w:shd w:val="clear" w:color="auto" w:fill="FFFFFF"/>
        </w:rPr>
        <w:t>9</w:t>
      </w:r>
      <w:r w:rsidRPr="004F7B89">
        <w:rPr>
          <w:rFonts w:cstheme="minorHAnsi"/>
          <w:b/>
          <w:bCs/>
          <w:color w:val="222222"/>
          <w:sz w:val="28"/>
          <w:szCs w:val="28"/>
          <w:shd w:val="clear" w:color="auto" w:fill="FFFFFF"/>
        </w:rPr>
        <w:t>(1), 50-62.</w:t>
      </w:r>
    </w:p>
    <w:p w14:paraId="7A11074C" w14:textId="77777777" w:rsidR="004F7B89" w:rsidRDefault="004F7B89" w:rsidP="004F7B89">
      <w:pPr>
        <w:rPr>
          <w:b/>
          <w:bCs/>
        </w:rPr>
      </w:pPr>
      <w:r>
        <w:rPr>
          <w:noProof/>
        </w:rPr>
        <w:drawing>
          <wp:inline distT="0" distB="0" distL="0" distR="0" wp14:anchorId="25429E4E" wp14:editId="07BFCCAA">
            <wp:extent cx="5495925" cy="329563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9025" t="11227" r="23721" b="59718"/>
                    <a:stretch/>
                  </pic:blipFill>
                  <pic:spPr bwMode="auto">
                    <a:xfrm>
                      <a:off x="0" y="0"/>
                      <a:ext cx="5511600" cy="3305031"/>
                    </a:xfrm>
                    <a:prstGeom prst="rect">
                      <a:avLst/>
                    </a:prstGeom>
                    <a:ln>
                      <a:noFill/>
                    </a:ln>
                    <a:extLst>
                      <a:ext uri="{53640926-AAD7-44D8-BBD7-CCE9431645EC}">
                        <a14:shadowObscured xmlns:a14="http://schemas.microsoft.com/office/drawing/2010/main"/>
                      </a:ext>
                    </a:extLst>
                  </pic:spPr>
                </pic:pic>
              </a:graphicData>
            </a:graphic>
          </wp:inline>
        </w:drawing>
      </w:r>
    </w:p>
    <w:p w14:paraId="7A51F22E" w14:textId="77777777" w:rsidR="004F7B89" w:rsidRPr="0092541A" w:rsidRDefault="004F7B89" w:rsidP="004F7B89">
      <w:pPr>
        <w:spacing w:after="0" w:line="240" w:lineRule="auto"/>
      </w:pPr>
      <w:r w:rsidRPr="0092541A">
        <w:t>S</w:t>
      </w:r>
      <w:r w:rsidRPr="0092541A">
        <w:rPr>
          <w:vertAlign w:val="subscript"/>
        </w:rPr>
        <w:t>0</w:t>
      </w:r>
      <w:r w:rsidRPr="0092541A">
        <w:t xml:space="preserve"> = Young of the year </w:t>
      </w:r>
    </w:p>
    <w:p w14:paraId="34C4CD6A" w14:textId="77777777" w:rsidR="004F7B89" w:rsidRPr="0092541A" w:rsidRDefault="004F7B89" w:rsidP="004F7B89">
      <w:pPr>
        <w:spacing w:after="0" w:line="240" w:lineRule="auto"/>
      </w:pPr>
      <w:r w:rsidRPr="0092541A">
        <w:t>S1 = 1-2</w:t>
      </w:r>
    </w:p>
    <w:p w14:paraId="7D093B56" w14:textId="77777777" w:rsidR="004F7B89" w:rsidRPr="0092541A" w:rsidRDefault="004F7B89" w:rsidP="004F7B89">
      <w:pPr>
        <w:spacing w:after="0" w:line="240" w:lineRule="auto"/>
      </w:pPr>
      <w:r w:rsidRPr="0092541A">
        <w:t>S2 = 2-3</w:t>
      </w:r>
    </w:p>
    <w:p w14:paraId="66365EA8" w14:textId="77777777" w:rsidR="004F7B89" w:rsidRPr="0092541A" w:rsidRDefault="004F7B89" w:rsidP="004F7B89">
      <w:pPr>
        <w:spacing w:after="0" w:line="240" w:lineRule="auto"/>
      </w:pPr>
      <w:r w:rsidRPr="0092541A">
        <w:t>S3 = 3-4</w:t>
      </w:r>
    </w:p>
    <w:p w14:paraId="4EDA3C28" w14:textId="15E95F18" w:rsidR="004F7B89" w:rsidRDefault="004F7B89" w:rsidP="004F7B89">
      <w:pPr>
        <w:spacing w:after="0" w:line="240" w:lineRule="auto"/>
      </w:pPr>
      <w:r w:rsidRPr="0092541A">
        <w:t>S4 = 4-5</w:t>
      </w:r>
    </w:p>
    <w:p w14:paraId="1D004FA1" w14:textId="6C415EF5" w:rsidR="004F7B89" w:rsidRPr="00D1366E" w:rsidRDefault="004F7B89" w:rsidP="004F7B89">
      <w:pPr>
        <w:spacing w:after="0" w:line="240" w:lineRule="auto"/>
      </w:pPr>
      <w:proofErr w:type="spellStart"/>
      <w:r>
        <w:t>Sm</w:t>
      </w:r>
      <w:proofErr w:type="spellEnd"/>
      <w:r>
        <w:t xml:space="preserve"> = 5+</w:t>
      </w:r>
    </w:p>
    <w:sectPr w:rsidR="004F7B89" w:rsidRPr="00D1366E" w:rsidSect="007702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43E3E"/>
    <w:multiLevelType w:val="hybridMultilevel"/>
    <w:tmpl w:val="860CFF6A"/>
    <w:lvl w:ilvl="0" w:tplc="5CD48A5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66E"/>
    <w:rsid w:val="00022A3B"/>
    <w:rsid w:val="000510E7"/>
    <w:rsid w:val="00072774"/>
    <w:rsid w:val="001003A3"/>
    <w:rsid w:val="00117014"/>
    <w:rsid w:val="001611C2"/>
    <w:rsid w:val="00190F1F"/>
    <w:rsid w:val="001C22BA"/>
    <w:rsid w:val="003733DA"/>
    <w:rsid w:val="00390503"/>
    <w:rsid w:val="003A3C6D"/>
    <w:rsid w:val="003A6C25"/>
    <w:rsid w:val="003E1BE2"/>
    <w:rsid w:val="00450793"/>
    <w:rsid w:val="00477FC9"/>
    <w:rsid w:val="004B3C08"/>
    <w:rsid w:val="004F7B89"/>
    <w:rsid w:val="00515917"/>
    <w:rsid w:val="00552576"/>
    <w:rsid w:val="0055529E"/>
    <w:rsid w:val="005816CA"/>
    <w:rsid w:val="005B37AB"/>
    <w:rsid w:val="005D5DF3"/>
    <w:rsid w:val="005F2A70"/>
    <w:rsid w:val="006709CC"/>
    <w:rsid w:val="00765409"/>
    <w:rsid w:val="007702DF"/>
    <w:rsid w:val="008316B7"/>
    <w:rsid w:val="008373C7"/>
    <w:rsid w:val="00853431"/>
    <w:rsid w:val="00874575"/>
    <w:rsid w:val="00886F50"/>
    <w:rsid w:val="008B0639"/>
    <w:rsid w:val="00924E2A"/>
    <w:rsid w:val="00980F21"/>
    <w:rsid w:val="00997FF5"/>
    <w:rsid w:val="009A5151"/>
    <w:rsid w:val="009B56A8"/>
    <w:rsid w:val="009D13AD"/>
    <w:rsid w:val="00A22553"/>
    <w:rsid w:val="00A4532E"/>
    <w:rsid w:val="00AF11FD"/>
    <w:rsid w:val="00B26256"/>
    <w:rsid w:val="00BA3327"/>
    <w:rsid w:val="00C71734"/>
    <w:rsid w:val="00C7657D"/>
    <w:rsid w:val="00C86227"/>
    <w:rsid w:val="00CB5188"/>
    <w:rsid w:val="00D046A2"/>
    <w:rsid w:val="00D1366E"/>
    <w:rsid w:val="00D4331A"/>
    <w:rsid w:val="00DA00D0"/>
    <w:rsid w:val="00DD60A3"/>
    <w:rsid w:val="00E76835"/>
    <w:rsid w:val="00EC026D"/>
    <w:rsid w:val="00FB1701"/>
    <w:rsid w:val="00FE2509"/>
    <w:rsid w:val="00FF3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FF962"/>
  <w15:docId w15:val="{2D3CC6F0-A18B-4A9B-8C9F-0987E766F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2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3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C6D"/>
    <w:rPr>
      <w:rFonts w:ascii="Tahoma" w:hAnsi="Tahoma" w:cs="Tahoma"/>
      <w:sz w:val="16"/>
      <w:szCs w:val="16"/>
    </w:rPr>
  </w:style>
  <w:style w:type="paragraph" w:styleId="ListParagraph">
    <w:name w:val="List Paragraph"/>
    <w:basedOn w:val="Normal"/>
    <w:uiPriority w:val="34"/>
    <w:qFormat/>
    <w:rsid w:val="004F7B89"/>
    <w:pPr>
      <w:spacing w:after="160" w:line="259" w:lineRule="auto"/>
      <w:ind w:left="720"/>
      <w:contextualSpacing/>
    </w:pPr>
    <w:rPr>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1224</Words>
  <Characters>6983</Characters>
  <Application>Microsoft Office Word</Application>
  <DocSecurity>0</DocSecurity>
  <Lines>58</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Ayllon</dc:creator>
  <cp:lastModifiedBy>Adam Kane</cp:lastModifiedBy>
  <cp:revision>2</cp:revision>
  <dcterms:created xsi:type="dcterms:W3CDTF">2019-07-29T11:43:00Z</dcterms:created>
  <dcterms:modified xsi:type="dcterms:W3CDTF">2019-07-29T11:43:00Z</dcterms:modified>
</cp:coreProperties>
</file>