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71.png" ContentType="image/png"/>
  <Override PartName="/word/media/rId75.png" ContentType="image/png"/>
  <Override PartName="/word/media/rId79.png" ContentType="image/png"/>
  <Override PartName="/word/media/rId29.png" ContentType="image/png"/>
  <Override PartName="/word/media/rId34.png" ContentType="image/png"/>
  <Override PartName="/word/media/rId38.png" ContentType="image/png"/>
  <Override PartName="/word/media/rId43.png" ContentType="image/png"/>
  <Override PartName="/word/media/rId47.png" ContentType="image/png"/>
  <Override PartName="/word/media/rId56.png" ContentType="image/png"/>
  <Override PartName="/word/media/rId62.png" ContentType="image/png"/>
  <Override PartName="/word/media/rId6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Операционные</w:t>
      </w:r>
      <w:r>
        <w:t xml:space="preserve"> </w:t>
      </w:r>
      <w:r>
        <w:t xml:space="preserve">сиситемы</w:t>
      </w:r>
    </w:p>
    <w:p>
      <w:pPr>
        <w:pStyle w:val="Author"/>
      </w:pPr>
      <w:r>
        <w:t xml:space="preserve">Нечаева</w:t>
      </w:r>
      <w:r>
        <w:t xml:space="preserve"> </w:t>
      </w:r>
      <w:r>
        <w:t xml:space="preserve">Кира</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rPr>
          <w:bCs/>
          <w:b/>
        </w:rPr>
        <w:t xml:space="preserve">1 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rPr>
          <w:bCs/>
          <w:b/>
        </w:rPr>
        <w:t xml:space="preserve">2 Задание</w:t>
      </w:r>
    </w:p>
    <w:p>
      <w:pPr>
        <w:pStyle w:val="SourceCode"/>
      </w:pPr>
      <w:r>
        <w:rPr>
          <w:rStyle w:val="VerbatimChar"/>
        </w:rPr>
        <w:t xml:space="preserve">1. Установка git</w:t>
      </w:r>
      <w:r>
        <w:br/>
      </w:r>
      <w:r>
        <w:rPr>
          <w:rStyle w:val="VerbatimChar"/>
        </w:rPr>
        <w:t xml:space="preserve">2. Базовая настройка git</w:t>
      </w:r>
      <w:r>
        <w:br/>
      </w:r>
      <w:r>
        <w:rPr>
          <w:rStyle w:val="VerbatimChar"/>
        </w:rPr>
        <w:t xml:space="preserve">3. Создание SSH ключа</w:t>
      </w:r>
      <w:r>
        <w:br/>
      </w:r>
      <w:r>
        <w:rPr>
          <w:rStyle w:val="VerbatimChar"/>
        </w:rPr>
        <w:t xml:space="preserve">4. Создание GPG ключа</w:t>
      </w:r>
      <w:r>
        <w:br/>
      </w:r>
      <w:r>
        <w:rPr>
          <w:rStyle w:val="VerbatimChar"/>
        </w:rPr>
        <w:t xml:space="preserve">5. Настройка git</w:t>
      </w:r>
      <w:r>
        <w:br/>
      </w:r>
      <w:r>
        <w:rPr>
          <w:rStyle w:val="VerbatimChar"/>
        </w:rPr>
        <w:t xml:space="preserve">6. Создание рабочего пространства на основе шаблона</w:t>
      </w:r>
      <w:r>
        <w:br/>
      </w:r>
      <w:r>
        <w:rPr>
          <w:rStyle w:val="VerbatimChar"/>
        </w:rPr>
        <w:t xml:space="preserve">7. Создание репозитория курса на основе шаблона</w:t>
      </w:r>
      <w:r>
        <w:br/>
      </w:r>
      <w:r>
        <w:rPr>
          <w:rStyle w:val="VerbatimChar"/>
        </w:rPr>
        <w:t xml:space="preserve">8. Настройка каталога курса</w:t>
      </w:r>
    </w:p>
    <w:bookmarkEnd w:id="21"/>
    <w:bookmarkStart w:id="22" w:name="теоретическое-введение"/>
    <w:p>
      <w:pPr>
        <w:pStyle w:val="Heading1"/>
      </w:pPr>
      <w:r>
        <w:rPr>
          <w:rStyle w:val="SectionNumber"/>
        </w:rPr>
        <w:t xml:space="preserve">3</w:t>
      </w:r>
      <w:r>
        <w:tab/>
      </w:r>
      <w:r>
        <w:rPr>
          <w:bCs/>
          <w:b/>
        </w:rPr>
        <w:t xml:space="preserve">3 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84" w:name="выолнение-лабораторной-работы"/>
    <w:p>
      <w:pPr>
        <w:pStyle w:val="Heading1"/>
      </w:pPr>
      <w:r>
        <w:rPr>
          <w:rStyle w:val="SectionNumber"/>
        </w:rPr>
        <w:t xml:space="preserve">4</w:t>
      </w:r>
      <w:r>
        <w:tab/>
      </w:r>
      <w:r>
        <w:rPr>
          <w:bCs/>
          <w:b/>
        </w:rPr>
        <w:t xml:space="preserve">4 Выолнение лабораторной работы</w:t>
      </w:r>
    </w:p>
    <w:bookmarkStart w:id="27" w:name="установка-git"/>
    <w:p>
      <w:pPr>
        <w:pStyle w:val="Heading2"/>
      </w:pPr>
      <w:r>
        <w:rPr>
          <w:rStyle w:val="SectionNumber"/>
        </w:rPr>
        <w:t xml:space="preserve">4.1</w:t>
      </w:r>
      <w:r>
        <w:tab/>
      </w:r>
      <w:r>
        <w:rPr>
          <w:bCs/>
          <w:b/>
        </w:rPr>
        <w:t xml:space="preserve">1. Установка git</w:t>
      </w:r>
    </w:p>
    <w:p>
      <w:pPr>
        <w:pStyle w:val="FirstParagraph"/>
      </w:pPr>
      <w:r>
        <w:t xml:space="preserve">Поскольку у меня уже установлен Github, я могу пропустить этот шаг, однако я покажу, что Git у меня есть. (рис. [??])</w:t>
      </w:r>
      <w:r>
        <w:t xml:space="preserve"> </w:t>
      </w:r>
      <w:bookmarkStart w:id="26" w:name="fig:001"/>
      <w:r>
        <w:drawing>
          <wp:inline>
            <wp:extent cx="5334000" cy="1896325"/>
            <wp:effectExtent b="0" l="0" r="0" t="0"/>
            <wp:docPr descr="Рис. 1. Аккаунт на github." title="" id="24" name="Picture"/>
            <a:graphic>
              <a:graphicData uri="http://schemas.openxmlformats.org/drawingml/2006/picture">
                <pic:pic>
                  <pic:nvPicPr>
                    <pic:cNvPr descr="image/im1.png" id="25" name="Picture"/>
                    <pic:cNvPicPr>
                      <a:picLocks noChangeArrowheads="1" noChangeAspect="1"/>
                    </pic:cNvPicPr>
                  </pic:nvPicPr>
                  <pic:blipFill>
                    <a:blip r:embed="rId23"/>
                    <a:stretch>
                      <a:fillRect/>
                    </a:stretch>
                  </pic:blipFill>
                  <pic:spPr bwMode="auto">
                    <a:xfrm>
                      <a:off x="0" y="0"/>
                      <a:ext cx="5334000" cy="1896325"/>
                    </a:xfrm>
                    <a:prstGeom prst="rect">
                      <a:avLst/>
                    </a:prstGeom>
                    <a:noFill/>
                    <a:ln w="9525">
                      <a:noFill/>
                      <a:headEnd/>
                      <a:tailEnd/>
                    </a:ln>
                  </pic:spPr>
                </pic:pic>
              </a:graphicData>
            </a:graphic>
          </wp:inline>
        </w:drawing>
      </w:r>
      <w:bookmarkEnd w:id="26"/>
    </w:p>
    <w:bookmarkEnd w:id="27"/>
    <w:bookmarkStart w:id="33" w:name="базовая-настройка-git"/>
    <w:p>
      <w:pPr>
        <w:pStyle w:val="Heading2"/>
      </w:pPr>
      <w:r>
        <w:rPr>
          <w:rStyle w:val="SectionNumber"/>
        </w:rPr>
        <w:t xml:space="preserve">4.2</w:t>
      </w:r>
      <w:r>
        <w:tab/>
      </w:r>
      <w:r>
        <w:rPr>
          <w:bCs/>
          <w:b/>
        </w:rPr>
        <w:t xml:space="preserve">2. Базовая настройка git</w:t>
      </w:r>
    </w:p>
    <w:p>
      <w:pPr>
        <w:pStyle w:val="FirstParagraph"/>
      </w:pPr>
      <w:r>
        <w:t xml:space="preserve">Сначала сделаю предварительную конфигурацию git. Открываю терминал и ввожу команды:</w:t>
      </w:r>
      <w:r>
        <w:t xml:space="preserve"> </w:t>
      </w:r>
      <w:r>
        <w:t xml:space="preserve">git config –global user.name</w:t>
      </w:r>
      <w:r>
        <w:t xml:space="preserve"> </w:t>
      </w:r>
      <w:r>
        <w:t xml:space="preserve">“</w:t>
      </w:r>
      <w:r>
        <w:t xml:space="preserve">”</w:t>
      </w:r>
      <w:r>
        <w:t xml:space="preserve"> </w:t>
      </w:r>
      <w:r>
        <w:t xml:space="preserve">git config –global user.email</w:t>
      </w:r>
      <w:r>
        <w:t xml:space="preserve"> </w:t>
      </w:r>
      <w:r>
        <w:t xml:space="preserve">“</w:t>
      </w:r>
      <w:hyperlink r:id="rId28">
        <w:r>
          <w:rPr>
            <w:rStyle w:val="Hyperlink"/>
          </w:rPr>
          <w:t xml:space="preserve">kirusya1234@gmail.com</w:t>
        </w:r>
      </w:hyperlink>
      <w:r>
        <w:t xml:space="preserve">”</w:t>
      </w:r>
      <w:r>
        <w:t xml:space="preserve"> </w:t>
      </w:r>
      <w:r>
        <w:t xml:space="preserve">указав свои имя и email.</w:t>
      </w:r>
      <w:r>
        <w:t xml:space="preserve"> </w:t>
      </w:r>
      <w:r>
        <w:t xml:space="preserve">Настраиваю utf-8 в выводе сообщений git для верного отображения символов.</w:t>
      </w:r>
      <w:r>
        <w:t xml:space="preserve"> </w:t>
      </w:r>
      <w:r>
        <w:t xml:space="preserve">Задаю имя начальной ветки</w:t>
      </w:r>
      <w:r>
        <w:t xml:space="preserve"> </w:t>
      </w:r>
      <w:r>
        <w:t xml:space="preserve">“</w:t>
      </w:r>
      <w:r>
        <w:t xml:space="preserve">master</w:t>
      </w:r>
      <w:r>
        <w:t xml:space="preserve">”</w:t>
      </w:r>
      <w:r>
        <w:t xml:space="preserve">.</w:t>
      </w:r>
      <w:r>
        <w:t xml:space="preserve"> </w:t>
      </w:r>
      <w:r>
        <w:t xml:space="preserve">Задаю параметр autocrlf со значением input.</w:t>
      </w:r>
      <w:r>
        <w:t xml:space="preserve"> </w:t>
      </w:r>
      <w:r>
        <w:t xml:space="preserve">Задаю параметр safecrlf со значением warn, так Git будет проверять преобразование на обратимость.</w:t>
      </w:r>
      <w:r>
        <w:t xml:space="preserve"> </w:t>
      </w:r>
      <w:r>
        <w:t xml:space="preserve">Все действия отображены в рис.[??]</w:t>
      </w:r>
      <w:r>
        <w:t xml:space="preserve"> </w:t>
      </w:r>
      <w:bookmarkStart w:id="32" w:name="fig:002"/>
      <w:r>
        <w:drawing>
          <wp:inline>
            <wp:extent cx="5334000" cy="816548"/>
            <wp:effectExtent b="0" l="0" r="0" t="0"/>
            <wp:docPr descr="Рис.2. Базовые настройки Git." title="" id="30" name="Picture"/>
            <a:graphic>
              <a:graphicData uri="http://schemas.openxmlformats.org/drawingml/2006/picture">
                <pic:pic>
                  <pic:nvPicPr>
                    <pic:cNvPr descr="image/im2.png" id="31" name="Picture"/>
                    <pic:cNvPicPr>
                      <a:picLocks noChangeArrowheads="1" noChangeAspect="1"/>
                    </pic:cNvPicPr>
                  </pic:nvPicPr>
                  <pic:blipFill>
                    <a:blip r:embed="rId29"/>
                    <a:stretch>
                      <a:fillRect/>
                    </a:stretch>
                  </pic:blipFill>
                  <pic:spPr bwMode="auto">
                    <a:xfrm>
                      <a:off x="0" y="0"/>
                      <a:ext cx="5334000" cy="816548"/>
                    </a:xfrm>
                    <a:prstGeom prst="rect">
                      <a:avLst/>
                    </a:prstGeom>
                    <a:noFill/>
                    <a:ln w="9525">
                      <a:noFill/>
                      <a:headEnd/>
                      <a:tailEnd/>
                    </a:ln>
                  </pic:spPr>
                </pic:pic>
              </a:graphicData>
            </a:graphic>
          </wp:inline>
        </w:drawing>
      </w:r>
      <w:bookmarkEnd w:id="32"/>
    </w:p>
    <w:bookmarkEnd w:id="33"/>
    <w:bookmarkStart w:id="42" w:name="создание-ssh-ключа"/>
    <w:p>
      <w:pPr>
        <w:pStyle w:val="Heading2"/>
      </w:pPr>
      <w:r>
        <w:rPr>
          <w:rStyle w:val="SectionNumber"/>
        </w:rPr>
        <w:t xml:space="preserve">4.3</w:t>
      </w:r>
      <w:r>
        <w:tab/>
      </w:r>
      <w:r>
        <w:rPr>
          <w:bCs/>
          <w:b/>
        </w:rPr>
        <w:t xml:space="preserve">3. Создание SSH ключа</w:t>
      </w:r>
    </w:p>
    <w:p>
      <w:pPr>
        <w:pStyle w:val="FirstParagraph"/>
      </w:pPr>
      <w:r>
        <w:t xml:space="preserve">Для последующей идентификации пользователя на сервере репозиториев генерирую пару SSH ключей: по алгоритму rsa (рис. [??]) и по алгоритму ed25519 (рис. [??]).</w:t>
      </w:r>
      <w:r>
        <w:t xml:space="preserve"> </w:t>
      </w:r>
      <w:bookmarkStart w:id="37" w:name="fig:003"/>
      <w:r>
        <w:drawing>
          <wp:inline>
            <wp:extent cx="5334000" cy="3398654"/>
            <wp:effectExtent b="0" l="0" r="0" t="0"/>
            <wp:docPr descr="Рис.3. Создание SSH ключа по алгоритму rsa." title="" id="35" name="Picture"/>
            <a:graphic>
              <a:graphicData uri="http://schemas.openxmlformats.org/drawingml/2006/picture">
                <pic:pic>
                  <pic:nvPicPr>
                    <pic:cNvPr descr="image/im3.png" id="36" name="Picture"/>
                    <pic:cNvPicPr>
                      <a:picLocks noChangeArrowheads="1" noChangeAspect="1"/>
                    </pic:cNvPicPr>
                  </pic:nvPicPr>
                  <pic:blipFill>
                    <a:blip r:embed="rId34"/>
                    <a:stretch>
                      <a:fillRect/>
                    </a:stretch>
                  </pic:blipFill>
                  <pic:spPr bwMode="auto">
                    <a:xfrm>
                      <a:off x="0" y="0"/>
                      <a:ext cx="5334000" cy="3398654"/>
                    </a:xfrm>
                    <a:prstGeom prst="rect">
                      <a:avLst/>
                    </a:prstGeom>
                    <a:noFill/>
                    <a:ln w="9525">
                      <a:noFill/>
                      <a:headEnd/>
                      <a:tailEnd/>
                    </a:ln>
                  </pic:spPr>
                </pic:pic>
              </a:graphicData>
            </a:graphic>
          </wp:inline>
        </w:drawing>
      </w:r>
      <w:bookmarkEnd w:id="37"/>
      <w:r>
        <w:t xml:space="preserve"> </w:t>
      </w:r>
      <w:bookmarkStart w:id="41" w:name="fig:004"/>
      <w:r>
        <w:drawing>
          <wp:inline>
            <wp:extent cx="5334000" cy="3398654"/>
            <wp:effectExtent b="0" l="0" r="0" t="0"/>
            <wp:docPr descr="Рис.4. Создание SSH ключа по алгоритму ed25519." title="" id="39" name="Picture"/>
            <a:graphic>
              <a:graphicData uri="http://schemas.openxmlformats.org/drawingml/2006/picture">
                <pic:pic>
                  <pic:nvPicPr>
                    <pic:cNvPr descr="image/im4.png" id="40" name="Picture"/>
                    <pic:cNvPicPr>
                      <a:picLocks noChangeArrowheads="1" noChangeAspect="1"/>
                    </pic:cNvPicPr>
                  </pic:nvPicPr>
                  <pic:blipFill>
                    <a:blip r:embed="rId38"/>
                    <a:stretch>
                      <a:fillRect/>
                    </a:stretch>
                  </pic:blipFill>
                  <pic:spPr bwMode="auto">
                    <a:xfrm>
                      <a:off x="0" y="0"/>
                      <a:ext cx="5334000" cy="3398654"/>
                    </a:xfrm>
                    <a:prstGeom prst="rect">
                      <a:avLst/>
                    </a:prstGeom>
                    <a:noFill/>
                    <a:ln w="9525">
                      <a:noFill/>
                      <a:headEnd/>
                      <a:tailEnd/>
                    </a:ln>
                  </pic:spPr>
                </pic:pic>
              </a:graphicData>
            </a:graphic>
          </wp:inline>
        </w:drawing>
      </w:r>
      <w:bookmarkEnd w:id="41"/>
    </w:p>
    <w:bookmarkEnd w:id="42"/>
    <w:bookmarkStart w:id="55" w:name="создание-gpg-ключа"/>
    <w:p>
      <w:pPr>
        <w:pStyle w:val="Heading2"/>
      </w:pPr>
      <w:r>
        <w:rPr>
          <w:rStyle w:val="SectionNumber"/>
        </w:rPr>
        <w:t xml:space="preserve">4.4</w:t>
      </w:r>
      <w:r>
        <w:tab/>
      </w:r>
      <w:r>
        <w:rPr>
          <w:bCs/>
          <w:b/>
        </w:rPr>
        <w:t xml:space="preserve">4. Создание GPG ключа</w:t>
      </w:r>
    </w:p>
    <w:p>
      <w:pPr>
        <w:pStyle w:val="FirstParagraph"/>
      </w:pPr>
      <w:r>
        <w:t xml:space="preserve">Затем генерирую gpg ключ. Из предложенных опций выбираю тип RSA and RSA, размер 4096 и безвременный срок действия. Затем ввожу некоторую личную информацию и придумываю пароль. (рис. [??])</w:t>
      </w:r>
      <w:r>
        <w:t xml:space="preserve"> </w:t>
      </w:r>
      <w:bookmarkStart w:id="46" w:name="fig:005"/>
      <w:r>
        <w:drawing>
          <wp:inline>
            <wp:extent cx="5334000" cy="5411390"/>
            <wp:effectExtent b="0" l="0" r="0" t="0"/>
            <wp:docPr descr="Рис.5. Создание PGP ключа." title="" id="44" name="Picture"/>
            <a:graphic>
              <a:graphicData uri="http://schemas.openxmlformats.org/drawingml/2006/picture">
                <pic:pic>
                  <pic:nvPicPr>
                    <pic:cNvPr descr="image/im5.png" id="45" name="Picture"/>
                    <pic:cNvPicPr>
                      <a:picLocks noChangeArrowheads="1" noChangeAspect="1"/>
                    </pic:cNvPicPr>
                  </pic:nvPicPr>
                  <pic:blipFill>
                    <a:blip r:embed="rId43"/>
                    <a:stretch>
                      <a:fillRect/>
                    </a:stretch>
                  </pic:blipFill>
                  <pic:spPr bwMode="auto">
                    <a:xfrm>
                      <a:off x="0" y="0"/>
                      <a:ext cx="5334000" cy="5411390"/>
                    </a:xfrm>
                    <a:prstGeom prst="rect">
                      <a:avLst/>
                    </a:prstGeom>
                    <a:noFill/>
                    <a:ln w="9525">
                      <a:noFill/>
                      <a:headEnd/>
                      <a:tailEnd/>
                    </a:ln>
                  </pic:spPr>
                </pic:pic>
              </a:graphicData>
            </a:graphic>
          </wp:inline>
        </w:drawing>
      </w:r>
      <w:bookmarkEnd w:id="46"/>
    </w:p>
    <w:p>
      <w:pPr>
        <w:pStyle w:val="BodyText"/>
      </w:pPr>
      <w:r>
        <w:t xml:space="preserve">Теперь я вывожу список ключей и копирую отпечаток приватного ключа в буфер обмена. (рис. [??])</w:t>
      </w:r>
      <w:r>
        <w:t xml:space="preserve"> </w:t>
      </w:r>
      <w:bookmarkStart w:id="50" w:name="fig:006"/>
      <w:r>
        <w:drawing>
          <wp:inline>
            <wp:extent cx="5334000" cy="2641056"/>
            <wp:effectExtent b="0" l="0" r="0" t="0"/>
            <wp:docPr descr="Рис.6. Копирование PGP ключа." title="" id="48" name="Picture"/>
            <a:graphic>
              <a:graphicData uri="http://schemas.openxmlformats.org/drawingml/2006/picture">
                <pic:pic>
                  <pic:nvPicPr>
                    <pic:cNvPr descr="image/im6.png" id="49" name="Picture"/>
                    <pic:cNvPicPr>
                      <a:picLocks noChangeArrowheads="1" noChangeAspect="1"/>
                    </pic:cNvPicPr>
                  </pic:nvPicPr>
                  <pic:blipFill>
                    <a:blip r:embed="rId47"/>
                    <a:stretch>
                      <a:fillRect/>
                    </a:stretch>
                  </pic:blipFill>
                  <pic:spPr bwMode="auto">
                    <a:xfrm>
                      <a:off x="0" y="0"/>
                      <a:ext cx="5334000" cy="2641056"/>
                    </a:xfrm>
                    <a:prstGeom prst="rect">
                      <a:avLst/>
                    </a:prstGeom>
                    <a:noFill/>
                    <a:ln w="9525">
                      <a:noFill/>
                      <a:headEnd/>
                      <a:tailEnd/>
                    </a:ln>
                  </pic:spPr>
                </pic:pic>
              </a:graphicData>
            </a:graphic>
          </wp:inline>
        </w:drawing>
      </w:r>
      <w:bookmarkEnd w:id="50"/>
    </w:p>
    <w:p>
      <w:pPr>
        <w:pStyle w:val="BodyText"/>
      </w:pPr>
      <w:r>
        <w:t xml:space="preserve">Захожу на сайт GitHub. Выбираю в меню</w:t>
      </w:r>
      <w:r>
        <w:t xml:space="preserve"> </w:t>
      </w:r>
      <w:r>
        <w:t xml:space="preserve">“</w:t>
      </w:r>
      <w:r>
        <w:t xml:space="preserve">Настройки</w:t>
      </w:r>
      <w:r>
        <w:t xml:space="preserve">”</w:t>
      </w:r>
      <w:r>
        <w:t xml:space="preserve">, затем</w:t>
      </w:r>
      <w:r>
        <w:t xml:space="preserve"> </w:t>
      </w:r>
      <w:r>
        <w:t xml:space="preserve">“</w:t>
      </w:r>
      <w:r>
        <w:t xml:space="preserve">SSH and GPG keys</w:t>
      </w:r>
      <w:r>
        <w:t xml:space="preserve">”</w:t>
      </w:r>
      <w:r>
        <w:t xml:space="preserve">. Нажимаю кнопку «New GPG key». Вставляю скопированный ключ в поле «Key». Называю его key1. Нажимаю «Add GPG-key», чтобы завершить добавление ключа. К сожалению, я забыла сфотографировать процесс добавления ключа на Github, так что прикрепляю его уже в созданном виде. (рис. [??])</w:t>
      </w:r>
      <w:r>
        <w:t xml:space="preserve"> </w:t>
      </w:r>
      <w:bookmarkStart w:id="54" w:name="fig:007"/>
      <w:r>
        <w:drawing>
          <wp:inline>
            <wp:extent cx="5334000" cy="1462111"/>
            <wp:effectExtent b="0" l="0" r="0" t="0"/>
            <wp:docPr descr="Рис.7. Добавление PGP ключа на Github." title="" id="52" name="Picture"/>
            <a:graphic>
              <a:graphicData uri="http://schemas.openxmlformats.org/drawingml/2006/picture">
                <pic:pic>
                  <pic:nvPicPr>
                    <pic:cNvPr descr="image/imx.png" id="53" name="Picture"/>
                    <pic:cNvPicPr>
                      <a:picLocks noChangeArrowheads="1" noChangeAspect="1"/>
                    </pic:cNvPicPr>
                  </pic:nvPicPr>
                  <pic:blipFill>
                    <a:blip r:embed="rId51"/>
                    <a:stretch>
                      <a:fillRect/>
                    </a:stretch>
                  </pic:blipFill>
                  <pic:spPr bwMode="auto">
                    <a:xfrm>
                      <a:off x="0" y="0"/>
                      <a:ext cx="5334000" cy="1462111"/>
                    </a:xfrm>
                    <a:prstGeom prst="rect">
                      <a:avLst/>
                    </a:prstGeom>
                    <a:noFill/>
                    <a:ln w="9525">
                      <a:noFill/>
                      <a:headEnd/>
                      <a:tailEnd/>
                    </a:ln>
                  </pic:spPr>
                </pic:pic>
              </a:graphicData>
            </a:graphic>
          </wp:inline>
        </w:drawing>
      </w:r>
      <w:bookmarkEnd w:id="54"/>
    </w:p>
    <w:bookmarkEnd w:id="55"/>
    <w:bookmarkStart w:id="60" w:name="настройка-gh"/>
    <w:p>
      <w:pPr>
        <w:pStyle w:val="Heading2"/>
      </w:pPr>
      <w:r>
        <w:rPr>
          <w:rStyle w:val="SectionNumber"/>
        </w:rPr>
        <w:t xml:space="preserve">4.5</w:t>
      </w:r>
      <w:r>
        <w:tab/>
      </w:r>
      <w:r>
        <w:rPr>
          <w:bCs/>
          <w:b/>
        </w:rPr>
        <w:t xml:space="preserve">5. Настройка gh</w:t>
      </w:r>
    </w:p>
    <w:p>
      <w:pPr>
        <w:pStyle w:val="FirstParagraph"/>
      </w:pPr>
      <w:r>
        <w:t xml:space="preserve">Используя введёный email, указываю Git применять его при подписи коммитов.</w:t>
      </w:r>
      <w:r>
        <w:t xml:space="preserve"> </w:t>
      </w:r>
      <w:r>
        <w:t xml:space="preserve">Теперь необходимо авторизоваться. Ввожу: gh auth login. Утилита задаст несколько наводящих вопросов, после чего я авторизовываюсь через броузер. (рис. [??])</w:t>
      </w:r>
      <w:r>
        <w:t xml:space="preserve"> </w:t>
      </w:r>
      <w:bookmarkStart w:id="59" w:name="fig:008"/>
      <w:r>
        <w:drawing>
          <wp:inline>
            <wp:extent cx="5334000" cy="2044410"/>
            <wp:effectExtent b="0" l="0" r="0" t="0"/>
            <wp:docPr descr="Рис.8. Авторизация на Github." title="" id="57" name="Picture"/>
            <a:graphic>
              <a:graphicData uri="http://schemas.openxmlformats.org/drawingml/2006/picture">
                <pic:pic>
                  <pic:nvPicPr>
                    <pic:cNvPr descr="image/im7.png" id="58" name="Picture"/>
                    <pic:cNvPicPr>
                      <a:picLocks noChangeArrowheads="1" noChangeAspect="1"/>
                    </pic:cNvPicPr>
                  </pic:nvPicPr>
                  <pic:blipFill>
                    <a:blip r:embed="rId56"/>
                    <a:stretch>
                      <a:fillRect/>
                    </a:stretch>
                  </pic:blipFill>
                  <pic:spPr bwMode="auto">
                    <a:xfrm>
                      <a:off x="0" y="0"/>
                      <a:ext cx="5334000" cy="2044410"/>
                    </a:xfrm>
                    <a:prstGeom prst="rect">
                      <a:avLst/>
                    </a:prstGeom>
                    <a:noFill/>
                    <a:ln w="9525">
                      <a:noFill/>
                      <a:headEnd/>
                      <a:tailEnd/>
                    </a:ln>
                  </pic:spPr>
                </pic:pic>
              </a:graphicData>
            </a:graphic>
          </wp:inline>
        </w:drawing>
      </w:r>
      <w:bookmarkEnd w:id="59"/>
    </w:p>
    <w:bookmarkEnd w:id="60"/>
    <w:bookmarkStart w:id="61" w:name="Xea54437b11388f3d241dad0a0902a405b043a64"/>
    <w:p>
      <w:pPr>
        <w:pStyle w:val="Heading2"/>
      </w:pPr>
      <w:r>
        <w:rPr>
          <w:rStyle w:val="SectionNumber"/>
        </w:rPr>
        <w:t xml:space="preserve">4.6</w:t>
      </w:r>
      <w:r>
        <w:tab/>
      </w:r>
      <w:r>
        <w:rPr>
          <w:bCs/>
          <w:b/>
        </w:rPr>
        <w:t xml:space="preserve">6. Создание рабочего пространства на основе шаблона</w:t>
      </w:r>
    </w:p>
    <w:p>
      <w:pPr>
        <w:pStyle w:val="FirstParagraph"/>
      </w:pPr>
      <w:r>
        <w:t xml:space="preserve">Репозиторий на основе шаблона создаю через web-интерфейс github. Перехожу на станицу репозитория с шаблоном курса https://github.com/yamadharma/course-directory-student-template. Далее выбераю Use this template.</w:t>
      </w:r>
    </w:p>
    <w:bookmarkEnd w:id="61"/>
    <w:bookmarkStart w:id="70" w:name="X34a0101e2cc7642d35b95d656e97d8eaf6ced0a"/>
    <w:p>
      <w:pPr>
        <w:pStyle w:val="Heading2"/>
      </w:pPr>
      <w:r>
        <w:rPr>
          <w:rStyle w:val="SectionNumber"/>
        </w:rPr>
        <w:t xml:space="preserve">4.7</w:t>
      </w:r>
      <w:r>
        <w:tab/>
      </w:r>
      <w:r>
        <w:rPr>
          <w:bCs/>
          <w:b/>
        </w:rPr>
        <w:t xml:space="preserve">7. Сознание репозитория курса на основе шаблона</w:t>
      </w:r>
    </w:p>
    <w:p>
      <w:pPr>
        <w:pStyle w:val="FirstParagraph"/>
      </w:pPr>
      <w:r>
        <w:t xml:space="preserve">Теперь создаю рабочее пространство (рис. [??]). Я делаю это по типологии для 2022-2023 года. (рис. [??])</w:t>
      </w:r>
      <w:r>
        <w:t xml:space="preserve"> </w:t>
      </w:r>
      <w:bookmarkStart w:id="65" w:name="fig:009"/>
      <w:r>
        <w:drawing>
          <wp:inline>
            <wp:extent cx="5334000" cy="296993"/>
            <wp:effectExtent b="0" l="0" r="0" t="0"/>
            <wp:docPr descr="Рис.9. Создание папки на компьютере." title="" id="63" name="Picture"/>
            <a:graphic>
              <a:graphicData uri="http://schemas.openxmlformats.org/drawingml/2006/picture">
                <pic:pic>
                  <pic:nvPicPr>
                    <pic:cNvPr descr="image/im8.png" id="64" name="Picture"/>
                    <pic:cNvPicPr>
                      <a:picLocks noChangeArrowheads="1" noChangeAspect="1"/>
                    </pic:cNvPicPr>
                  </pic:nvPicPr>
                  <pic:blipFill>
                    <a:blip r:embed="rId62"/>
                    <a:stretch>
                      <a:fillRect/>
                    </a:stretch>
                  </pic:blipFill>
                  <pic:spPr bwMode="auto">
                    <a:xfrm>
                      <a:off x="0" y="0"/>
                      <a:ext cx="5334000" cy="296993"/>
                    </a:xfrm>
                    <a:prstGeom prst="rect">
                      <a:avLst/>
                    </a:prstGeom>
                    <a:noFill/>
                    <a:ln w="9525">
                      <a:noFill/>
                      <a:headEnd/>
                      <a:tailEnd/>
                    </a:ln>
                  </pic:spPr>
                </pic:pic>
              </a:graphicData>
            </a:graphic>
          </wp:inline>
        </w:drawing>
      </w:r>
      <w:bookmarkEnd w:id="65"/>
      <w:r>
        <w:t xml:space="preserve"> </w:t>
      </w:r>
      <w:bookmarkStart w:id="69" w:name="fig:010"/>
      <w:r>
        <w:drawing>
          <wp:inline>
            <wp:extent cx="5334000" cy="166784"/>
            <wp:effectExtent b="0" l="0" r="0" t="0"/>
            <wp:docPr descr="Рис.10. Создание репозитория на Github." title="" id="67" name="Picture"/>
            <a:graphic>
              <a:graphicData uri="http://schemas.openxmlformats.org/drawingml/2006/picture">
                <pic:pic>
                  <pic:nvPicPr>
                    <pic:cNvPr descr="image/im9.png" id="68" name="Picture"/>
                    <pic:cNvPicPr>
                      <a:picLocks noChangeArrowheads="1" noChangeAspect="1"/>
                    </pic:cNvPicPr>
                  </pic:nvPicPr>
                  <pic:blipFill>
                    <a:blip r:embed="rId66"/>
                    <a:stretch>
                      <a:fillRect/>
                    </a:stretch>
                  </pic:blipFill>
                  <pic:spPr bwMode="auto">
                    <a:xfrm>
                      <a:off x="0" y="0"/>
                      <a:ext cx="5334000" cy="166784"/>
                    </a:xfrm>
                    <a:prstGeom prst="rect">
                      <a:avLst/>
                    </a:prstGeom>
                    <a:noFill/>
                    <a:ln w="9525">
                      <a:noFill/>
                      <a:headEnd/>
                      <a:tailEnd/>
                    </a:ln>
                  </pic:spPr>
                </pic:pic>
              </a:graphicData>
            </a:graphic>
          </wp:inline>
        </w:drawing>
      </w:r>
      <w:bookmarkEnd w:id="69"/>
    </w:p>
    <w:bookmarkEnd w:id="70"/>
    <w:bookmarkStart w:id="83" w:name="настройка-каталога-курса"/>
    <w:p>
      <w:pPr>
        <w:pStyle w:val="Heading2"/>
      </w:pPr>
      <w:r>
        <w:rPr>
          <w:rStyle w:val="SectionNumber"/>
        </w:rPr>
        <w:t xml:space="preserve">4.8</w:t>
      </w:r>
      <w:r>
        <w:tab/>
      </w:r>
      <w:r>
        <w:rPr>
          <w:bCs/>
          <w:b/>
        </w:rPr>
        <w:t xml:space="preserve">8. Настройка каталога курса</w:t>
      </w:r>
    </w:p>
    <w:p>
      <w:pPr>
        <w:pStyle w:val="FirstParagraph"/>
      </w:pPr>
      <w:r>
        <w:t xml:space="preserve">Перехожу в каталог курса, удалияю лишние файлы (рис. [??]) и создаю необходимые каталоги (рис. [??]). После чего отправляю файлы на сервер (рис. [??]).</w:t>
      </w:r>
      <w:r>
        <w:t xml:space="preserve"> </w:t>
      </w:r>
      <w:bookmarkStart w:id="74" w:name="fig:011"/>
      <w:r>
        <w:drawing>
          <wp:inline>
            <wp:extent cx="5334000" cy="202754"/>
            <wp:effectExtent b="0" l="0" r="0" t="0"/>
            <wp:docPr descr="Рис.11. Удаление лишних файлов." title="" id="72" name="Picture"/>
            <a:graphic>
              <a:graphicData uri="http://schemas.openxmlformats.org/drawingml/2006/picture">
                <pic:pic>
                  <pic:nvPicPr>
                    <pic:cNvPr descr="image/im10.png" id="73" name="Picture"/>
                    <pic:cNvPicPr>
                      <a:picLocks noChangeArrowheads="1" noChangeAspect="1"/>
                    </pic:cNvPicPr>
                  </pic:nvPicPr>
                  <pic:blipFill>
                    <a:blip r:embed="rId71"/>
                    <a:stretch>
                      <a:fillRect/>
                    </a:stretch>
                  </pic:blipFill>
                  <pic:spPr bwMode="auto">
                    <a:xfrm>
                      <a:off x="0" y="0"/>
                      <a:ext cx="5334000" cy="202754"/>
                    </a:xfrm>
                    <a:prstGeom prst="rect">
                      <a:avLst/>
                    </a:prstGeom>
                    <a:noFill/>
                    <a:ln w="9525">
                      <a:noFill/>
                      <a:headEnd/>
                      <a:tailEnd/>
                    </a:ln>
                  </pic:spPr>
                </pic:pic>
              </a:graphicData>
            </a:graphic>
          </wp:inline>
        </w:drawing>
      </w:r>
      <w:bookmarkEnd w:id="74"/>
      <w:r>
        <w:t xml:space="preserve"> </w:t>
      </w:r>
      <w:bookmarkStart w:id="78" w:name="fig:012"/>
      <w:r>
        <w:drawing>
          <wp:inline>
            <wp:extent cx="5334000" cy="444500"/>
            <wp:effectExtent b="0" l="0" r="0" t="0"/>
            <wp:docPr descr="Рис.12. Создание необходимых каталогов." title="" id="76" name="Picture"/>
            <a:graphic>
              <a:graphicData uri="http://schemas.openxmlformats.org/drawingml/2006/picture">
                <pic:pic>
                  <pic:nvPicPr>
                    <pic:cNvPr descr="image/im11.png" id="77" name="Picture"/>
                    <pic:cNvPicPr>
                      <a:picLocks noChangeArrowheads="1" noChangeAspect="1"/>
                    </pic:cNvPicPr>
                  </pic:nvPicPr>
                  <pic:blipFill>
                    <a:blip r:embed="rId75"/>
                    <a:stretch>
                      <a:fillRect/>
                    </a:stretch>
                  </pic:blipFill>
                  <pic:spPr bwMode="auto">
                    <a:xfrm>
                      <a:off x="0" y="0"/>
                      <a:ext cx="5334000" cy="444500"/>
                    </a:xfrm>
                    <a:prstGeom prst="rect">
                      <a:avLst/>
                    </a:prstGeom>
                    <a:noFill/>
                    <a:ln w="9525">
                      <a:noFill/>
                      <a:headEnd/>
                      <a:tailEnd/>
                    </a:ln>
                  </pic:spPr>
                </pic:pic>
              </a:graphicData>
            </a:graphic>
          </wp:inline>
        </w:drawing>
      </w:r>
      <w:bookmarkEnd w:id="78"/>
      <w:r>
        <w:t xml:space="preserve"> </w:t>
      </w:r>
      <w:bookmarkStart w:id="82" w:name="fig:013"/>
      <w:r>
        <w:drawing>
          <wp:inline>
            <wp:extent cx="5334000" cy="2495767"/>
            <wp:effectExtent b="0" l="0" r="0" t="0"/>
            <wp:docPr descr="Рис.13. Отправка файлов на сервер." title="" id="80" name="Picture"/>
            <a:graphic>
              <a:graphicData uri="http://schemas.openxmlformats.org/drawingml/2006/picture">
                <pic:pic>
                  <pic:nvPicPr>
                    <pic:cNvPr descr="image/im12.png" id="81" name="Picture"/>
                    <pic:cNvPicPr>
                      <a:picLocks noChangeArrowheads="1" noChangeAspect="1"/>
                    </pic:cNvPicPr>
                  </pic:nvPicPr>
                  <pic:blipFill>
                    <a:blip r:embed="rId79"/>
                    <a:stretch>
                      <a:fillRect/>
                    </a:stretch>
                  </pic:blipFill>
                  <pic:spPr bwMode="auto">
                    <a:xfrm>
                      <a:off x="0" y="0"/>
                      <a:ext cx="5334000" cy="2495767"/>
                    </a:xfrm>
                    <a:prstGeom prst="rect">
                      <a:avLst/>
                    </a:prstGeom>
                    <a:noFill/>
                    <a:ln w="9525">
                      <a:noFill/>
                      <a:headEnd/>
                      <a:tailEnd/>
                    </a:ln>
                  </pic:spPr>
                </pic:pic>
              </a:graphicData>
            </a:graphic>
          </wp:inline>
        </w:drawing>
      </w:r>
      <w:bookmarkEnd w:id="82"/>
    </w:p>
    <w:bookmarkEnd w:id="83"/>
    <w:bookmarkEnd w:id="84"/>
    <w:bookmarkStart w:id="85" w:name="вывод"/>
    <w:p>
      <w:pPr>
        <w:pStyle w:val="Heading1"/>
      </w:pPr>
      <w:r>
        <w:rPr>
          <w:rStyle w:val="SectionNumber"/>
        </w:rPr>
        <w:t xml:space="preserve">5</w:t>
      </w:r>
      <w:r>
        <w:tab/>
      </w:r>
      <w:r>
        <w:rPr>
          <w:bCs/>
          <w:b/>
        </w:rPr>
        <w:t xml:space="preserve">6 Вывод</w:t>
      </w:r>
    </w:p>
    <w:p>
      <w:pPr>
        <w:pStyle w:val="FirstParagraph"/>
      </w:pPr>
      <w:r>
        <w:t xml:space="preserve">При выполнении данной лабораторной работы я изучила идеологию и применение средств контроля версий и приобрела практические навыки по работе с системой git.</w:t>
      </w:r>
    </w:p>
    <w:bookmarkEnd w:id="85"/>
    <w:bookmarkStart w:id="86" w:name="список-литературы"/>
    <w:p>
      <w:pPr>
        <w:pStyle w:val="Heading1"/>
      </w:pPr>
      <w:r>
        <w:t xml:space="preserve">Список литературы</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51" Target="media/rId51.png" /><Relationship Type="http://schemas.openxmlformats.org/officeDocument/2006/relationships/hyperlink" Id="rId28" Target="mailto:kirusya1234@gmail.com" TargetMode="External" /></Relationships>
</file>

<file path=word/_rels/footnotes.xml.rels><?xml version="1.0" encoding="UTF-8"?><Relationships xmlns="http://schemas.openxmlformats.org/package/2006/relationships"><Relationship Type="http://schemas.openxmlformats.org/officeDocument/2006/relationships/hyperlink" Id="rId28" Target="mailto:kirusya123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Нечаева Кира Андреевна</dc:creator>
  <dc:language>ru-RU</dc:language>
  <cp:keywords/>
  <dcterms:created xsi:type="dcterms:W3CDTF">2024-03-01T11:25:31Z</dcterms:created>
  <dcterms:modified xsi:type="dcterms:W3CDTF">2024-03-01T11:25:31Z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сиситемы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