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68C48" w14:textId="77777777" w:rsidR="008B10D7" w:rsidRDefault="00000000">
      <w:pPr>
        <w:pStyle w:val="Title"/>
      </w:pPr>
      <w:r>
        <w:t>Prac 3: Data visualisation</w:t>
      </w:r>
    </w:p>
    <w:p w14:paraId="3890A5E9" w14:textId="77777777" w:rsidR="008B10D7" w:rsidRDefault="00000000">
      <w:pPr>
        <w:pStyle w:val="Author"/>
      </w:pPr>
      <w:r>
        <w:t>SOST10142/20142 Applied Statistics for Social Scientists</w:t>
      </w:r>
    </w:p>
    <w:p w14:paraId="2039A9DF" w14:textId="77777777" w:rsidR="008B10D7" w:rsidRDefault="00000000">
      <w:pPr>
        <w:pStyle w:val="Date"/>
      </w:pPr>
      <w:r>
        <w:t>2024-02-13</w:t>
      </w:r>
    </w:p>
    <w:sdt>
      <w:sdtPr>
        <w:rPr>
          <w:rFonts w:ascii="Calibri" w:eastAsiaTheme="minorHAnsi" w:hAnsi="Calibri" w:cstheme="minorBidi"/>
          <w:b w:val="0"/>
          <w:color w:val="auto"/>
          <w:sz w:val="24"/>
          <w:szCs w:val="24"/>
        </w:rPr>
        <w:id w:val="105011467"/>
        <w:docPartObj>
          <w:docPartGallery w:val="Table of Contents"/>
          <w:docPartUnique/>
        </w:docPartObj>
      </w:sdtPr>
      <w:sdtContent>
        <w:p w14:paraId="4450EB1E" w14:textId="739FE53C" w:rsidR="00B570B0" w:rsidRDefault="00B570B0" w:rsidP="00B570B0">
          <w:pPr>
            <w:pStyle w:val="TOCHeading"/>
          </w:pPr>
          <w:r>
            <w:t>Contents</w:t>
          </w:r>
        </w:p>
        <w:p w14:paraId="45B96CB8" w14:textId="7EA27590" w:rsidR="00E756BD" w:rsidRDefault="00B570B0" w:rsidP="000269AC">
          <w:pPr>
            <w:pStyle w:val="TOC1"/>
            <w:spacing w:afterLines="20" w:after="48"/>
            <w:rPr>
              <w:rFonts w:asciiTheme="minorHAnsi" w:eastAsiaTheme="minorEastAsia" w:hAnsiTheme="minorHAnsi"/>
              <w:noProof/>
              <w:kern w:val="2"/>
              <w:sz w:val="22"/>
              <w:szCs w:val="22"/>
              <w:lang w:val="en-GB" w:eastAsia="ko-KR"/>
              <w14:ligatures w14:val="standardContextual"/>
            </w:rPr>
          </w:pPr>
          <w:r>
            <w:fldChar w:fldCharType="begin"/>
          </w:r>
          <w:r>
            <w:instrText>TOC \o "1-3" \h \z \u</w:instrText>
          </w:r>
          <w:r>
            <w:fldChar w:fldCharType="separate"/>
          </w:r>
          <w:hyperlink w:anchor="_Toc156570785" w:history="1">
            <w:r w:rsidR="00E756BD" w:rsidRPr="00B16AF7">
              <w:rPr>
                <w:rStyle w:val="Hyperlink"/>
                <w:noProof/>
              </w:rPr>
              <w:t>1</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Set your current path</w:t>
            </w:r>
            <w:r w:rsidR="00E756BD">
              <w:rPr>
                <w:noProof/>
                <w:webHidden/>
              </w:rPr>
              <w:tab/>
            </w:r>
            <w:r w:rsidR="00E756BD">
              <w:rPr>
                <w:noProof/>
                <w:webHidden/>
              </w:rPr>
              <w:fldChar w:fldCharType="begin"/>
            </w:r>
            <w:r w:rsidR="00E756BD">
              <w:rPr>
                <w:noProof/>
                <w:webHidden/>
              </w:rPr>
              <w:instrText xml:space="preserve"> PAGEREF _Toc156570785 \h </w:instrText>
            </w:r>
            <w:r w:rsidR="00E756BD">
              <w:rPr>
                <w:noProof/>
                <w:webHidden/>
              </w:rPr>
            </w:r>
            <w:r w:rsidR="00E756BD">
              <w:rPr>
                <w:noProof/>
                <w:webHidden/>
              </w:rPr>
              <w:fldChar w:fldCharType="separate"/>
            </w:r>
            <w:r w:rsidR="00E756BD">
              <w:rPr>
                <w:noProof/>
                <w:webHidden/>
              </w:rPr>
              <w:t>2</w:t>
            </w:r>
            <w:r w:rsidR="00E756BD">
              <w:rPr>
                <w:noProof/>
                <w:webHidden/>
              </w:rPr>
              <w:fldChar w:fldCharType="end"/>
            </w:r>
          </w:hyperlink>
        </w:p>
        <w:p w14:paraId="758CBBC9" w14:textId="523E6AA9"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86" w:history="1">
            <w:r w:rsidR="00E756BD" w:rsidRPr="00B16AF7">
              <w:rPr>
                <w:rStyle w:val="Hyperlink"/>
                <w:noProof/>
              </w:rPr>
              <w:t>2</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Learning outcome:</w:t>
            </w:r>
            <w:r w:rsidR="00E756BD">
              <w:rPr>
                <w:noProof/>
                <w:webHidden/>
              </w:rPr>
              <w:tab/>
            </w:r>
            <w:r w:rsidR="00E756BD">
              <w:rPr>
                <w:noProof/>
                <w:webHidden/>
              </w:rPr>
              <w:fldChar w:fldCharType="begin"/>
            </w:r>
            <w:r w:rsidR="00E756BD">
              <w:rPr>
                <w:noProof/>
                <w:webHidden/>
              </w:rPr>
              <w:instrText xml:space="preserve"> PAGEREF _Toc156570786 \h </w:instrText>
            </w:r>
            <w:r w:rsidR="00E756BD">
              <w:rPr>
                <w:noProof/>
                <w:webHidden/>
              </w:rPr>
            </w:r>
            <w:r w:rsidR="00E756BD">
              <w:rPr>
                <w:noProof/>
                <w:webHidden/>
              </w:rPr>
              <w:fldChar w:fldCharType="separate"/>
            </w:r>
            <w:r w:rsidR="00E756BD">
              <w:rPr>
                <w:noProof/>
                <w:webHidden/>
              </w:rPr>
              <w:t>2</w:t>
            </w:r>
            <w:r w:rsidR="00E756BD">
              <w:rPr>
                <w:noProof/>
                <w:webHidden/>
              </w:rPr>
              <w:fldChar w:fldCharType="end"/>
            </w:r>
          </w:hyperlink>
        </w:p>
        <w:p w14:paraId="330D1245" w14:textId="54995C5C"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87" w:history="1">
            <w:r w:rsidR="00E756BD" w:rsidRPr="00B16AF7">
              <w:rPr>
                <w:rStyle w:val="Hyperlink"/>
                <w:noProof/>
              </w:rPr>
              <w:t>3</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Prep</w:t>
            </w:r>
            <w:r w:rsidR="00E756BD">
              <w:rPr>
                <w:noProof/>
                <w:webHidden/>
              </w:rPr>
              <w:tab/>
            </w:r>
            <w:r w:rsidR="00E756BD">
              <w:rPr>
                <w:noProof/>
                <w:webHidden/>
              </w:rPr>
              <w:fldChar w:fldCharType="begin"/>
            </w:r>
            <w:r w:rsidR="00E756BD">
              <w:rPr>
                <w:noProof/>
                <w:webHidden/>
              </w:rPr>
              <w:instrText xml:space="preserve"> PAGEREF _Toc156570787 \h </w:instrText>
            </w:r>
            <w:r w:rsidR="00E756BD">
              <w:rPr>
                <w:noProof/>
                <w:webHidden/>
              </w:rPr>
            </w:r>
            <w:r w:rsidR="00E756BD">
              <w:rPr>
                <w:noProof/>
                <w:webHidden/>
              </w:rPr>
              <w:fldChar w:fldCharType="separate"/>
            </w:r>
            <w:r w:rsidR="00E756BD">
              <w:rPr>
                <w:noProof/>
                <w:webHidden/>
              </w:rPr>
              <w:t>2</w:t>
            </w:r>
            <w:r w:rsidR="00E756BD">
              <w:rPr>
                <w:noProof/>
                <w:webHidden/>
              </w:rPr>
              <w:fldChar w:fldCharType="end"/>
            </w:r>
          </w:hyperlink>
        </w:p>
        <w:p w14:paraId="1782AB79" w14:textId="1D82854F"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88" w:history="1">
            <w:r w:rsidR="00E756BD" w:rsidRPr="00B16AF7">
              <w:rPr>
                <w:rStyle w:val="Hyperlink"/>
                <w:noProof/>
              </w:rPr>
              <w:t>4</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Introducing birthweight data and aims</w:t>
            </w:r>
            <w:r w:rsidR="00E756BD">
              <w:rPr>
                <w:noProof/>
                <w:webHidden/>
              </w:rPr>
              <w:tab/>
            </w:r>
            <w:r w:rsidR="00E756BD">
              <w:rPr>
                <w:noProof/>
                <w:webHidden/>
              </w:rPr>
              <w:fldChar w:fldCharType="begin"/>
            </w:r>
            <w:r w:rsidR="00E756BD">
              <w:rPr>
                <w:noProof/>
                <w:webHidden/>
              </w:rPr>
              <w:instrText xml:space="preserve"> PAGEREF _Toc156570788 \h </w:instrText>
            </w:r>
            <w:r w:rsidR="00E756BD">
              <w:rPr>
                <w:noProof/>
                <w:webHidden/>
              </w:rPr>
            </w:r>
            <w:r w:rsidR="00E756BD">
              <w:rPr>
                <w:noProof/>
                <w:webHidden/>
              </w:rPr>
              <w:fldChar w:fldCharType="separate"/>
            </w:r>
            <w:r w:rsidR="00E756BD">
              <w:rPr>
                <w:noProof/>
                <w:webHidden/>
              </w:rPr>
              <w:t>4</w:t>
            </w:r>
            <w:r w:rsidR="00E756BD">
              <w:rPr>
                <w:noProof/>
                <w:webHidden/>
              </w:rPr>
              <w:fldChar w:fldCharType="end"/>
            </w:r>
          </w:hyperlink>
        </w:p>
        <w:p w14:paraId="0AF90299" w14:textId="4333244F"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89" w:history="1">
            <w:r w:rsidR="00E756BD" w:rsidRPr="00B16AF7">
              <w:rPr>
                <w:rStyle w:val="Hyperlink"/>
                <w:noProof/>
              </w:rPr>
              <w:t>5</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Read in data and generate the low bwt dummy</w:t>
            </w:r>
            <w:r w:rsidR="00E756BD">
              <w:rPr>
                <w:noProof/>
                <w:webHidden/>
              </w:rPr>
              <w:tab/>
            </w:r>
            <w:r w:rsidR="00E756BD">
              <w:rPr>
                <w:noProof/>
                <w:webHidden/>
              </w:rPr>
              <w:fldChar w:fldCharType="begin"/>
            </w:r>
            <w:r w:rsidR="00E756BD">
              <w:rPr>
                <w:noProof/>
                <w:webHidden/>
              </w:rPr>
              <w:instrText xml:space="preserve"> PAGEREF _Toc156570789 \h </w:instrText>
            </w:r>
            <w:r w:rsidR="00E756BD">
              <w:rPr>
                <w:noProof/>
                <w:webHidden/>
              </w:rPr>
            </w:r>
            <w:r w:rsidR="00E756BD">
              <w:rPr>
                <w:noProof/>
                <w:webHidden/>
              </w:rPr>
              <w:fldChar w:fldCharType="separate"/>
            </w:r>
            <w:r w:rsidR="00E756BD">
              <w:rPr>
                <w:noProof/>
                <w:webHidden/>
              </w:rPr>
              <w:t>4</w:t>
            </w:r>
            <w:r w:rsidR="00E756BD">
              <w:rPr>
                <w:noProof/>
                <w:webHidden/>
              </w:rPr>
              <w:fldChar w:fldCharType="end"/>
            </w:r>
          </w:hyperlink>
        </w:p>
        <w:p w14:paraId="0DE55F8F" w14:textId="4FA57AA3"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90" w:history="1">
            <w:r w:rsidR="00E756BD" w:rsidRPr="00B16AF7">
              <w:rPr>
                <w:rStyle w:val="Hyperlink"/>
                <w:noProof/>
              </w:rPr>
              <w:t>6</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Treat outliers</w:t>
            </w:r>
            <w:r w:rsidR="00E756BD">
              <w:rPr>
                <w:noProof/>
                <w:webHidden/>
              </w:rPr>
              <w:tab/>
            </w:r>
            <w:r w:rsidR="00E756BD">
              <w:rPr>
                <w:noProof/>
                <w:webHidden/>
              </w:rPr>
              <w:fldChar w:fldCharType="begin"/>
            </w:r>
            <w:r w:rsidR="00E756BD">
              <w:rPr>
                <w:noProof/>
                <w:webHidden/>
              </w:rPr>
              <w:instrText xml:space="preserve"> PAGEREF _Toc156570790 \h </w:instrText>
            </w:r>
            <w:r w:rsidR="00E756BD">
              <w:rPr>
                <w:noProof/>
                <w:webHidden/>
              </w:rPr>
            </w:r>
            <w:r w:rsidR="00E756BD">
              <w:rPr>
                <w:noProof/>
                <w:webHidden/>
              </w:rPr>
              <w:fldChar w:fldCharType="separate"/>
            </w:r>
            <w:r w:rsidR="00E756BD">
              <w:rPr>
                <w:noProof/>
                <w:webHidden/>
              </w:rPr>
              <w:t>5</w:t>
            </w:r>
            <w:r w:rsidR="00E756BD">
              <w:rPr>
                <w:noProof/>
                <w:webHidden/>
              </w:rPr>
              <w:fldChar w:fldCharType="end"/>
            </w:r>
          </w:hyperlink>
        </w:p>
        <w:p w14:paraId="338F985D" w14:textId="5A72F2EE"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91" w:history="1">
            <w:r w:rsidR="00E756BD" w:rsidRPr="00B16AF7">
              <w:rPr>
                <w:rStyle w:val="Hyperlink"/>
                <w:noProof/>
              </w:rPr>
              <w:t>7</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Select and identify variable types</w:t>
            </w:r>
            <w:r w:rsidR="00E756BD">
              <w:rPr>
                <w:noProof/>
                <w:webHidden/>
              </w:rPr>
              <w:tab/>
            </w:r>
            <w:r w:rsidR="00E756BD">
              <w:rPr>
                <w:noProof/>
                <w:webHidden/>
              </w:rPr>
              <w:fldChar w:fldCharType="begin"/>
            </w:r>
            <w:r w:rsidR="00E756BD">
              <w:rPr>
                <w:noProof/>
                <w:webHidden/>
              </w:rPr>
              <w:instrText xml:space="preserve"> PAGEREF _Toc156570791 \h </w:instrText>
            </w:r>
            <w:r w:rsidR="00E756BD">
              <w:rPr>
                <w:noProof/>
                <w:webHidden/>
              </w:rPr>
            </w:r>
            <w:r w:rsidR="00E756BD">
              <w:rPr>
                <w:noProof/>
                <w:webHidden/>
              </w:rPr>
              <w:fldChar w:fldCharType="separate"/>
            </w:r>
            <w:r w:rsidR="00E756BD">
              <w:rPr>
                <w:noProof/>
                <w:webHidden/>
              </w:rPr>
              <w:t>8</w:t>
            </w:r>
            <w:r w:rsidR="00E756BD">
              <w:rPr>
                <w:noProof/>
                <w:webHidden/>
              </w:rPr>
              <w:fldChar w:fldCharType="end"/>
            </w:r>
          </w:hyperlink>
        </w:p>
        <w:p w14:paraId="26D4F018" w14:textId="033B579A"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92" w:history="1">
            <w:r w:rsidR="00E756BD" w:rsidRPr="00B16AF7">
              <w:rPr>
                <w:rStyle w:val="Hyperlink"/>
                <w:noProof/>
              </w:rPr>
              <w:t>8</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Group summary statistics</w:t>
            </w:r>
            <w:r w:rsidR="00E756BD">
              <w:rPr>
                <w:noProof/>
                <w:webHidden/>
              </w:rPr>
              <w:tab/>
            </w:r>
            <w:r w:rsidR="00E756BD">
              <w:rPr>
                <w:noProof/>
                <w:webHidden/>
              </w:rPr>
              <w:fldChar w:fldCharType="begin"/>
            </w:r>
            <w:r w:rsidR="00E756BD">
              <w:rPr>
                <w:noProof/>
                <w:webHidden/>
              </w:rPr>
              <w:instrText xml:space="preserve"> PAGEREF _Toc156570792 \h </w:instrText>
            </w:r>
            <w:r w:rsidR="00E756BD">
              <w:rPr>
                <w:noProof/>
                <w:webHidden/>
              </w:rPr>
            </w:r>
            <w:r w:rsidR="00E756BD">
              <w:rPr>
                <w:noProof/>
                <w:webHidden/>
              </w:rPr>
              <w:fldChar w:fldCharType="separate"/>
            </w:r>
            <w:r w:rsidR="00E756BD">
              <w:rPr>
                <w:noProof/>
                <w:webHidden/>
              </w:rPr>
              <w:t>8</w:t>
            </w:r>
            <w:r w:rsidR="00E756BD">
              <w:rPr>
                <w:noProof/>
                <w:webHidden/>
              </w:rPr>
              <w:fldChar w:fldCharType="end"/>
            </w:r>
          </w:hyperlink>
        </w:p>
        <w:p w14:paraId="520B870F" w14:textId="299B3DF5"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793" w:history="1">
            <w:r w:rsidR="00E756BD" w:rsidRPr="00B16AF7">
              <w:rPr>
                <w:rStyle w:val="Hyperlink"/>
                <w:noProof/>
              </w:rPr>
              <w:t>9</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Visualising Continuous Variables:</w:t>
            </w:r>
            <w:r w:rsidR="00E756BD">
              <w:rPr>
                <w:noProof/>
                <w:webHidden/>
              </w:rPr>
              <w:tab/>
            </w:r>
            <w:r w:rsidR="00E756BD">
              <w:rPr>
                <w:noProof/>
                <w:webHidden/>
              </w:rPr>
              <w:fldChar w:fldCharType="begin"/>
            </w:r>
            <w:r w:rsidR="00E756BD">
              <w:rPr>
                <w:noProof/>
                <w:webHidden/>
              </w:rPr>
              <w:instrText xml:space="preserve"> PAGEREF _Toc156570793 \h </w:instrText>
            </w:r>
            <w:r w:rsidR="00E756BD">
              <w:rPr>
                <w:noProof/>
                <w:webHidden/>
              </w:rPr>
            </w:r>
            <w:r w:rsidR="00E756BD">
              <w:rPr>
                <w:noProof/>
                <w:webHidden/>
              </w:rPr>
              <w:fldChar w:fldCharType="separate"/>
            </w:r>
            <w:r w:rsidR="00E756BD">
              <w:rPr>
                <w:noProof/>
                <w:webHidden/>
              </w:rPr>
              <w:t>9</w:t>
            </w:r>
            <w:r w:rsidR="00E756BD">
              <w:rPr>
                <w:noProof/>
                <w:webHidden/>
              </w:rPr>
              <w:fldChar w:fldCharType="end"/>
            </w:r>
          </w:hyperlink>
        </w:p>
        <w:p w14:paraId="1F492916" w14:textId="6E5ABA0B" w:rsidR="00E756BD" w:rsidRDefault="00000000" w:rsidP="000269AC">
          <w:pPr>
            <w:pStyle w:val="TOC2"/>
            <w:tabs>
              <w:tab w:val="left" w:pos="88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794" w:history="1">
            <w:r w:rsidR="00E756BD" w:rsidRPr="00B16AF7">
              <w:rPr>
                <w:rStyle w:val="Hyperlink"/>
                <w:noProof/>
              </w:rPr>
              <w:t>9.1</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Histogram :</w:t>
            </w:r>
            <w:r w:rsidR="00E756BD">
              <w:rPr>
                <w:noProof/>
                <w:webHidden/>
              </w:rPr>
              <w:tab/>
            </w:r>
            <w:r w:rsidR="00E756BD">
              <w:rPr>
                <w:noProof/>
                <w:webHidden/>
              </w:rPr>
              <w:fldChar w:fldCharType="begin"/>
            </w:r>
            <w:r w:rsidR="00E756BD">
              <w:rPr>
                <w:noProof/>
                <w:webHidden/>
              </w:rPr>
              <w:instrText xml:space="preserve"> PAGEREF _Toc156570794 \h </w:instrText>
            </w:r>
            <w:r w:rsidR="00E756BD">
              <w:rPr>
                <w:noProof/>
                <w:webHidden/>
              </w:rPr>
            </w:r>
            <w:r w:rsidR="00E756BD">
              <w:rPr>
                <w:noProof/>
                <w:webHidden/>
              </w:rPr>
              <w:fldChar w:fldCharType="separate"/>
            </w:r>
            <w:r w:rsidR="00E756BD">
              <w:rPr>
                <w:noProof/>
                <w:webHidden/>
              </w:rPr>
              <w:t>9</w:t>
            </w:r>
            <w:r w:rsidR="00E756BD">
              <w:rPr>
                <w:noProof/>
                <w:webHidden/>
              </w:rPr>
              <w:fldChar w:fldCharType="end"/>
            </w:r>
          </w:hyperlink>
        </w:p>
        <w:p w14:paraId="54B9F447" w14:textId="24010B93" w:rsidR="00E756BD" w:rsidRDefault="00000000" w:rsidP="000269AC">
          <w:pPr>
            <w:pStyle w:val="TOC2"/>
            <w:tabs>
              <w:tab w:val="left" w:pos="88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795" w:history="1">
            <w:r w:rsidR="00E756BD" w:rsidRPr="00B16AF7">
              <w:rPr>
                <w:rStyle w:val="Hyperlink"/>
                <w:noProof/>
              </w:rPr>
              <w:t>9.2</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Histogram : Extension</w:t>
            </w:r>
            <w:r w:rsidR="00E756BD">
              <w:rPr>
                <w:noProof/>
                <w:webHidden/>
              </w:rPr>
              <w:tab/>
            </w:r>
            <w:r w:rsidR="00E756BD">
              <w:rPr>
                <w:noProof/>
                <w:webHidden/>
              </w:rPr>
              <w:fldChar w:fldCharType="begin"/>
            </w:r>
            <w:r w:rsidR="00E756BD">
              <w:rPr>
                <w:noProof/>
                <w:webHidden/>
              </w:rPr>
              <w:instrText xml:space="preserve"> PAGEREF _Toc156570795 \h </w:instrText>
            </w:r>
            <w:r w:rsidR="00E756BD">
              <w:rPr>
                <w:noProof/>
                <w:webHidden/>
              </w:rPr>
            </w:r>
            <w:r w:rsidR="00E756BD">
              <w:rPr>
                <w:noProof/>
                <w:webHidden/>
              </w:rPr>
              <w:fldChar w:fldCharType="separate"/>
            </w:r>
            <w:r w:rsidR="00E756BD">
              <w:rPr>
                <w:noProof/>
                <w:webHidden/>
              </w:rPr>
              <w:t>12</w:t>
            </w:r>
            <w:r w:rsidR="00E756BD">
              <w:rPr>
                <w:noProof/>
                <w:webHidden/>
              </w:rPr>
              <w:fldChar w:fldCharType="end"/>
            </w:r>
          </w:hyperlink>
        </w:p>
        <w:p w14:paraId="7CDD25F9" w14:textId="18C201EA" w:rsidR="00E756BD" w:rsidRDefault="00000000" w:rsidP="000269AC">
          <w:pPr>
            <w:pStyle w:val="TOC2"/>
            <w:tabs>
              <w:tab w:val="left" w:pos="88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796" w:history="1">
            <w:r w:rsidR="00E756BD" w:rsidRPr="00B16AF7">
              <w:rPr>
                <w:rStyle w:val="Hyperlink"/>
                <w:noProof/>
              </w:rPr>
              <w:t>9.3</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Density plot:</w:t>
            </w:r>
            <w:r w:rsidR="00E756BD">
              <w:rPr>
                <w:noProof/>
                <w:webHidden/>
              </w:rPr>
              <w:tab/>
            </w:r>
            <w:r w:rsidR="00E756BD">
              <w:rPr>
                <w:noProof/>
                <w:webHidden/>
              </w:rPr>
              <w:fldChar w:fldCharType="begin"/>
            </w:r>
            <w:r w:rsidR="00E756BD">
              <w:rPr>
                <w:noProof/>
                <w:webHidden/>
              </w:rPr>
              <w:instrText xml:space="preserve"> PAGEREF _Toc156570796 \h </w:instrText>
            </w:r>
            <w:r w:rsidR="00E756BD">
              <w:rPr>
                <w:noProof/>
                <w:webHidden/>
              </w:rPr>
            </w:r>
            <w:r w:rsidR="00E756BD">
              <w:rPr>
                <w:noProof/>
                <w:webHidden/>
              </w:rPr>
              <w:fldChar w:fldCharType="separate"/>
            </w:r>
            <w:r w:rsidR="00E756BD">
              <w:rPr>
                <w:noProof/>
                <w:webHidden/>
              </w:rPr>
              <w:t>13</w:t>
            </w:r>
            <w:r w:rsidR="00E756BD">
              <w:rPr>
                <w:noProof/>
                <w:webHidden/>
              </w:rPr>
              <w:fldChar w:fldCharType="end"/>
            </w:r>
          </w:hyperlink>
        </w:p>
        <w:p w14:paraId="4B06CE06" w14:textId="1ADF4613" w:rsidR="00E756BD" w:rsidRDefault="00000000" w:rsidP="000269AC">
          <w:pPr>
            <w:pStyle w:val="TOC2"/>
            <w:tabs>
              <w:tab w:val="left" w:pos="88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797" w:history="1">
            <w:r w:rsidR="00E756BD" w:rsidRPr="00B16AF7">
              <w:rPr>
                <w:rStyle w:val="Hyperlink"/>
                <w:noProof/>
              </w:rPr>
              <w:t>9.4</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Density plot: Extension</w:t>
            </w:r>
            <w:r w:rsidR="00E756BD">
              <w:rPr>
                <w:noProof/>
                <w:webHidden/>
              </w:rPr>
              <w:tab/>
            </w:r>
            <w:r w:rsidR="00E756BD">
              <w:rPr>
                <w:noProof/>
                <w:webHidden/>
              </w:rPr>
              <w:fldChar w:fldCharType="begin"/>
            </w:r>
            <w:r w:rsidR="00E756BD">
              <w:rPr>
                <w:noProof/>
                <w:webHidden/>
              </w:rPr>
              <w:instrText xml:space="preserve"> PAGEREF _Toc156570797 \h </w:instrText>
            </w:r>
            <w:r w:rsidR="00E756BD">
              <w:rPr>
                <w:noProof/>
                <w:webHidden/>
              </w:rPr>
            </w:r>
            <w:r w:rsidR="00E756BD">
              <w:rPr>
                <w:noProof/>
                <w:webHidden/>
              </w:rPr>
              <w:fldChar w:fldCharType="separate"/>
            </w:r>
            <w:r w:rsidR="00E756BD">
              <w:rPr>
                <w:noProof/>
                <w:webHidden/>
              </w:rPr>
              <w:t>13</w:t>
            </w:r>
            <w:r w:rsidR="00E756BD">
              <w:rPr>
                <w:noProof/>
                <w:webHidden/>
              </w:rPr>
              <w:fldChar w:fldCharType="end"/>
            </w:r>
          </w:hyperlink>
        </w:p>
        <w:p w14:paraId="5F1A8CBA" w14:textId="2C4F54EC" w:rsidR="00E756BD" w:rsidRDefault="00000000" w:rsidP="000269AC">
          <w:pPr>
            <w:pStyle w:val="TOC2"/>
            <w:tabs>
              <w:tab w:val="left" w:pos="88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798" w:history="1">
            <w:r w:rsidR="00E756BD" w:rsidRPr="00B16AF7">
              <w:rPr>
                <w:rStyle w:val="Hyperlink"/>
                <w:noProof/>
              </w:rPr>
              <w:t>9.5</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Boxplot:</w:t>
            </w:r>
            <w:r w:rsidR="00E756BD">
              <w:rPr>
                <w:noProof/>
                <w:webHidden/>
              </w:rPr>
              <w:tab/>
            </w:r>
            <w:r w:rsidR="00E756BD">
              <w:rPr>
                <w:noProof/>
                <w:webHidden/>
              </w:rPr>
              <w:fldChar w:fldCharType="begin"/>
            </w:r>
            <w:r w:rsidR="00E756BD">
              <w:rPr>
                <w:noProof/>
                <w:webHidden/>
              </w:rPr>
              <w:instrText xml:space="preserve"> PAGEREF _Toc156570798 \h </w:instrText>
            </w:r>
            <w:r w:rsidR="00E756BD">
              <w:rPr>
                <w:noProof/>
                <w:webHidden/>
              </w:rPr>
            </w:r>
            <w:r w:rsidR="00E756BD">
              <w:rPr>
                <w:noProof/>
                <w:webHidden/>
              </w:rPr>
              <w:fldChar w:fldCharType="separate"/>
            </w:r>
            <w:r w:rsidR="00E756BD">
              <w:rPr>
                <w:noProof/>
                <w:webHidden/>
              </w:rPr>
              <w:t>16</w:t>
            </w:r>
            <w:r w:rsidR="00E756BD">
              <w:rPr>
                <w:noProof/>
                <w:webHidden/>
              </w:rPr>
              <w:fldChar w:fldCharType="end"/>
            </w:r>
          </w:hyperlink>
        </w:p>
        <w:p w14:paraId="18959F87" w14:textId="68D3DCE2" w:rsidR="00E756BD" w:rsidRDefault="00000000" w:rsidP="000269AC">
          <w:pPr>
            <w:pStyle w:val="TOC2"/>
            <w:tabs>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799" w:history="1">
            <w:r w:rsidR="00E756BD" w:rsidRPr="00B16AF7">
              <w:rPr>
                <w:rStyle w:val="Hyperlink"/>
                <w:noProof/>
              </w:rPr>
              <w:t xml:space="preserve">9.6 </w:t>
            </w:r>
            <w:r w:rsidR="00E756BD">
              <w:rPr>
                <w:rStyle w:val="Hyperlink"/>
                <w:noProof/>
              </w:rPr>
              <w:t xml:space="preserve">     </w:t>
            </w:r>
            <w:r w:rsidR="00E756BD" w:rsidRPr="00B16AF7">
              <w:rPr>
                <w:rStyle w:val="Hyperlink"/>
                <w:noProof/>
              </w:rPr>
              <w:t>Boxplot: Extension</w:t>
            </w:r>
            <w:r w:rsidR="00E756BD">
              <w:rPr>
                <w:noProof/>
                <w:webHidden/>
              </w:rPr>
              <w:tab/>
            </w:r>
            <w:r w:rsidR="00E756BD">
              <w:rPr>
                <w:noProof/>
                <w:webHidden/>
              </w:rPr>
              <w:fldChar w:fldCharType="begin"/>
            </w:r>
            <w:r w:rsidR="00E756BD">
              <w:rPr>
                <w:noProof/>
                <w:webHidden/>
              </w:rPr>
              <w:instrText xml:space="preserve"> PAGEREF _Toc156570799 \h </w:instrText>
            </w:r>
            <w:r w:rsidR="00E756BD">
              <w:rPr>
                <w:noProof/>
                <w:webHidden/>
              </w:rPr>
            </w:r>
            <w:r w:rsidR="00E756BD">
              <w:rPr>
                <w:noProof/>
                <w:webHidden/>
              </w:rPr>
              <w:fldChar w:fldCharType="separate"/>
            </w:r>
            <w:r w:rsidR="00E756BD">
              <w:rPr>
                <w:noProof/>
                <w:webHidden/>
              </w:rPr>
              <w:t>16</w:t>
            </w:r>
            <w:r w:rsidR="00E756BD">
              <w:rPr>
                <w:noProof/>
                <w:webHidden/>
              </w:rPr>
              <w:fldChar w:fldCharType="end"/>
            </w:r>
          </w:hyperlink>
        </w:p>
        <w:p w14:paraId="3F15BD5C" w14:textId="43CB8E0C" w:rsidR="00E756BD" w:rsidRDefault="00000000" w:rsidP="000269AC">
          <w:pPr>
            <w:pStyle w:val="TOC2"/>
            <w:tabs>
              <w:tab w:val="left" w:pos="88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800" w:history="1">
            <w:r w:rsidR="00E756BD" w:rsidRPr="00B16AF7">
              <w:rPr>
                <w:rStyle w:val="Hyperlink"/>
                <w:noProof/>
              </w:rPr>
              <w:t>9.7</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Scatterplot:</w:t>
            </w:r>
            <w:r w:rsidR="00E756BD">
              <w:rPr>
                <w:noProof/>
                <w:webHidden/>
              </w:rPr>
              <w:tab/>
            </w:r>
            <w:r w:rsidR="00E756BD">
              <w:rPr>
                <w:noProof/>
                <w:webHidden/>
              </w:rPr>
              <w:fldChar w:fldCharType="begin"/>
            </w:r>
            <w:r w:rsidR="00E756BD">
              <w:rPr>
                <w:noProof/>
                <w:webHidden/>
              </w:rPr>
              <w:instrText xml:space="preserve"> PAGEREF _Toc156570800 \h </w:instrText>
            </w:r>
            <w:r w:rsidR="00E756BD">
              <w:rPr>
                <w:noProof/>
                <w:webHidden/>
              </w:rPr>
            </w:r>
            <w:r w:rsidR="00E756BD">
              <w:rPr>
                <w:noProof/>
                <w:webHidden/>
              </w:rPr>
              <w:fldChar w:fldCharType="separate"/>
            </w:r>
            <w:r w:rsidR="00E756BD">
              <w:rPr>
                <w:noProof/>
                <w:webHidden/>
              </w:rPr>
              <w:t>17</w:t>
            </w:r>
            <w:r w:rsidR="00E756BD">
              <w:rPr>
                <w:noProof/>
                <w:webHidden/>
              </w:rPr>
              <w:fldChar w:fldCharType="end"/>
            </w:r>
          </w:hyperlink>
        </w:p>
        <w:p w14:paraId="400E388E" w14:textId="732D5192" w:rsidR="00E756BD" w:rsidRDefault="00000000" w:rsidP="000269AC">
          <w:pPr>
            <w:pStyle w:val="TOC2"/>
            <w:tabs>
              <w:tab w:val="left" w:pos="88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801" w:history="1">
            <w:r w:rsidR="00E756BD" w:rsidRPr="00B16AF7">
              <w:rPr>
                <w:rStyle w:val="Hyperlink"/>
                <w:noProof/>
              </w:rPr>
              <w:t>9.8</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Scatterplot: Extension</w:t>
            </w:r>
            <w:r w:rsidR="00E756BD">
              <w:rPr>
                <w:noProof/>
                <w:webHidden/>
              </w:rPr>
              <w:tab/>
            </w:r>
            <w:r w:rsidR="00E756BD">
              <w:rPr>
                <w:noProof/>
                <w:webHidden/>
              </w:rPr>
              <w:fldChar w:fldCharType="begin"/>
            </w:r>
            <w:r w:rsidR="00E756BD">
              <w:rPr>
                <w:noProof/>
                <w:webHidden/>
              </w:rPr>
              <w:instrText xml:space="preserve"> PAGEREF _Toc156570801 \h </w:instrText>
            </w:r>
            <w:r w:rsidR="00E756BD">
              <w:rPr>
                <w:noProof/>
                <w:webHidden/>
              </w:rPr>
            </w:r>
            <w:r w:rsidR="00E756BD">
              <w:rPr>
                <w:noProof/>
                <w:webHidden/>
              </w:rPr>
              <w:fldChar w:fldCharType="separate"/>
            </w:r>
            <w:r w:rsidR="00E756BD">
              <w:rPr>
                <w:noProof/>
                <w:webHidden/>
              </w:rPr>
              <w:t>18</w:t>
            </w:r>
            <w:r w:rsidR="00E756BD">
              <w:rPr>
                <w:noProof/>
                <w:webHidden/>
              </w:rPr>
              <w:fldChar w:fldCharType="end"/>
            </w:r>
          </w:hyperlink>
        </w:p>
        <w:p w14:paraId="7C9C7A05" w14:textId="118F9C3D" w:rsidR="00E756BD" w:rsidRDefault="00000000" w:rsidP="000269AC">
          <w:pPr>
            <w:pStyle w:val="TOC2"/>
            <w:tabs>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802" w:history="1">
            <w:r w:rsidR="00E756BD" w:rsidRPr="00B16AF7">
              <w:rPr>
                <w:rStyle w:val="Hyperlink"/>
                <w:noProof/>
              </w:rPr>
              <w:t xml:space="preserve">9.9 </w:t>
            </w:r>
            <w:r w:rsidR="00E756BD">
              <w:rPr>
                <w:rStyle w:val="Hyperlink"/>
                <w:noProof/>
              </w:rPr>
              <w:t xml:space="preserve">     </w:t>
            </w:r>
            <w:r w:rsidR="00E756BD" w:rsidRPr="00B16AF7">
              <w:rPr>
                <w:rStyle w:val="Hyperlink"/>
                <w:noProof/>
              </w:rPr>
              <w:t>Scatterplot: Extension using faceting</w:t>
            </w:r>
            <w:r w:rsidR="00E756BD">
              <w:rPr>
                <w:noProof/>
                <w:webHidden/>
              </w:rPr>
              <w:tab/>
            </w:r>
            <w:r w:rsidR="00E756BD">
              <w:rPr>
                <w:noProof/>
                <w:webHidden/>
              </w:rPr>
              <w:fldChar w:fldCharType="begin"/>
            </w:r>
            <w:r w:rsidR="00E756BD">
              <w:rPr>
                <w:noProof/>
                <w:webHidden/>
              </w:rPr>
              <w:instrText xml:space="preserve"> PAGEREF _Toc156570802 \h </w:instrText>
            </w:r>
            <w:r w:rsidR="00E756BD">
              <w:rPr>
                <w:noProof/>
                <w:webHidden/>
              </w:rPr>
            </w:r>
            <w:r w:rsidR="00E756BD">
              <w:rPr>
                <w:noProof/>
                <w:webHidden/>
              </w:rPr>
              <w:fldChar w:fldCharType="separate"/>
            </w:r>
            <w:r w:rsidR="00E756BD">
              <w:rPr>
                <w:noProof/>
                <w:webHidden/>
              </w:rPr>
              <w:t>20</w:t>
            </w:r>
            <w:r w:rsidR="00E756BD">
              <w:rPr>
                <w:noProof/>
                <w:webHidden/>
              </w:rPr>
              <w:fldChar w:fldCharType="end"/>
            </w:r>
          </w:hyperlink>
        </w:p>
        <w:p w14:paraId="1A021B3D" w14:textId="0CC009C2"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803" w:history="1">
            <w:r w:rsidR="00E756BD" w:rsidRPr="00B16AF7">
              <w:rPr>
                <w:rStyle w:val="Hyperlink"/>
                <w:noProof/>
              </w:rPr>
              <w:t>10</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Visualising Categorical Variables: Use Barplots</w:t>
            </w:r>
            <w:r w:rsidR="00E756BD">
              <w:rPr>
                <w:noProof/>
                <w:webHidden/>
              </w:rPr>
              <w:tab/>
            </w:r>
            <w:r w:rsidR="00E756BD">
              <w:rPr>
                <w:noProof/>
                <w:webHidden/>
              </w:rPr>
              <w:fldChar w:fldCharType="begin"/>
            </w:r>
            <w:r w:rsidR="00E756BD">
              <w:rPr>
                <w:noProof/>
                <w:webHidden/>
              </w:rPr>
              <w:instrText xml:space="preserve"> PAGEREF _Toc156570803 \h </w:instrText>
            </w:r>
            <w:r w:rsidR="00E756BD">
              <w:rPr>
                <w:noProof/>
                <w:webHidden/>
              </w:rPr>
            </w:r>
            <w:r w:rsidR="00E756BD">
              <w:rPr>
                <w:noProof/>
                <w:webHidden/>
              </w:rPr>
              <w:fldChar w:fldCharType="separate"/>
            </w:r>
            <w:r w:rsidR="00E756BD">
              <w:rPr>
                <w:noProof/>
                <w:webHidden/>
              </w:rPr>
              <w:t>21</w:t>
            </w:r>
            <w:r w:rsidR="00E756BD">
              <w:rPr>
                <w:noProof/>
                <w:webHidden/>
              </w:rPr>
              <w:fldChar w:fldCharType="end"/>
            </w:r>
          </w:hyperlink>
        </w:p>
        <w:p w14:paraId="5DDBABBB" w14:textId="3D028B95" w:rsidR="00E756BD" w:rsidRDefault="00000000" w:rsidP="000269AC">
          <w:pPr>
            <w:pStyle w:val="TOC2"/>
            <w:tabs>
              <w:tab w:val="left" w:pos="110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804" w:history="1">
            <w:r w:rsidR="00E756BD" w:rsidRPr="00B16AF7">
              <w:rPr>
                <w:rStyle w:val="Hyperlink"/>
                <w:noProof/>
              </w:rPr>
              <w:t>10.1</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One categorical var</w:t>
            </w:r>
            <w:r w:rsidR="00E756BD">
              <w:rPr>
                <w:noProof/>
                <w:webHidden/>
              </w:rPr>
              <w:tab/>
            </w:r>
            <w:r w:rsidR="00E756BD">
              <w:rPr>
                <w:noProof/>
                <w:webHidden/>
              </w:rPr>
              <w:fldChar w:fldCharType="begin"/>
            </w:r>
            <w:r w:rsidR="00E756BD">
              <w:rPr>
                <w:noProof/>
                <w:webHidden/>
              </w:rPr>
              <w:instrText xml:space="preserve"> PAGEREF _Toc156570804 \h </w:instrText>
            </w:r>
            <w:r w:rsidR="00E756BD">
              <w:rPr>
                <w:noProof/>
                <w:webHidden/>
              </w:rPr>
            </w:r>
            <w:r w:rsidR="00E756BD">
              <w:rPr>
                <w:noProof/>
                <w:webHidden/>
              </w:rPr>
              <w:fldChar w:fldCharType="separate"/>
            </w:r>
            <w:r w:rsidR="00E756BD">
              <w:rPr>
                <w:noProof/>
                <w:webHidden/>
              </w:rPr>
              <w:t>21</w:t>
            </w:r>
            <w:r w:rsidR="00E756BD">
              <w:rPr>
                <w:noProof/>
                <w:webHidden/>
              </w:rPr>
              <w:fldChar w:fldCharType="end"/>
            </w:r>
          </w:hyperlink>
        </w:p>
        <w:p w14:paraId="4F580418" w14:textId="19A3D42D" w:rsidR="00E756BD" w:rsidRDefault="00000000" w:rsidP="000269AC">
          <w:pPr>
            <w:pStyle w:val="TOC2"/>
            <w:tabs>
              <w:tab w:val="left" w:pos="110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805" w:history="1">
            <w:r w:rsidR="00E756BD" w:rsidRPr="00B16AF7">
              <w:rPr>
                <w:rStyle w:val="Hyperlink"/>
                <w:noProof/>
              </w:rPr>
              <w:t>10.2</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Two categorical vars</w:t>
            </w:r>
            <w:r w:rsidR="00E756BD">
              <w:rPr>
                <w:noProof/>
                <w:webHidden/>
              </w:rPr>
              <w:tab/>
            </w:r>
            <w:r w:rsidR="00E756BD">
              <w:rPr>
                <w:noProof/>
                <w:webHidden/>
              </w:rPr>
              <w:fldChar w:fldCharType="begin"/>
            </w:r>
            <w:r w:rsidR="00E756BD">
              <w:rPr>
                <w:noProof/>
                <w:webHidden/>
              </w:rPr>
              <w:instrText xml:space="preserve"> PAGEREF _Toc156570805 \h </w:instrText>
            </w:r>
            <w:r w:rsidR="00E756BD">
              <w:rPr>
                <w:noProof/>
                <w:webHidden/>
              </w:rPr>
            </w:r>
            <w:r w:rsidR="00E756BD">
              <w:rPr>
                <w:noProof/>
                <w:webHidden/>
              </w:rPr>
              <w:fldChar w:fldCharType="separate"/>
            </w:r>
            <w:r w:rsidR="00E756BD">
              <w:rPr>
                <w:noProof/>
                <w:webHidden/>
              </w:rPr>
              <w:t>22</w:t>
            </w:r>
            <w:r w:rsidR="00E756BD">
              <w:rPr>
                <w:noProof/>
                <w:webHidden/>
              </w:rPr>
              <w:fldChar w:fldCharType="end"/>
            </w:r>
          </w:hyperlink>
        </w:p>
        <w:p w14:paraId="7EA1DA6A" w14:textId="73A09C61" w:rsidR="00E756BD" w:rsidRDefault="00000000" w:rsidP="000269AC">
          <w:pPr>
            <w:pStyle w:val="TOC3"/>
            <w:tabs>
              <w:tab w:val="left" w:pos="132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806" w:history="1">
            <w:r w:rsidR="00E756BD" w:rsidRPr="00B16AF7">
              <w:rPr>
                <w:rStyle w:val="Hyperlink"/>
                <w:noProof/>
              </w:rPr>
              <w:t>10.2.1</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Clustered barchart : position = “dodge”</w:t>
            </w:r>
            <w:r w:rsidR="00E756BD">
              <w:rPr>
                <w:noProof/>
                <w:webHidden/>
              </w:rPr>
              <w:tab/>
            </w:r>
            <w:r w:rsidR="00E756BD">
              <w:rPr>
                <w:noProof/>
                <w:webHidden/>
              </w:rPr>
              <w:fldChar w:fldCharType="begin"/>
            </w:r>
            <w:r w:rsidR="00E756BD">
              <w:rPr>
                <w:noProof/>
                <w:webHidden/>
              </w:rPr>
              <w:instrText xml:space="preserve"> PAGEREF _Toc156570806 \h </w:instrText>
            </w:r>
            <w:r w:rsidR="00E756BD">
              <w:rPr>
                <w:noProof/>
                <w:webHidden/>
              </w:rPr>
            </w:r>
            <w:r w:rsidR="00E756BD">
              <w:rPr>
                <w:noProof/>
                <w:webHidden/>
              </w:rPr>
              <w:fldChar w:fldCharType="separate"/>
            </w:r>
            <w:r w:rsidR="00E756BD">
              <w:rPr>
                <w:noProof/>
                <w:webHidden/>
              </w:rPr>
              <w:t>22</w:t>
            </w:r>
            <w:r w:rsidR="00E756BD">
              <w:rPr>
                <w:noProof/>
                <w:webHidden/>
              </w:rPr>
              <w:fldChar w:fldCharType="end"/>
            </w:r>
          </w:hyperlink>
        </w:p>
        <w:p w14:paraId="22452293" w14:textId="73AF3794" w:rsidR="00E756BD" w:rsidRDefault="00000000" w:rsidP="000269AC">
          <w:pPr>
            <w:pStyle w:val="TOC3"/>
            <w:tabs>
              <w:tab w:val="left" w:pos="1320"/>
              <w:tab w:val="right" w:leader="dot" w:pos="9350"/>
            </w:tabs>
            <w:spacing w:afterLines="20" w:after="48"/>
            <w:rPr>
              <w:rFonts w:asciiTheme="minorHAnsi" w:eastAsiaTheme="minorEastAsia" w:hAnsiTheme="minorHAnsi"/>
              <w:noProof/>
              <w:kern w:val="2"/>
              <w:sz w:val="22"/>
              <w:szCs w:val="22"/>
              <w:lang w:val="en-GB" w:eastAsia="ko-KR"/>
              <w14:ligatures w14:val="standardContextual"/>
            </w:rPr>
          </w:pPr>
          <w:hyperlink w:anchor="_Toc156570807" w:history="1">
            <w:r w:rsidR="00E756BD" w:rsidRPr="00B16AF7">
              <w:rPr>
                <w:rStyle w:val="Hyperlink"/>
                <w:noProof/>
              </w:rPr>
              <w:t>10.2.2</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Stacked barchart</w:t>
            </w:r>
            <w:r w:rsidR="00E756BD">
              <w:rPr>
                <w:noProof/>
                <w:webHidden/>
              </w:rPr>
              <w:tab/>
            </w:r>
            <w:r w:rsidR="00E756BD">
              <w:rPr>
                <w:noProof/>
                <w:webHidden/>
              </w:rPr>
              <w:fldChar w:fldCharType="begin"/>
            </w:r>
            <w:r w:rsidR="00E756BD">
              <w:rPr>
                <w:noProof/>
                <w:webHidden/>
              </w:rPr>
              <w:instrText xml:space="preserve"> PAGEREF _Toc156570807 \h </w:instrText>
            </w:r>
            <w:r w:rsidR="00E756BD">
              <w:rPr>
                <w:noProof/>
                <w:webHidden/>
              </w:rPr>
            </w:r>
            <w:r w:rsidR="00E756BD">
              <w:rPr>
                <w:noProof/>
                <w:webHidden/>
              </w:rPr>
              <w:fldChar w:fldCharType="separate"/>
            </w:r>
            <w:r w:rsidR="00E756BD">
              <w:rPr>
                <w:noProof/>
                <w:webHidden/>
              </w:rPr>
              <w:t>24</w:t>
            </w:r>
            <w:r w:rsidR="00E756BD">
              <w:rPr>
                <w:noProof/>
                <w:webHidden/>
              </w:rPr>
              <w:fldChar w:fldCharType="end"/>
            </w:r>
          </w:hyperlink>
        </w:p>
        <w:p w14:paraId="514C23DD" w14:textId="6373DB00"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808" w:history="1">
            <w:r w:rsidR="00E756BD" w:rsidRPr="00B16AF7">
              <w:rPr>
                <w:rStyle w:val="Hyperlink"/>
                <w:noProof/>
              </w:rPr>
              <w:t>11</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Save plots</w:t>
            </w:r>
            <w:r w:rsidR="00E756BD">
              <w:rPr>
                <w:noProof/>
                <w:webHidden/>
              </w:rPr>
              <w:tab/>
            </w:r>
            <w:r w:rsidR="00E756BD">
              <w:rPr>
                <w:noProof/>
                <w:webHidden/>
              </w:rPr>
              <w:fldChar w:fldCharType="begin"/>
            </w:r>
            <w:r w:rsidR="00E756BD">
              <w:rPr>
                <w:noProof/>
                <w:webHidden/>
              </w:rPr>
              <w:instrText xml:space="preserve"> PAGEREF _Toc156570808 \h </w:instrText>
            </w:r>
            <w:r w:rsidR="00E756BD">
              <w:rPr>
                <w:noProof/>
                <w:webHidden/>
              </w:rPr>
            </w:r>
            <w:r w:rsidR="00E756BD">
              <w:rPr>
                <w:noProof/>
                <w:webHidden/>
              </w:rPr>
              <w:fldChar w:fldCharType="separate"/>
            </w:r>
            <w:r w:rsidR="00E756BD">
              <w:rPr>
                <w:noProof/>
                <w:webHidden/>
              </w:rPr>
              <w:t>24</w:t>
            </w:r>
            <w:r w:rsidR="00E756BD">
              <w:rPr>
                <w:noProof/>
                <w:webHidden/>
              </w:rPr>
              <w:fldChar w:fldCharType="end"/>
            </w:r>
          </w:hyperlink>
        </w:p>
        <w:p w14:paraId="7108B38B" w14:textId="785F0607" w:rsidR="00E756BD" w:rsidRDefault="00000000" w:rsidP="000269AC">
          <w:pPr>
            <w:pStyle w:val="TOC1"/>
            <w:spacing w:afterLines="20" w:after="48"/>
            <w:rPr>
              <w:rFonts w:asciiTheme="minorHAnsi" w:eastAsiaTheme="minorEastAsia" w:hAnsiTheme="minorHAnsi"/>
              <w:noProof/>
              <w:kern w:val="2"/>
              <w:sz w:val="22"/>
              <w:szCs w:val="22"/>
              <w:lang w:val="en-GB" w:eastAsia="ko-KR"/>
              <w14:ligatures w14:val="standardContextual"/>
            </w:rPr>
          </w:pPr>
          <w:hyperlink w:anchor="_Toc156570809" w:history="1">
            <w:r w:rsidR="00E756BD" w:rsidRPr="00B16AF7">
              <w:rPr>
                <w:rStyle w:val="Hyperlink"/>
                <w:noProof/>
              </w:rPr>
              <w:t>12</w:t>
            </w:r>
            <w:r w:rsidR="00E756BD">
              <w:rPr>
                <w:rFonts w:asciiTheme="minorHAnsi" w:eastAsiaTheme="minorEastAsia" w:hAnsiTheme="minorHAnsi"/>
                <w:noProof/>
                <w:kern w:val="2"/>
                <w:sz w:val="22"/>
                <w:szCs w:val="22"/>
                <w:lang w:val="en-GB" w:eastAsia="ko-KR"/>
                <w14:ligatures w14:val="standardContextual"/>
              </w:rPr>
              <w:tab/>
            </w:r>
            <w:r w:rsidR="00E756BD" w:rsidRPr="00B16AF7">
              <w:rPr>
                <w:rStyle w:val="Hyperlink"/>
                <w:noProof/>
              </w:rPr>
              <w:t>Your task</w:t>
            </w:r>
            <w:r w:rsidR="00E756BD">
              <w:rPr>
                <w:noProof/>
                <w:webHidden/>
              </w:rPr>
              <w:tab/>
            </w:r>
            <w:r w:rsidR="00E756BD">
              <w:rPr>
                <w:noProof/>
                <w:webHidden/>
              </w:rPr>
              <w:fldChar w:fldCharType="begin"/>
            </w:r>
            <w:r w:rsidR="00E756BD">
              <w:rPr>
                <w:noProof/>
                <w:webHidden/>
              </w:rPr>
              <w:instrText xml:space="preserve"> PAGEREF _Toc156570809 \h </w:instrText>
            </w:r>
            <w:r w:rsidR="00E756BD">
              <w:rPr>
                <w:noProof/>
                <w:webHidden/>
              </w:rPr>
            </w:r>
            <w:r w:rsidR="00E756BD">
              <w:rPr>
                <w:noProof/>
                <w:webHidden/>
              </w:rPr>
              <w:fldChar w:fldCharType="separate"/>
            </w:r>
            <w:r w:rsidR="00E756BD">
              <w:rPr>
                <w:noProof/>
                <w:webHidden/>
              </w:rPr>
              <w:t>25</w:t>
            </w:r>
            <w:r w:rsidR="00E756BD">
              <w:rPr>
                <w:noProof/>
                <w:webHidden/>
              </w:rPr>
              <w:fldChar w:fldCharType="end"/>
            </w:r>
          </w:hyperlink>
        </w:p>
        <w:p w14:paraId="6BE8586B" w14:textId="75DCC8AA" w:rsidR="00B570B0" w:rsidRDefault="00B570B0" w:rsidP="00B570B0">
          <w:r>
            <w:fldChar w:fldCharType="end"/>
          </w:r>
        </w:p>
      </w:sdtContent>
    </w:sdt>
    <w:p w14:paraId="5F369BC3" w14:textId="77777777" w:rsidR="008B10D7" w:rsidRDefault="00000000">
      <w:pPr>
        <w:pStyle w:val="Heading1"/>
      </w:pPr>
      <w:bookmarkStart w:id="0" w:name="_Toc156570785"/>
      <w:bookmarkStart w:id="1" w:name="set-your-current-path"/>
      <w:r>
        <w:rPr>
          <w:rStyle w:val="SectionNumber"/>
        </w:rPr>
        <w:lastRenderedPageBreak/>
        <w:t>1</w:t>
      </w:r>
      <w:r>
        <w:tab/>
        <w:t>Set your current path</w:t>
      </w:r>
      <w:bookmarkEnd w:id="0"/>
    </w:p>
    <w:p w14:paraId="4D027A2E" w14:textId="77777777" w:rsidR="008B10D7" w:rsidRDefault="00000000">
      <w:pPr>
        <w:pStyle w:val="FirstParagraph"/>
      </w:pPr>
      <w:r>
        <w:t>Run the line below to set the path. Ensure all your files are located here. Customise the path as necessary. Then, check.</w:t>
      </w:r>
    </w:p>
    <w:p w14:paraId="73161797" w14:textId="77777777" w:rsidR="008B10D7" w:rsidRDefault="00000000">
      <w:pPr>
        <w:pStyle w:val="SourceCode"/>
      </w:pPr>
      <w:r>
        <w:rPr>
          <w:rStyle w:val="FunctionTok"/>
        </w:rPr>
        <w:t>rm</w:t>
      </w:r>
      <w:r>
        <w:rPr>
          <w:rStyle w:val="NormalTok"/>
        </w:rPr>
        <w:t>(</w:t>
      </w:r>
      <w:r>
        <w:rPr>
          <w:rStyle w:val="AttributeTok"/>
        </w:rPr>
        <w:t>list =</w:t>
      </w:r>
      <w:r>
        <w:rPr>
          <w:rStyle w:val="NormalTok"/>
        </w:rPr>
        <w:t xml:space="preserve"> </w:t>
      </w:r>
      <w:r>
        <w:rPr>
          <w:rStyle w:val="FunctionTok"/>
        </w:rPr>
        <w:t>ls</w:t>
      </w:r>
      <w:r>
        <w:rPr>
          <w:rStyle w:val="NormalTok"/>
        </w:rPr>
        <w:t xml:space="preserve">())     </w:t>
      </w:r>
      <w:r>
        <w:rPr>
          <w:rStyle w:val="CommentTok"/>
        </w:rPr>
        <w:t># Remove objects</w:t>
      </w:r>
      <w:r>
        <w:br/>
      </w:r>
      <w:r>
        <w:rPr>
          <w:rStyle w:val="FunctionTok"/>
        </w:rPr>
        <w:t>setwd</w:t>
      </w:r>
      <w:r>
        <w:rPr>
          <w:rStyle w:val="NormalTok"/>
        </w:rPr>
        <w:t>(</w:t>
      </w:r>
      <w:r>
        <w:rPr>
          <w:rStyle w:val="StringTok"/>
        </w:rPr>
        <w:t>"P:/R_AST"</w:t>
      </w:r>
      <w:r>
        <w:rPr>
          <w:rStyle w:val="NormalTok"/>
        </w:rPr>
        <w:t>)</w:t>
      </w:r>
      <w:r>
        <w:br/>
      </w:r>
      <w:r>
        <w:rPr>
          <w:rStyle w:val="FunctionTok"/>
        </w:rPr>
        <w:t>getwd</w:t>
      </w:r>
      <w:r>
        <w:rPr>
          <w:rStyle w:val="NormalTok"/>
        </w:rPr>
        <w:t>()</w:t>
      </w:r>
    </w:p>
    <w:p w14:paraId="3193F6BD" w14:textId="77777777" w:rsidR="008B10D7" w:rsidRDefault="00000000">
      <w:pPr>
        <w:pStyle w:val="Heading1"/>
      </w:pPr>
      <w:bookmarkStart w:id="2" w:name="_Toc156570786"/>
      <w:bookmarkStart w:id="3" w:name="learning-outcome"/>
      <w:bookmarkEnd w:id="1"/>
      <w:r>
        <w:rPr>
          <w:rStyle w:val="SectionNumber"/>
        </w:rPr>
        <w:t>2</w:t>
      </w:r>
      <w:r>
        <w:tab/>
        <w:t>Learning outcome:</w:t>
      </w:r>
      <w:bookmarkEnd w:id="2"/>
    </w:p>
    <w:p w14:paraId="146D864E" w14:textId="77777777" w:rsidR="008B10D7" w:rsidRDefault="00000000">
      <w:pPr>
        <w:pStyle w:val="FirstParagraph"/>
      </w:pPr>
      <w:r>
        <w:t>By the end of the practical, students will be able to understand and use the structure of ggplot for plotting. To be specific:</w:t>
      </w:r>
    </w:p>
    <w:p w14:paraId="48C6296A" w14:textId="77777777" w:rsidR="008B10D7" w:rsidRDefault="00000000">
      <w:pPr>
        <w:pStyle w:val="BlockText"/>
        <w:numPr>
          <w:ilvl w:val="0"/>
          <w:numId w:val="20"/>
        </w:numPr>
      </w:pPr>
      <w:r>
        <w:t>Identify outliers and treat them appropriately</w:t>
      </w:r>
    </w:p>
    <w:p w14:paraId="752FA17E" w14:textId="77777777" w:rsidR="008B10D7" w:rsidRDefault="00000000">
      <w:pPr>
        <w:pStyle w:val="BlockText"/>
        <w:numPr>
          <w:ilvl w:val="0"/>
          <w:numId w:val="20"/>
        </w:numPr>
      </w:pPr>
      <w:r>
        <w:t>Use aes to specify x-axis and y-axis variables</w:t>
      </w:r>
    </w:p>
    <w:p w14:paraId="3F5364BF" w14:textId="77777777" w:rsidR="008B10D7" w:rsidRDefault="00000000">
      <w:pPr>
        <w:pStyle w:val="BlockText"/>
        <w:numPr>
          <w:ilvl w:val="0"/>
          <w:numId w:val="20"/>
        </w:numPr>
      </w:pPr>
      <w:r>
        <w:t>Choose appropriate graph types among</w:t>
      </w:r>
    </w:p>
    <w:p w14:paraId="7D4CC488" w14:textId="77777777" w:rsidR="008B10D7" w:rsidRDefault="00000000">
      <w:pPr>
        <w:pStyle w:val="SourceCode"/>
      </w:pPr>
      <w:r>
        <w:rPr>
          <w:rStyle w:val="NormalTok"/>
        </w:rPr>
        <w:t xml:space="preserve">    </w:t>
      </w:r>
      <w:r>
        <w:rPr>
          <w:rStyle w:val="FunctionTok"/>
        </w:rPr>
        <w:t>geom_histogram</w:t>
      </w:r>
      <w:r>
        <w:rPr>
          <w:rStyle w:val="NormalTok"/>
        </w:rPr>
        <w:t>(),</w:t>
      </w:r>
      <w:r>
        <w:br/>
      </w:r>
      <w:r>
        <w:rPr>
          <w:rStyle w:val="NormalTok"/>
        </w:rPr>
        <w:t xml:space="preserve">    </w:t>
      </w:r>
      <w:r>
        <w:rPr>
          <w:rStyle w:val="FunctionTok"/>
        </w:rPr>
        <w:t>geom_density</w:t>
      </w:r>
      <w:r>
        <w:rPr>
          <w:rStyle w:val="NormalTok"/>
        </w:rPr>
        <w:t>(),</w:t>
      </w:r>
      <w:r>
        <w:br/>
      </w:r>
      <w:r>
        <w:rPr>
          <w:rStyle w:val="NormalTok"/>
        </w:rPr>
        <w:t xml:space="preserve">    </w:t>
      </w:r>
      <w:r>
        <w:rPr>
          <w:rStyle w:val="FunctionTok"/>
        </w:rPr>
        <w:t>geom_boxplot</w:t>
      </w:r>
      <w:r>
        <w:rPr>
          <w:rStyle w:val="NormalTok"/>
        </w:rPr>
        <w:t>(),</w:t>
      </w:r>
      <w:r>
        <w:br/>
      </w:r>
      <w:r>
        <w:rPr>
          <w:rStyle w:val="NormalTok"/>
        </w:rPr>
        <w:t xml:space="preserve">    </w:t>
      </w:r>
      <w:r>
        <w:rPr>
          <w:rStyle w:val="FunctionTok"/>
        </w:rPr>
        <w:t>geom_point</w:t>
      </w:r>
      <w:r>
        <w:rPr>
          <w:rStyle w:val="NormalTok"/>
        </w:rPr>
        <w:t xml:space="preserve">() </w:t>
      </w:r>
      <w:r>
        <w:br/>
      </w:r>
      <w:r>
        <w:rPr>
          <w:rStyle w:val="NormalTok"/>
        </w:rPr>
        <w:t xml:space="preserve">    </w:t>
      </w:r>
      <w:r>
        <w:rPr>
          <w:rStyle w:val="FunctionTok"/>
        </w:rPr>
        <w:t>geom_bar</w:t>
      </w:r>
      <w:r>
        <w:rPr>
          <w:rStyle w:val="NormalTok"/>
        </w:rPr>
        <w:t xml:space="preserve">()         </w:t>
      </w:r>
      <w:r>
        <w:rPr>
          <w:rStyle w:val="CommentTok"/>
        </w:rPr>
        <w:t># categorical variables</w:t>
      </w:r>
    </w:p>
    <w:p w14:paraId="051C8ABF" w14:textId="77777777" w:rsidR="008B10D7" w:rsidRDefault="00000000">
      <w:pPr>
        <w:pStyle w:val="BlockText"/>
        <w:numPr>
          <w:ilvl w:val="0"/>
          <w:numId w:val="21"/>
        </w:numPr>
      </w:pPr>
      <w:r>
        <w:t xml:space="preserve">Use </w:t>
      </w:r>
      <w:r>
        <w:rPr>
          <w:b/>
          <w:bCs/>
        </w:rPr>
        <w:t>facet_wrap</w:t>
      </w:r>
      <w:r>
        <w:t xml:space="preserve"> to investigate bivariate distributions and beyond</w:t>
      </w:r>
    </w:p>
    <w:p w14:paraId="2941F5F5" w14:textId="0CCD2440" w:rsidR="008B10D7" w:rsidRDefault="00825AC3">
      <w:pPr>
        <w:pStyle w:val="BlockText"/>
        <w:numPr>
          <w:ilvl w:val="0"/>
          <w:numId w:val="21"/>
        </w:numPr>
      </w:pPr>
      <w:bookmarkStart w:id="4" w:name="_Hlk156910386"/>
      <w:r>
        <w:t xml:space="preserve">Combine multiple graphs </w:t>
      </w:r>
      <w:r w:rsidR="006D7F53">
        <w:t xml:space="preserve">using </w:t>
      </w:r>
      <w:proofErr w:type="spellStart"/>
      <w:proofErr w:type="gramStart"/>
      <w:r w:rsidR="006D7F53" w:rsidRPr="006D7F53">
        <w:rPr>
          <w:rStyle w:val="VerbatimChar"/>
        </w:rPr>
        <w:t>grid.arrange</w:t>
      </w:r>
      <w:proofErr w:type="spellEnd"/>
      <w:proofErr w:type="gramEnd"/>
      <w:r w:rsidR="006D7F53">
        <w:rPr>
          <w:rStyle w:val="VerbatimChar"/>
        </w:rPr>
        <w:t>()</w:t>
      </w:r>
      <w:r>
        <w:t xml:space="preserve"> </w:t>
      </w:r>
      <w:r w:rsidR="000962A9">
        <w:t xml:space="preserve">and </w:t>
      </w:r>
      <w:r>
        <w:t>save images</w:t>
      </w:r>
    </w:p>
    <w:p w14:paraId="3EFF2A83" w14:textId="77777777" w:rsidR="00B6198C" w:rsidRPr="00D27ED4" w:rsidRDefault="00B6198C" w:rsidP="00B6198C">
      <w:pPr>
        <w:pStyle w:val="BodyText"/>
        <w:rPr>
          <w:rStyle w:val="SectionNumber"/>
          <w:sz w:val="10"/>
          <w:szCs w:val="10"/>
        </w:rPr>
      </w:pPr>
      <w:bookmarkStart w:id="5" w:name="prep"/>
      <w:bookmarkEnd w:id="3"/>
      <w:bookmarkEnd w:id="4"/>
    </w:p>
    <w:p w14:paraId="329D4BA4" w14:textId="7C358E98" w:rsidR="00B6198C" w:rsidRDefault="00B6198C" w:rsidP="00166394">
      <w:pPr>
        <w:pStyle w:val="FirstParagraph"/>
        <w:rPr>
          <w:rStyle w:val="SectionNumber"/>
        </w:rPr>
      </w:pPr>
      <w:r>
        <w:t xml:space="preserve">Tutors may </w:t>
      </w:r>
      <w:r w:rsidR="00EF7091">
        <w:t>skip</w:t>
      </w:r>
      <w:r w:rsidR="00B26386">
        <w:t xml:space="preserve"> section </w:t>
      </w:r>
      <w:r w:rsidR="00DB24FA">
        <w:t>10</w:t>
      </w:r>
      <w:r>
        <w:t xml:space="preserve"> </w:t>
      </w:r>
      <w:proofErr w:type="spellStart"/>
      <w:r w:rsidR="00DB24FA">
        <w:t>visualising</w:t>
      </w:r>
      <w:proofErr w:type="spellEnd"/>
      <w:r w:rsidR="00DB24FA">
        <w:t xml:space="preserve"> </w:t>
      </w:r>
      <w:r>
        <w:t>categorical variables if the time does not permit. This section is a minor extension of Practical 2 and students can follow instructions independently as necessary.</w:t>
      </w:r>
    </w:p>
    <w:p w14:paraId="62856E07" w14:textId="446DAFD4" w:rsidR="008B10D7" w:rsidRDefault="00000000">
      <w:pPr>
        <w:pStyle w:val="Heading1"/>
      </w:pPr>
      <w:bookmarkStart w:id="6" w:name="_Toc156570787"/>
      <w:r>
        <w:rPr>
          <w:rStyle w:val="SectionNumber"/>
        </w:rPr>
        <w:t>3</w:t>
      </w:r>
      <w:r>
        <w:tab/>
        <w:t>Prep</w:t>
      </w:r>
      <w:bookmarkEnd w:id="6"/>
    </w:p>
    <w:p w14:paraId="33DADAF6" w14:textId="77777777" w:rsidR="008B10D7" w:rsidRDefault="00000000">
      <w:pPr>
        <w:pStyle w:val="FirstParagraph"/>
      </w:pPr>
      <w:r>
        <w:t>We first install several packages. As this can be done once, please skip if you have already installed.</w:t>
      </w:r>
    </w:p>
    <w:p w14:paraId="6E0ECFBA" w14:textId="77777777" w:rsidR="008B10D7" w:rsidRDefault="00000000">
      <w:pPr>
        <w:pStyle w:val="SourceCode"/>
      </w:pPr>
      <w:r>
        <w:rPr>
          <w:rStyle w:val="NormalTok"/>
        </w:rPr>
        <w:t xml:space="preserve">  </w:t>
      </w:r>
      <w:r>
        <w:rPr>
          <w:rStyle w:val="CommentTok"/>
        </w:rPr>
        <w:t># install.packages("haven")   # To read .dta data</w:t>
      </w:r>
      <w:r>
        <w:br/>
      </w:r>
      <w:r>
        <w:rPr>
          <w:rStyle w:val="NormalTok"/>
        </w:rPr>
        <w:t xml:space="preserve">  </w:t>
      </w:r>
      <w:r>
        <w:rPr>
          <w:rStyle w:val="CommentTok"/>
        </w:rPr>
        <w:t># install.packages("tidyverse") # modern data manipulation</w:t>
      </w:r>
      <w:r>
        <w:br/>
      </w:r>
      <w:r>
        <w:rPr>
          <w:rStyle w:val="NormalTok"/>
        </w:rPr>
        <w:t xml:space="preserve">  </w:t>
      </w:r>
      <w:r>
        <w:rPr>
          <w:rStyle w:val="FunctionTok"/>
        </w:rPr>
        <w:t>install.packages</w:t>
      </w:r>
      <w:r>
        <w:rPr>
          <w:rStyle w:val="NormalTok"/>
        </w:rPr>
        <w:t>(</w:t>
      </w:r>
      <w:r>
        <w:rPr>
          <w:rStyle w:val="StringTok"/>
        </w:rPr>
        <w:t>"ggplot2"</w:t>
      </w:r>
      <w:r>
        <w:rPr>
          <w:rStyle w:val="NormalTok"/>
        </w:rPr>
        <w:t xml:space="preserve">)   </w:t>
      </w:r>
      <w:r>
        <w:rPr>
          <w:rStyle w:val="CommentTok"/>
        </w:rPr>
        <w:t># grapahics</w:t>
      </w:r>
      <w:r>
        <w:br/>
      </w:r>
      <w:r>
        <w:rPr>
          <w:rStyle w:val="NormalTok"/>
        </w:rPr>
        <w:t xml:space="preserve">  </w:t>
      </w:r>
      <w:r>
        <w:rPr>
          <w:rStyle w:val="CommentTok"/>
        </w:rPr>
        <w:t># install.packages("tableone")  # descriptive statistics</w:t>
      </w:r>
    </w:p>
    <w:p w14:paraId="494413E5" w14:textId="77777777" w:rsidR="008B10D7" w:rsidRDefault="00000000">
      <w:pPr>
        <w:pStyle w:val="FirstParagraph"/>
      </w:pPr>
      <w:r>
        <w:t xml:space="preserve">Then, load these packages using </w:t>
      </w:r>
      <w:r>
        <w:rPr>
          <w:rStyle w:val="VerbatimChar"/>
        </w:rPr>
        <w:t>library()</w:t>
      </w:r>
      <w:r>
        <w:t>.</w:t>
      </w:r>
    </w:p>
    <w:p w14:paraId="53BC25D0" w14:textId="77777777" w:rsidR="008B10D7" w:rsidRDefault="00000000">
      <w:pPr>
        <w:pStyle w:val="SourceCode"/>
        <w:contextualSpacing/>
      </w:pPr>
      <w:r>
        <w:rPr>
          <w:rStyle w:val="CommentTok"/>
        </w:rPr>
        <w:t># Load packages (MUST LOAD EVERY SESSION!)</w:t>
      </w:r>
      <w:r>
        <w:br/>
      </w:r>
      <w:r>
        <w:rPr>
          <w:rStyle w:val="FunctionTok"/>
        </w:rPr>
        <w:t>library</w:t>
      </w:r>
      <w:r>
        <w:rPr>
          <w:rStyle w:val="NormalTok"/>
        </w:rPr>
        <w:t>(</w:t>
      </w:r>
      <w:r>
        <w:rPr>
          <w:rStyle w:val="StringTok"/>
        </w:rPr>
        <w:t>"haven"</w:t>
      </w:r>
      <w:r>
        <w:rPr>
          <w:rStyle w:val="NormalTok"/>
        </w:rPr>
        <w:t xml:space="preserve">)      </w:t>
      </w:r>
      <w:r>
        <w:rPr>
          <w:rStyle w:val="CommentTok"/>
        </w:rPr>
        <w:t># To read .dta data file</w:t>
      </w:r>
      <w:r>
        <w:br/>
      </w:r>
      <w:r>
        <w:rPr>
          <w:rStyle w:val="FunctionTok"/>
        </w:rPr>
        <w:t>library</w:t>
      </w:r>
      <w:r>
        <w:rPr>
          <w:rStyle w:val="NormalTok"/>
        </w:rPr>
        <w:t>(</w:t>
      </w:r>
      <w:r>
        <w:rPr>
          <w:rStyle w:val="StringTok"/>
        </w:rPr>
        <w:t>"tidyverse"</w:t>
      </w:r>
      <w:r>
        <w:rPr>
          <w:rStyle w:val="NormalTok"/>
        </w:rPr>
        <w:t xml:space="preserve">)  </w:t>
      </w:r>
      <w:r>
        <w:rPr>
          <w:rStyle w:val="CommentTok"/>
        </w:rPr>
        <w:t># data manipulation</w:t>
      </w:r>
    </w:p>
    <w:p w14:paraId="4263D04A" w14:textId="77777777" w:rsidR="008B10D7" w:rsidRDefault="00000000">
      <w:pPr>
        <w:pStyle w:val="SourceCode"/>
        <w:contextualSpacing/>
      </w:pPr>
      <w:r>
        <w:rPr>
          <w:rStyle w:val="FunctionTok"/>
        </w:rPr>
        <w:t>library</w:t>
      </w:r>
      <w:r>
        <w:rPr>
          <w:rStyle w:val="NormalTok"/>
        </w:rPr>
        <w:t>(</w:t>
      </w:r>
      <w:r>
        <w:rPr>
          <w:rStyle w:val="StringTok"/>
        </w:rPr>
        <w:t>"ggplot2</w:t>
      </w:r>
      <w:proofErr w:type="gramStart"/>
      <w:r>
        <w:rPr>
          <w:rStyle w:val="StringTok"/>
        </w:rPr>
        <w:t>"</w:t>
      </w:r>
      <w:r>
        <w:rPr>
          <w:rStyle w:val="NormalTok"/>
        </w:rPr>
        <w:t xml:space="preserve">)   </w:t>
      </w:r>
      <w:proofErr w:type="gramEnd"/>
      <w:r>
        <w:rPr>
          <w:rStyle w:val="NormalTok"/>
        </w:rPr>
        <w:t xml:space="preserve"> </w:t>
      </w:r>
      <w:r>
        <w:rPr>
          <w:rStyle w:val="CommentTok"/>
        </w:rPr>
        <w:t xml:space="preserve"># </w:t>
      </w:r>
      <w:proofErr w:type="spellStart"/>
      <w:r>
        <w:rPr>
          <w:rStyle w:val="CommentTok"/>
        </w:rPr>
        <w:t>grapahics</w:t>
      </w:r>
      <w:proofErr w:type="spellEnd"/>
      <w:r>
        <w:br/>
      </w:r>
      <w:r>
        <w:rPr>
          <w:rStyle w:val="FunctionTok"/>
        </w:rPr>
        <w:t>library</w:t>
      </w:r>
      <w:r>
        <w:rPr>
          <w:rStyle w:val="NormalTok"/>
        </w:rPr>
        <w:t>(</w:t>
      </w:r>
      <w:r>
        <w:rPr>
          <w:rStyle w:val="StringTok"/>
        </w:rPr>
        <w:t>"</w:t>
      </w:r>
      <w:proofErr w:type="spellStart"/>
      <w:r>
        <w:rPr>
          <w:rStyle w:val="StringTok"/>
        </w:rPr>
        <w:t>gridExtra</w:t>
      </w:r>
      <w:proofErr w:type="spellEnd"/>
      <w:r>
        <w:rPr>
          <w:rStyle w:val="StringTok"/>
        </w:rPr>
        <w:t>"</w:t>
      </w:r>
      <w:r>
        <w:rPr>
          <w:rStyle w:val="NormalTok"/>
        </w:rPr>
        <w:t xml:space="preserve">)  </w:t>
      </w:r>
      <w:r>
        <w:rPr>
          <w:rStyle w:val="CommentTok"/>
        </w:rPr>
        <w:t># Combine graphs</w:t>
      </w:r>
    </w:p>
    <w:p w14:paraId="03013885" w14:textId="77777777" w:rsidR="008B10D7" w:rsidRDefault="00000000">
      <w:pPr>
        <w:pStyle w:val="SourceCode"/>
        <w:contextualSpacing/>
      </w:pPr>
      <w:r>
        <w:rPr>
          <w:rStyle w:val="FunctionTok"/>
        </w:rPr>
        <w:t>library</w:t>
      </w:r>
      <w:r>
        <w:rPr>
          <w:rStyle w:val="NormalTok"/>
        </w:rPr>
        <w:t>(</w:t>
      </w:r>
      <w:r>
        <w:rPr>
          <w:rStyle w:val="StringTok"/>
        </w:rPr>
        <w:t>"janitor</w:t>
      </w:r>
      <w:proofErr w:type="gramStart"/>
      <w:r>
        <w:rPr>
          <w:rStyle w:val="StringTok"/>
        </w:rPr>
        <w:t>"</w:t>
      </w:r>
      <w:r>
        <w:rPr>
          <w:rStyle w:val="NormalTok"/>
        </w:rPr>
        <w:t xml:space="preserve">)   </w:t>
      </w:r>
      <w:proofErr w:type="gramEnd"/>
      <w:r>
        <w:rPr>
          <w:rStyle w:val="NormalTok"/>
        </w:rPr>
        <w:t xml:space="preserve"> </w:t>
      </w:r>
      <w:r>
        <w:rPr>
          <w:rStyle w:val="CommentTok"/>
        </w:rPr>
        <w:t># cross-tabulation</w:t>
      </w:r>
    </w:p>
    <w:p w14:paraId="56B1C402" w14:textId="77777777" w:rsidR="008B10D7" w:rsidRDefault="00000000">
      <w:pPr>
        <w:pStyle w:val="SourceCode"/>
        <w:contextualSpacing/>
      </w:pPr>
      <w:r>
        <w:rPr>
          <w:rStyle w:val="FunctionTok"/>
        </w:rPr>
        <w:t>library</w:t>
      </w:r>
      <w:r>
        <w:rPr>
          <w:rStyle w:val="NormalTok"/>
        </w:rPr>
        <w:t>(</w:t>
      </w:r>
      <w:r>
        <w:rPr>
          <w:rStyle w:val="StringTok"/>
        </w:rPr>
        <w:t>"psych</w:t>
      </w:r>
      <w:proofErr w:type="gramStart"/>
      <w:r>
        <w:rPr>
          <w:rStyle w:val="StringTok"/>
        </w:rPr>
        <w:t>"</w:t>
      </w:r>
      <w:r>
        <w:rPr>
          <w:rStyle w:val="NormalTok"/>
        </w:rPr>
        <w:t xml:space="preserve">)   </w:t>
      </w:r>
      <w:proofErr w:type="gramEnd"/>
      <w:r>
        <w:rPr>
          <w:rStyle w:val="NormalTok"/>
        </w:rPr>
        <w:t xml:space="preserve">   </w:t>
      </w:r>
      <w:r>
        <w:rPr>
          <w:rStyle w:val="CommentTok"/>
        </w:rPr>
        <w:t># descriptive statistics</w:t>
      </w:r>
    </w:p>
    <w:p w14:paraId="6EF69148" w14:textId="77777777" w:rsidR="008B10D7" w:rsidRDefault="00000000">
      <w:pPr>
        <w:pStyle w:val="SourceCode"/>
        <w:contextualSpacing/>
      </w:pPr>
      <w:proofErr w:type="spellStart"/>
      <w:r>
        <w:rPr>
          <w:rStyle w:val="FunctionTok"/>
        </w:rPr>
        <w:t>theme_set</w:t>
      </w:r>
      <w:proofErr w:type="spellEnd"/>
      <w:r>
        <w:rPr>
          <w:rStyle w:val="NormalTok"/>
        </w:rPr>
        <w:t>(</w:t>
      </w:r>
      <w:proofErr w:type="spellStart"/>
      <w:r>
        <w:rPr>
          <w:rStyle w:val="FunctionTok"/>
        </w:rPr>
        <w:t>theme_</w:t>
      </w:r>
      <w:proofErr w:type="gramStart"/>
      <w:r>
        <w:rPr>
          <w:rStyle w:val="FunctionTok"/>
        </w:rPr>
        <w:t>bw</w:t>
      </w:r>
      <w:proofErr w:type="spellEnd"/>
      <w:r>
        <w:rPr>
          <w:rStyle w:val="NormalTok"/>
        </w:rPr>
        <w:t>(</w:t>
      </w:r>
      <w:proofErr w:type="gramEnd"/>
      <w:r>
        <w:rPr>
          <w:rStyle w:val="NormalTok"/>
        </w:rPr>
        <w:t xml:space="preserve">)) </w:t>
      </w:r>
      <w:r>
        <w:rPr>
          <w:rStyle w:val="CommentTok"/>
        </w:rPr>
        <w:t xml:space="preserve"># set </w:t>
      </w:r>
      <w:proofErr w:type="spellStart"/>
      <w:r>
        <w:rPr>
          <w:rStyle w:val="CommentTok"/>
        </w:rPr>
        <w:t>grapahics</w:t>
      </w:r>
      <w:proofErr w:type="spellEnd"/>
      <w:r>
        <w:rPr>
          <w:rStyle w:val="CommentTok"/>
        </w:rPr>
        <w:t xml:space="preserve"> theme</w:t>
      </w:r>
    </w:p>
    <w:p w14:paraId="04307CC2" w14:textId="77777777" w:rsidR="008B10D7" w:rsidRDefault="00000000">
      <w:pPr>
        <w:pStyle w:val="Heading1"/>
      </w:pPr>
      <w:bookmarkStart w:id="7" w:name="_Toc156570788"/>
      <w:bookmarkStart w:id="8" w:name="introducing-birthweight-data-and-aims"/>
      <w:bookmarkEnd w:id="5"/>
      <w:r>
        <w:rPr>
          <w:rStyle w:val="SectionNumber"/>
        </w:rPr>
        <w:t>4</w:t>
      </w:r>
      <w:r>
        <w:tab/>
        <w:t>Introducing birthweight data and aims</w:t>
      </w:r>
      <w:bookmarkEnd w:id="7"/>
    </w:p>
    <w:p w14:paraId="532ECCDB" w14:textId="334F9B89" w:rsidR="008B10D7" w:rsidRDefault="00000000">
      <w:pPr>
        <w:pStyle w:val="FirstParagraph"/>
      </w:pPr>
      <w:r>
        <w:t xml:space="preserve">R and user-written packages offers </w:t>
      </w:r>
      <w:r w:rsidR="004C01B1">
        <w:t>ample</w:t>
      </w:r>
      <w:r>
        <w:t xml:space="preserve"> example datasets for users. We use UseR package’s </w:t>
      </w:r>
      <w:r>
        <w:rPr>
          <w:rStyle w:val="VerbatimChar"/>
        </w:rPr>
        <w:t>babies</w:t>
      </w:r>
      <w:r>
        <w:t xml:space="preserve"> dataset. The dataset stems from Child Health and Development Studies (CHDS). The study collected data from women who received prenatal care in the Kaiser Foundation Health Plan in the San Francisco–East Bay area and delivered at any one of the Kaiser hospitals in northern California during 1960 and 1967. Over 15,000 families participated in the CHDS. The CHDS is still ongoing (</w:t>
      </w:r>
      <w:hyperlink r:id="rId7">
        <w:r>
          <w:rPr>
            <w:rStyle w:val="Hyperlink"/>
          </w:rPr>
          <w:t>https://www.phi.org/our-work/programs/child-health-and-development-studies/</w:t>
        </w:r>
      </w:hyperlink>
      <w:r>
        <w:t>). You may find some online resources on a similar topic including here (</w:t>
      </w:r>
      <w:hyperlink r:id="rId8" w:anchor="sec:ggplot">
        <w:r>
          <w:rPr>
            <w:rStyle w:val="Hyperlink"/>
          </w:rPr>
          <w:t>https://www.stat.berkeley.edu/users/nolan/IntroRPgm/chap-Graphics.html#sec:ggplot</w:t>
        </w:r>
      </w:hyperlink>
      <w:r>
        <w:t>). Please feel free to refer to them to maximise your learning on data visualisation using the ggplot2 package as necessary.</w:t>
      </w:r>
    </w:p>
    <w:p w14:paraId="4575D81B" w14:textId="77777777" w:rsidR="008B10D7" w:rsidRDefault="00000000">
      <w:pPr>
        <w:pStyle w:val="Heading1"/>
      </w:pPr>
      <w:bookmarkStart w:id="9" w:name="_Toc156570789"/>
      <w:bookmarkStart w:id="10" w:name="X5d76da27b68522edf5cf8b3e238298fe204e51d"/>
      <w:bookmarkEnd w:id="8"/>
      <w:r>
        <w:rPr>
          <w:rStyle w:val="SectionNumber"/>
        </w:rPr>
        <w:t>5</w:t>
      </w:r>
      <w:r>
        <w:tab/>
        <w:t>Read in data and generate the low bwt dummy</w:t>
      </w:r>
      <w:bookmarkEnd w:id="9"/>
    </w:p>
    <w:p w14:paraId="54F068E3" w14:textId="77777777" w:rsidR="008B10D7" w:rsidRDefault="00000000">
      <w:pPr>
        <w:pStyle w:val="FirstParagraph"/>
      </w:pPr>
      <w:r>
        <w:t>Let’s read in the csv data.</w:t>
      </w:r>
    </w:p>
    <w:p w14:paraId="25F4A794" w14:textId="77777777" w:rsidR="008B10D7" w:rsidRPr="001A0501" w:rsidRDefault="00000000">
      <w:pPr>
        <w:pStyle w:val="SourceCode"/>
        <w:rPr>
          <w:lang w:val="nb-NO"/>
        </w:rPr>
      </w:pPr>
      <w:r w:rsidRPr="001A0501">
        <w:rPr>
          <w:rStyle w:val="NormalTok"/>
          <w:lang w:val="nb-NO"/>
        </w:rPr>
        <w:t xml:space="preserve">b  </w:t>
      </w:r>
      <w:r w:rsidRPr="001A0501">
        <w:rPr>
          <w:rStyle w:val="OtherTok"/>
          <w:lang w:val="nb-NO"/>
        </w:rPr>
        <w:t>&lt;-</w:t>
      </w:r>
      <w:r w:rsidRPr="001A0501">
        <w:rPr>
          <w:rStyle w:val="NormalTok"/>
          <w:lang w:val="nb-NO"/>
        </w:rPr>
        <w:t xml:space="preserve"> </w:t>
      </w:r>
      <w:r w:rsidRPr="001A0501">
        <w:rPr>
          <w:rStyle w:val="FunctionTok"/>
          <w:lang w:val="nb-NO"/>
        </w:rPr>
        <w:t>read.csv</w:t>
      </w:r>
      <w:r w:rsidRPr="001A0501">
        <w:rPr>
          <w:rStyle w:val="NormalTok"/>
          <w:lang w:val="nb-NO"/>
        </w:rPr>
        <w:t>(</w:t>
      </w:r>
      <w:r w:rsidRPr="001A0501">
        <w:rPr>
          <w:rStyle w:val="StringTok"/>
          <w:lang w:val="nb-NO"/>
        </w:rPr>
        <w:t>"babies_25vars.csv"</w:t>
      </w:r>
      <w:r w:rsidRPr="001A0501">
        <w:rPr>
          <w:rStyle w:val="NormalTok"/>
          <w:lang w:val="nb-NO"/>
        </w:rPr>
        <w:t>)</w:t>
      </w:r>
    </w:p>
    <w:p w14:paraId="35CDADCF" w14:textId="77777777" w:rsidR="008B10D7" w:rsidRDefault="00000000">
      <w:pPr>
        <w:pStyle w:val="FirstParagraph"/>
      </w:pPr>
      <w:r>
        <w:t>Next, we generate a low birthweight dummy (Low birthweight defined as less than 2.5kg, or 5 pounds 8 ounces).</w:t>
      </w:r>
    </w:p>
    <w:p w14:paraId="2E91BE42" w14:textId="36417AAC" w:rsidR="008B10D7" w:rsidRDefault="00000000">
      <w:pPr>
        <w:pStyle w:val="SourceCode"/>
      </w:pPr>
      <w:proofErr w:type="gramStart"/>
      <w:r>
        <w:rPr>
          <w:rStyle w:val="NormalTok"/>
        </w:rPr>
        <w:t xml:space="preserve">b  </w:t>
      </w:r>
      <w:r>
        <w:rPr>
          <w:rStyle w:val="OtherTok"/>
        </w:rPr>
        <w:t>&lt;</w:t>
      </w:r>
      <w:proofErr w:type="gramEnd"/>
      <w:r>
        <w:rPr>
          <w:rStyle w:val="OtherTok"/>
        </w:rPr>
        <w:t>-</w:t>
      </w:r>
      <w:r>
        <w:rPr>
          <w:rStyle w:val="NormalTok"/>
        </w:rPr>
        <w:t xml:space="preserve"> b </w:t>
      </w:r>
      <w:r>
        <w:rPr>
          <w:rStyle w:val="SpecialCharTok"/>
        </w:rPr>
        <w:t>%&gt;%</w:t>
      </w:r>
      <w:r>
        <w:rPr>
          <w:rStyle w:val="NormalTok"/>
        </w:rPr>
        <w:t xml:space="preserve"> </w:t>
      </w:r>
      <w:r>
        <w:rPr>
          <w:rStyle w:val="FunctionTok"/>
        </w:rPr>
        <w:t>mutate</w:t>
      </w:r>
      <w:r>
        <w:rPr>
          <w:rStyle w:val="NormalTok"/>
        </w:rPr>
        <w:t>(</w:t>
      </w:r>
      <w:r>
        <w:rPr>
          <w:rStyle w:val="AttributeTok"/>
        </w:rPr>
        <w:t>low_bwt =</w:t>
      </w:r>
      <w:r>
        <w:rPr>
          <w:rStyle w:val="NormalTok"/>
        </w:rPr>
        <w:t xml:space="preserve"> </w:t>
      </w:r>
      <w:r>
        <w:rPr>
          <w:rStyle w:val="FunctionTok"/>
        </w:rPr>
        <w:t>ifelse</w:t>
      </w:r>
      <w:r>
        <w:rPr>
          <w:rStyle w:val="NormalTok"/>
        </w:rPr>
        <w:t xml:space="preserve">(bkg </w:t>
      </w:r>
      <w:r>
        <w:rPr>
          <w:rStyle w:val="SpecialCharTok"/>
        </w:rPr>
        <w:t>&lt;</w:t>
      </w:r>
      <w:r>
        <w:rPr>
          <w:rStyle w:val="NormalTok"/>
        </w:rPr>
        <w:t xml:space="preserve"> </w:t>
      </w:r>
      <w:r>
        <w:rPr>
          <w:rStyle w:val="FloatTok"/>
        </w:rPr>
        <w:t>2.5</w:t>
      </w:r>
      <w:r>
        <w:rPr>
          <w:rStyle w:val="NormalTok"/>
        </w:rPr>
        <w:t xml:space="preserve">, </w:t>
      </w:r>
      <w:r>
        <w:rPr>
          <w:rStyle w:val="DecValTok"/>
        </w:rPr>
        <w:t>1</w:t>
      </w:r>
      <w:r>
        <w:rPr>
          <w:rStyle w:val="NormalTok"/>
        </w:rPr>
        <w:t xml:space="preserve">, </w:t>
      </w:r>
      <w:r>
        <w:rPr>
          <w:rStyle w:val="DecValTok"/>
        </w:rPr>
        <w:t>2</w:t>
      </w:r>
      <w:r>
        <w:rPr>
          <w:rStyle w:val="NormalTok"/>
        </w:rPr>
        <w:t>) )</w:t>
      </w:r>
      <w:r>
        <w:br/>
      </w:r>
      <w:r>
        <w:br/>
      </w:r>
      <w:r>
        <w:rPr>
          <w:rStyle w:val="NormalTok"/>
        </w:rPr>
        <w:t xml:space="preserve">b </w:t>
      </w:r>
      <w:r>
        <w:rPr>
          <w:rStyle w:val="SpecialCharTok"/>
        </w:rPr>
        <w:t>%&gt;%</w:t>
      </w:r>
      <w:r>
        <w:rPr>
          <w:rStyle w:val="NormalTok"/>
        </w:rPr>
        <w:t xml:space="preserve"> </w:t>
      </w:r>
      <w:proofErr w:type="spellStart"/>
      <w:r>
        <w:rPr>
          <w:rStyle w:val="FunctionTok"/>
        </w:rPr>
        <w:t>tabyl</w:t>
      </w:r>
      <w:proofErr w:type="spellEnd"/>
      <w:r>
        <w:rPr>
          <w:rStyle w:val="NormalTok"/>
        </w:rPr>
        <w:t>(</w:t>
      </w:r>
      <w:proofErr w:type="spellStart"/>
      <w:r>
        <w:rPr>
          <w:rStyle w:val="NormalTok"/>
        </w:rPr>
        <w:t>low_bwt</w:t>
      </w:r>
      <w:proofErr w:type="spellEnd"/>
      <w:r>
        <w:rPr>
          <w:rStyle w:val="NormalTok"/>
        </w:rPr>
        <w:t>)</w:t>
      </w:r>
    </w:p>
    <w:p w14:paraId="283CBE93" w14:textId="77777777" w:rsidR="008B10D7" w:rsidRDefault="00000000">
      <w:pPr>
        <w:pStyle w:val="SourceCode"/>
      </w:pPr>
      <w:r>
        <w:rPr>
          <w:rStyle w:val="VerbatimChar"/>
        </w:rPr>
        <w:t>##  low_bwt    n    percent</w:t>
      </w:r>
      <w:r>
        <w:br/>
      </w:r>
      <w:r>
        <w:rPr>
          <w:rStyle w:val="VerbatimChar"/>
        </w:rPr>
        <w:t>##        1   63 0.05097087</w:t>
      </w:r>
      <w:r>
        <w:br/>
      </w:r>
      <w:r>
        <w:rPr>
          <w:rStyle w:val="VerbatimChar"/>
        </w:rPr>
        <w:t>##        2 1173 0.94902913</w:t>
      </w:r>
    </w:p>
    <w:p w14:paraId="3D67C3A7" w14:textId="77777777" w:rsidR="008B10D7" w:rsidRDefault="00000000">
      <w:pPr>
        <w:pStyle w:val="FirstParagraph"/>
      </w:pPr>
      <w:r>
        <w:t>Now, factorise the dummy variable.</w:t>
      </w:r>
    </w:p>
    <w:p w14:paraId="50C9A4A0" w14:textId="77777777" w:rsidR="008B10D7" w:rsidRDefault="00000000">
      <w:pPr>
        <w:pStyle w:val="SourceCode"/>
      </w:pPr>
      <w:r>
        <w:rPr>
          <w:rStyle w:val="NormalTok"/>
        </w:rPr>
        <w:t>b</w:t>
      </w:r>
      <w:r>
        <w:rPr>
          <w:rStyle w:val="SpecialCharTok"/>
        </w:rPr>
        <w:t>$</w:t>
      </w:r>
      <w:r>
        <w:rPr>
          <w:rStyle w:val="NormalTok"/>
        </w:rPr>
        <w:t xml:space="preserve">fct_lowbwt </w:t>
      </w:r>
      <w:r>
        <w:rPr>
          <w:rStyle w:val="OtherTok"/>
        </w:rPr>
        <w:t>&lt;-</w:t>
      </w:r>
      <w:r>
        <w:rPr>
          <w:rStyle w:val="NormalTok"/>
        </w:rPr>
        <w:t xml:space="preserve"> </w:t>
      </w:r>
      <w:r>
        <w:rPr>
          <w:rStyle w:val="FunctionTok"/>
        </w:rPr>
        <w:t>factor</w:t>
      </w:r>
      <w:r>
        <w:rPr>
          <w:rStyle w:val="NormalTok"/>
        </w:rPr>
        <w:t>(b</w:t>
      </w:r>
      <w:r>
        <w:rPr>
          <w:rStyle w:val="SpecialCharTok"/>
        </w:rPr>
        <w:t>$</w:t>
      </w:r>
      <w:r>
        <w:rPr>
          <w:rStyle w:val="NormalTok"/>
        </w:rPr>
        <w:t>low_bwt,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"Yes"</w:t>
      </w:r>
      <w:r>
        <w:rPr>
          <w:rStyle w:val="NormalTok"/>
        </w:rPr>
        <w:t xml:space="preserve">, </w:t>
      </w:r>
      <w:r>
        <w:rPr>
          <w:rStyle w:val="StringTok"/>
        </w:rPr>
        <w:t>"No"</w:t>
      </w:r>
      <w:r>
        <w:rPr>
          <w:rStyle w:val="NormalTok"/>
        </w:rPr>
        <w:t>))</w:t>
      </w:r>
    </w:p>
    <w:p w14:paraId="62BD687D" w14:textId="77777777" w:rsidR="008B10D7" w:rsidRDefault="00000000">
      <w:pPr>
        <w:pStyle w:val="FirstParagraph"/>
      </w:pPr>
      <w:r>
        <w:t>Carry out checks to ensure recoding and factorisation was performed as intended. What is the proportion of babies who are considered low birthweight?</w:t>
      </w:r>
    </w:p>
    <w:p w14:paraId="18C46CD9" w14:textId="77777777" w:rsidR="008B10D7" w:rsidRDefault="00000000">
      <w:pPr>
        <w:pStyle w:val="SourceCode"/>
      </w:pPr>
      <w:r>
        <w:rPr>
          <w:rStyle w:val="CommentTok"/>
        </w:rPr>
        <w:t xml:space="preserve"># b %&gt;% </w:t>
      </w:r>
      <w:proofErr w:type="spellStart"/>
      <w:proofErr w:type="gramStart"/>
      <w:r>
        <w:rPr>
          <w:rStyle w:val="CommentTok"/>
        </w:rPr>
        <w:t>tabyl</w:t>
      </w:r>
      <w:proofErr w:type="spellEnd"/>
      <w:r>
        <w:rPr>
          <w:rStyle w:val="CommentTok"/>
        </w:rPr>
        <w:t>(</w:t>
      </w:r>
      <w:proofErr w:type="spellStart"/>
      <w:proofErr w:type="gramEnd"/>
      <w:r>
        <w:rPr>
          <w:rStyle w:val="CommentTok"/>
        </w:rPr>
        <w:t>bkg</w:t>
      </w:r>
      <w:proofErr w:type="spellEnd"/>
      <w:r>
        <w:rPr>
          <w:rStyle w:val="CommentTok"/>
        </w:rPr>
        <w:t xml:space="preserve">, </w:t>
      </w:r>
      <w:proofErr w:type="spellStart"/>
      <w:r>
        <w:rPr>
          <w:rStyle w:val="CommentTok"/>
        </w:rPr>
        <w:t>low_bwt</w:t>
      </w:r>
      <w:proofErr w:type="spellEnd"/>
      <w:r>
        <w:rPr>
          <w:rStyle w:val="CommentTok"/>
        </w:rPr>
        <w:t>)</w:t>
      </w:r>
      <w:r>
        <w:br/>
      </w:r>
      <w:r>
        <w:rPr>
          <w:rStyle w:val="NormalTok"/>
        </w:rPr>
        <w:t xml:space="preserve">b </w:t>
      </w:r>
      <w:r>
        <w:rPr>
          <w:rStyle w:val="SpecialCharTok"/>
        </w:rPr>
        <w:t>%&gt;%</w:t>
      </w:r>
      <w:r>
        <w:rPr>
          <w:rStyle w:val="NormalTok"/>
        </w:rPr>
        <w:t xml:space="preserve"> </w:t>
      </w:r>
      <w:r>
        <w:rPr>
          <w:rStyle w:val="FunctionTok"/>
        </w:rPr>
        <w:t>tabyl</w:t>
      </w:r>
      <w:r>
        <w:rPr>
          <w:rStyle w:val="NormalTok"/>
        </w:rPr>
        <w:t>(fct_lowbwt, low_bwt)</w:t>
      </w:r>
    </w:p>
    <w:p w14:paraId="429073EF" w14:textId="77777777" w:rsidR="008B10D7" w:rsidRDefault="00000000">
      <w:pPr>
        <w:pStyle w:val="SourceCode"/>
      </w:pPr>
      <w:r>
        <w:rPr>
          <w:rStyle w:val="VerbatimChar"/>
        </w:rPr>
        <w:t>##  fct_lowbwt  1    2</w:t>
      </w:r>
      <w:r>
        <w:br/>
      </w:r>
      <w:r>
        <w:rPr>
          <w:rStyle w:val="VerbatimChar"/>
        </w:rPr>
        <w:t>##         Yes 63    0</w:t>
      </w:r>
      <w:r>
        <w:br/>
      </w:r>
      <w:r>
        <w:rPr>
          <w:rStyle w:val="VerbatimChar"/>
        </w:rPr>
        <w:t>##          No  0 1173</w:t>
      </w:r>
    </w:p>
    <w:p w14:paraId="3ABC6D05" w14:textId="77777777" w:rsidR="008B10D7" w:rsidRDefault="00000000">
      <w:pPr>
        <w:pStyle w:val="FirstParagraph"/>
      </w:pPr>
      <w:r>
        <w:t xml:space="preserve">Please note that in factorisation, we need to organise low birthweight as </w:t>
      </w:r>
      <w:r>
        <w:rPr>
          <w:i/>
          <w:iCs/>
        </w:rPr>
        <w:t>Yes</w:t>
      </w:r>
      <w:r>
        <w:t xml:space="preserve"> then </w:t>
      </w:r>
      <w:r>
        <w:rPr>
          <w:i/>
          <w:iCs/>
        </w:rPr>
        <w:t>No</w:t>
      </w:r>
      <w:r>
        <w:t>, since in graphs, we expect to see the Yes response first, rather than No. Thus, we need to assign corresponding numeric values in the correct order as Yes = 1, No = 2. This numeric values are used to give the correct order of the categories.</w:t>
      </w:r>
    </w:p>
    <w:p w14:paraId="69AF2072" w14:textId="77777777" w:rsidR="008B10D7" w:rsidRDefault="00000000">
      <w:pPr>
        <w:pStyle w:val="BodyText"/>
      </w:pPr>
      <w:r>
        <w:rPr>
          <w:b/>
          <w:bCs/>
        </w:rPr>
        <w:t>TIP</w:t>
      </w:r>
      <w:r>
        <w:t>: If we code as Yes = 1, No = 0, the second category, No, is printed first before Yes, which can be counter-intuitive. This is because R sorts numeric values in ascending order and merely prints labels corresponding to the numeric code. As such, care needs to be taken to avoid any conflicts.</w:t>
      </w:r>
    </w:p>
    <w:p w14:paraId="7E7CA820" w14:textId="6049B5A7" w:rsidR="008B10D7" w:rsidRDefault="00123005">
      <w:pPr>
        <w:pStyle w:val="SourceCode"/>
      </w:pPr>
      <w:proofErr w:type="spellStart"/>
      <w:proofErr w:type="gramStart"/>
      <w:r>
        <w:rPr>
          <w:rStyle w:val="NormalTok"/>
        </w:rPr>
        <w:t>prac</w:t>
      </w:r>
      <w:proofErr w:type="spellEnd"/>
      <w:r>
        <w:rPr>
          <w:rStyle w:val="NormalTok"/>
        </w:rPr>
        <w:t xml:space="preserve">  </w:t>
      </w:r>
      <w:r>
        <w:rPr>
          <w:rStyle w:val="OtherTok"/>
        </w:rPr>
        <w:t>&lt;</w:t>
      </w:r>
      <w:proofErr w:type="gramEnd"/>
      <w:r>
        <w:rPr>
          <w:rStyle w:val="OtherTok"/>
        </w:rPr>
        <w:t>-</w:t>
      </w:r>
      <w:r>
        <w:rPr>
          <w:rStyle w:val="NormalTok"/>
        </w:rPr>
        <w:t xml:space="preserve"> b </w:t>
      </w:r>
      <w:r>
        <w:rPr>
          <w:rStyle w:val="SpecialCharTok"/>
        </w:rPr>
        <w:t>%&gt;%</w:t>
      </w:r>
      <w:r>
        <w:rPr>
          <w:rStyle w:val="NormalTok"/>
        </w:rPr>
        <w:t xml:space="preserve"> </w:t>
      </w:r>
      <w:r>
        <w:rPr>
          <w:rStyle w:val="FunctionTok"/>
        </w:rPr>
        <w:t>mutate</w:t>
      </w:r>
      <w:r>
        <w:rPr>
          <w:rStyle w:val="NormalTok"/>
        </w:rPr>
        <w:t>(</w:t>
      </w:r>
      <w:proofErr w:type="spellStart"/>
      <w:r>
        <w:rPr>
          <w:rStyle w:val="AttributeTok"/>
        </w:rPr>
        <w:t>low_bwt</w:t>
      </w:r>
      <w:proofErr w:type="spellEnd"/>
      <w:r>
        <w:rPr>
          <w:rStyle w:val="AttributeTok"/>
        </w:rPr>
        <w:t xml:space="preserve"> =</w:t>
      </w:r>
      <w:r>
        <w:rPr>
          <w:rStyle w:val="NormalTok"/>
        </w:rPr>
        <w:t xml:space="preserve"> </w:t>
      </w:r>
      <w:proofErr w:type="spellStart"/>
      <w:r>
        <w:rPr>
          <w:rStyle w:val="FunctionTok"/>
        </w:rPr>
        <w:t>ifelse</w:t>
      </w:r>
      <w:proofErr w:type="spellEnd"/>
      <w:r>
        <w:rPr>
          <w:rStyle w:val="NormalTok"/>
        </w:rPr>
        <w:t>(</w:t>
      </w:r>
      <w:proofErr w:type="spellStart"/>
      <w:r>
        <w:rPr>
          <w:rStyle w:val="NormalTok"/>
        </w:rPr>
        <w:t>bkg</w:t>
      </w:r>
      <w:proofErr w:type="spellEnd"/>
      <w:r>
        <w:rPr>
          <w:rStyle w:val="NormalTok"/>
        </w:rPr>
        <w:t xml:space="preserve"> </w:t>
      </w:r>
      <w:r>
        <w:rPr>
          <w:rStyle w:val="SpecialCharTok"/>
        </w:rPr>
        <w:t>&gt;</w:t>
      </w:r>
      <w:r>
        <w:rPr>
          <w:rStyle w:val="NormalTok"/>
        </w:rPr>
        <w:t xml:space="preserve"> </w:t>
      </w:r>
      <w:r>
        <w:rPr>
          <w:rStyle w:val="FloatTok"/>
        </w:rPr>
        <w:t>2.5</w:t>
      </w:r>
      <w:r>
        <w:rPr>
          <w:rStyle w:val="NormalTok"/>
        </w:rPr>
        <w:t xml:space="preserve">, </w:t>
      </w:r>
      <w:r>
        <w:rPr>
          <w:rStyle w:val="DecValTok"/>
        </w:rPr>
        <w:t>0</w:t>
      </w:r>
      <w:r>
        <w:rPr>
          <w:rStyle w:val="NormalTok"/>
        </w:rPr>
        <w:t xml:space="preserve">, </w:t>
      </w:r>
      <w:r>
        <w:rPr>
          <w:rStyle w:val="DecValTok"/>
        </w:rPr>
        <w:t>1</w:t>
      </w:r>
      <w:r>
        <w:rPr>
          <w:rStyle w:val="NormalTok"/>
        </w:rPr>
        <w:t>) )</w:t>
      </w:r>
      <w:r>
        <w:br/>
      </w:r>
      <w:proofErr w:type="spellStart"/>
      <w:r>
        <w:rPr>
          <w:rStyle w:val="NormalTok"/>
        </w:rPr>
        <w:t>prac</w:t>
      </w:r>
      <w:proofErr w:type="spellEnd"/>
      <w:r>
        <w:rPr>
          <w:rStyle w:val="NormalTok"/>
        </w:rPr>
        <w:t xml:space="preserve"> </w:t>
      </w:r>
      <w:r>
        <w:rPr>
          <w:rStyle w:val="SpecialCharTok"/>
        </w:rPr>
        <w:t>%&gt;%</w:t>
      </w:r>
      <w:r>
        <w:rPr>
          <w:rStyle w:val="NormalTok"/>
        </w:rPr>
        <w:t xml:space="preserve"> </w:t>
      </w:r>
      <w:proofErr w:type="spellStart"/>
      <w:r>
        <w:rPr>
          <w:rStyle w:val="FunctionTok"/>
        </w:rPr>
        <w:t>tabyl</w:t>
      </w:r>
      <w:proofErr w:type="spellEnd"/>
      <w:r>
        <w:rPr>
          <w:rStyle w:val="NormalTok"/>
        </w:rPr>
        <w:t>(</w:t>
      </w:r>
      <w:proofErr w:type="spellStart"/>
      <w:r>
        <w:rPr>
          <w:rStyle w:val="NormalTok"/>
        </w:rPr>
        <w:t>low_bwt</w:t>
      </w:r>
      <w:proofErr w:type="spellEnd"/>
      <w:r>
        <w:rPr>
          <w:rStyle w:val="NormalTok"/>
        </w:rPr>
        <w:t>)</w:t>
      </w:r>
      <w:r>
        <w:br/>
      </w:r>
      <w:r>
        <w:br/>
      </w:r>
      <w:r>
        <w:rPr>
          <w:rStyle w:val="NormalTok"/>
        </w:rPr>
        <w:t xml:space="preserve"> </w:t>
      </w:r>
      <w:proofErr w:type="spellStart"/>
      <w:r>
        <w:rPr>
          <w:rStyle w:val="NormalTok"/>
        </w:rPr>
        <w:t>low_bwt</w:t>
      </w:r>
      <w:proofErr w:type="spellEnd"/>
      <w:r>
        <w:rPr>
          <w:rStyle w:val="NormalTok"/>
        </w:rPr>
        <w:t xml:space="preserve">    n    percent</w:t>
      </w:r>
      <w:r>
        <w:br/>
      </w:r>
      <w:r>
        <w:rPr>
          <w:rStyle w:val="NormalTok"/>
        </w:rPr>
        <w:t xml:space="preserve">       </w:t>
      </w:r>
      <w:r>
        <w:rPr>
          <w:rStyle w:val="DecValTok"/>
        </w:rPr>
        <w:t>0</w:t>
      </w:r>
      <w:r>
        <w:rPr>
          <w:rStyle w:val="NormalTok"/>
        </w:rPr>
        <w:t xml:space="preserve"> </w:t>
      </w:r>
      <w:r>
        <w:rPr>
          <w:rStyle w:val="DecValTok"/>
        </w:rPr>
        <w:t>1173</w:t>
      </w:r>
      <w:r>
        <w:rPr>
          <w:rStyle w:val="NormalTok"/>
        </w:rPr>
        <w:t xml:space="preserve"> </w:t>
      </w:r>
      <w:r>
        <w:rPr>
          <w:rStyle w:val="FloatTok"/>
        </w:rPr>
        <w:t>0.94902913</w:t>
      </w:r>
      <w:r>
        <w:rPr>
          <w:rStyle w:val="NormalTok"/>
        </w:rPr>
        <w:t xml:space="preserve">   </w:t>
      </w:r>
      <w:r>
        <w:rPr>
          <w:rStyle w:val="CommentTok"/>
        </w:rPr>
        <w:t># No</w:t>
      </w:r>
      <w:r>
        <w:br/>
      </w:r>
      <w:r>
        <w:rPr>
          <w:rStyle w:val="NormalTok"/>
        </w:rPr>
        <w:t xml:space="preserve">       </w:t>
      </w:r>
      <w:r>
        <w:rPr>
          <w:rStyle w:val="DecValTok"/>
        </w:rPr>
        <w:t>1</w:t>
      </w:r>
      <w:r>
        <w:rPr>
          <w:rStyle w:val="NormalTok"/>
        </w:rPr>
        <w:t xml:space="preserve">   </w:t>
      </w:r>
      <w:r>
        <w:rPr>
          <w:rStyle w:val="DecValTok"/>
        </w:rPr>
        <w:t>63</w:t>
      </w:r>
      <w:r>
        <w:rPr>
          <w:rStyle w:val="NormalTok"/>
        </w:rPr>
        <w:t xml:space="preserve"> </w:t>
      </w:r>
      <w:r>
        <w:rPr>
          <w:rStyle w:val="FloatTok"/>
        </w:rPr>
        <w:t>0.05097087</w:t>
      </w:r>
      <w:r>
        <w:rPr>
          <w:rStyle w:val="NormalTok"/>
        </w:rPr>
        <w:t xml:space="preserve">   </w:t>
      </w:r>
      <w:r>
        <w:rPr>
          <w:rStyle w:val="CommentTok"/>
        </w:rPr>
        <w:t># Yes</w:t>
      </w:r>
    </w:p>
    <w:p w14:paraId="0F4AD75A" w14:textId="77777777" w:rsidR="008B10D7" w:rsidRDefault="00000000">
      <w:pPr>
        <w:pStyle w:val="Heading1"/>
      </w:pPr>
      <w:bookmarkStart w:id="11" w:name="_Toc156570790"/>
      <w:bookmarkStart w:id="12" w:name="treat-outliers"/>
      <w:bookmarkEnd w:id="10"/>
      <w:r>
        <w:rPr>
          <w:rStyle w:val="SectionNumber"/>
        </w:rPr>
        <w:t>6</w:t>
      </w:r>
      <w:r>
        <w:tab/>
        <w:t>Treat outliers</w:t>
      </w:r>
      <w:bookmarkEnd w:id="11"/>
    </w:p>
    <w:p w14:paraId="453457C2" w14:textId="77777777" w:rsidR="008B10D7" w:rsidRDefault="00000000">
      <w:pPr>
        <w:pStyle w:val="FirstParagraph"/>
      </w:pPr>
      <w:r>
        <w:t>We can visualise (mothers’) age to inspect any outliers.</w:t>
      </w:r>
    </w:p>
    <w:p w14:paraId="041792EF" w14:textId="77777777" w:rsidR="008B10D7" w:rsidRDefault="00000000">
      <w:pPr>
        <w:pStyle w:val="SourceCode"/>
      </w:pPr>
      <w:r>
        <w:rPr>
          <w:rStyle w:val="FunctionTok"/>
        </w:rPr>
        <w:t>hist</w:t>
      </w:r>
      <w:r>
        <w:rPr>
          <w:rStyle w:val="NormalTok"/>
        </w:rPr>
        <w:t>(b</w:t>
      </w:r>
      <w:r>
        <w:rPr>
          <w:rStyle w:val="SpecialCharTok"/>
        </w:rPr>
        <w:t>$</w:t>
      </w:r>
      <w:r>
        <w:rPr>
          <w:rStyle w:val="NormalTok"/>
        </w:rPr>
        <w:t>age)</w:t>
      </w:r>
    </w:p>
    <w:p w14:paraId="3A45B586" w14:textId="77777777" w:rsidR="008B10D7" w:rsidRDefault="00000000">
      <w:pPr>
        <w:pStyle w:val="SourceCode"/>
      </w:pPr>
      <w:r>
        <w:rPr>
          <w:rStyle w:val="FunctionTok"/>
        </w:rPr>
        <w:t>boxplot</w:t>
      </w:r>
      <w:r>
        <w:rPr>
          <w:rStyle w:val="NormalTok"/>
        </w:rPr>
        <w:t>(</w:t>
      </w:r>
      <w:proofErr w:type="spellStart"/>
      <w:r>
        <w:rPr>
          <w:rStyle w:val="NormalTok"/>
        </w:rPr>
        <w:t>b</w:t>
      </w:r>
      <w:r>
        <w:rPr>
          <w:rStyle w:val="SpecialCharTok"/>
        </w:rPr>
        <w:t>$</w:t>
      </w:r>
      <w:r>
        <w:rPr>
          <w:rStyle w:val="NormalTok"/>
        </w:rPr>
        <w:t>age</w:t>
      </w:r>
      <w:proofErr w:type="spellEnd"/>
      <w:r>
        <w:rPr>
          <w:rStyle w:val="NormalTok"/>
        </w:rPr>
        <w:t>)</w:t>
      </w:r>
    </w:p>
    <w:p w14:paraId="1F51B79D" w14:textId="77777777" w:rsidR="008B10D7" w:rsidRDefault="00000000">
      <w:pPr>
        <w:pStyle w:val="FirstParagraph"/>
      </w:pPr>
      <w:r>
        <w:rPr>
          <w:noProof/>
        </w:rPr>
        <w:drawing>
          <wp:inline distT="0" distB="0" distL="0" distR="0" wp14:anchorId="315158CE" wp14:editId="08E5368B">
            <wp:extent cx="3649649" cy="249671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MD_Practical_3_files/figure-docx/unnamed-chunk-11-2.png"/>
                    <pic:cNvPicPr>
                      <a:picLocks noChangeAspect="1" noChangeArrowheads="1"/>
                    </pic:cNvPicPr>
                  </pic:nvPicPr>
                  <pic:blipFill>
                    <a:blip r:embed="rId9"/>
                    <a:stretch>
                      <a:fillRect/>
                    </a:stretch>
                  </pic:blipFill>
                  <pic:spPr bwMode="auto">
                    <a:xfrm>
                      <a:off x="0" y="0"/>
                      <a:ext cx="3654763" cy="2500209"/>
                    </a:xfrm>
                    <a:prstGeom prst="rect">
                      <a:avLst/>
                    </a:prstGeom>
                    <a:noFill/>
                    <a:ln w="9525">
                      <a:noFill/>
                      <a:headEnd/>
                      <a:tailEnd/>
                    </a:ln>
                  </pic:spPr>
                </pic:pic>
              </a:graphicData>
            </a:graphic>
          </wp:inline>
        </w:drawing>
      </w:r>
    </w:p>
    <w:p w14:paraId="1CFDC506" w14:textId="77777777" w:rsidR="008B10D7" w:rsidRDefault="00000000">
      <w:pPr>
        <w:pStyle w:val="SourceCode"/>
      </w:pPr>
      <w:r>
        <w:rPr>
          <w:rStyle w:val="FunctionTok"/>
        </w:rPr>
        <w:t>summary</w:t>
      </w:r>
      <w:r>
        <w:rPr>
          <w:rStyle w:val="NormalTok"/>
        </w:rPr>
        <w:t>(b</w:t>
      </w:r>
      <w:r>
        <w:rPr>
          <w:rStyle w:val="SpecialCharTok"/>
        </w:rPr>
        <w:t>$</w:t>
      </w:r>
      <w:r>
        <w:rPr>
          <w:rStyle w:val="NormalTok"/>
        </w:rPr>
        <w:t>age)</w:t>
      </w:r>
    </w:p>
    <w:p w14:paraId="4E7C397E" w14:textId="77777777" w:rsidR="008B10D7" w:rsidRDefault="00000000">
      <w:pPr>
        <w:pStyle w:val="SourceCode"/>
      </w:pPr>
      <w:r>
        <w:rPr>
          <w:rStyle w:val="VerbatimChar"/>
        </w:rPr>
        <w:t xml:space="preserve">##    Min. 1st Qu.  Median    Mean 3rd Qu.    Max. </w:t>
      </w:r>
      <w:r>
        <w:br/>
      </w:r>
      <w:r>
        <w:rPr>
          <w:rStyle w:val="VerbatimChar"/>
        </w:rPr>
        <w:t>##   15.00   23.00   26.00   27.37   31.00   99.00</w:t>
      </w:r>
    </w:p>
    <w:p w14:paraId="0EB6671A" w14:textId="77777777" w:rsidR="008B10D7" w:rsidRDefault="00000000">
      <w:pPr>
        <w:pStyle w:val="SourceCode"/>
      </w:pPr>
      <w:r>
        <w:rPr>
          <w:rStyle w:val="FunctionTok"/>
        </w:rPr>
        <w:t>sd</w:t>
      </w:r>
      <w:r>
        <w:rPr>
          <w:rStyle w:val="NormalTok"/>
        </w:rPr>
        <w:t>(b</w:t>
      </w:r>
      <w:r>
        <w:rPr>
          <w:rStyle w:val="SpecialCharTok"/>
        </w:rPr>
        <w:t>$</w:t>
      </w:r>
      <w:r>
        <w:rPr>
          <w:rStyle w:val="NormalTok"/>
        </w:rPr>
        <w:t>age)</w:t>
      </w:r>
    </w:p>
    <w:p w14:paraId="069DF923" w14:textId="77777777" w:rsidR="008B10D7" w:rsidRDefault="00000000">
      <w:pPr>
        <w:pStyle w:val="SourceCode"/>
      </w:pPr>
      <w:r>
        <w:rPr>
          <w:rStyle w:val="VerbatimChar"/>
        </w:rPr>
        <w:t>## [1] 6.456992</w:t>
      </w:r>
    </w:p>
    <w:p w14:paraId="756B5907" w14:textId="77777777" w:rsidR="008B10D7" w:rsidRDefault="00000000">
      <w:pPr>
        <w:pStyle w:val="FirstParagraph"/>
      </w:pPr>
      <w:r>
        <w:t xml:space="preserve">We can print mean and SD together using </w:t>
      </w:r>
      <w:r>
        <w:rPr>
          <w:rStyle w:val="VerbatimChar"/>
        </w:rPr>
        <w:t>describe</w:t>
      </w:r>
      <w:r>
        <w:t xml:space="preserve"> using </w:t>
      </w:r>
      <w:r>
        <w:rPr>
          <w:rStyle w:val="VerbatimChar"/>
        </w:rPr>
        <w:t>psych</w:t>
      </w:r>
      <w:r>
        <w:t xml:space="preserve"> package. We add </w:t>
      </w:r>
      <w:r>
        <w:rPr>
          <w:rStyle w:val="VerbatimChar"/>
        </w:rPr>
        <w:t>fast</w:t>
      </w:r>
      <w:r>
        <w:t xml:space="preserve"> to print the compact table. Also, the whole dataset can be used instead of one variable. Test using </w:t>
      </w:r>
      <w:r>
        <w:rPr>
          <w:rStyle w:val="VerbatimChar"/>
        </w:rPr>
        <w:t>describe(b)</w:t>
      </w:r>
      <w:r>
        <w:t xml:space="preserve"> and see the difference.</w:t>
      </w:r>
    </w:p>
    <w:p w14:paraId="32434CEB" w14:textId="77777777" w:rsidR="008B10D7" w:rsidRDefault="00000000">
      <w:pPr>
        <w:pStyle w:val="SourceCode"/>
      </w:pPr>
      <w:r>
        <w:rPr>
          <w:rStyle w:val="FunctionTok"/>
        </w:rPr>
        <w:t>describe</w:t>
      </w:r>
      <w:r>
        <w:rPr>
          <w:rStyle w:val="NormalTok"/>
        </w:rPr>
        <w:t>(b</w:t>
      </w:r>
      <w:r>
        <w:rPr>
          <w:rStyle w:val="SpecialCharTok"/>
        </w:rPr>
        <w:t>$</w:t>
      </w:r>
      <w:r>
        <w:rPr>
          <w:rStyle w:val="NormalTok"/>
        </w:rPr>
        <w:t xml:space="preserve">age, </w:t>
      </w:r>
      <w:r>
        <w:rPr>
          <w:rStyle w:val="AttributeTok"/>
        </w:rPr>
        <w:t>fast =</w:t>
      </w:r>
      <w:r>
        <w:rPr>
          <w:rStyle w:val="NormalTok"/>
        </w:rPr>
        <w:t xml:space="preserve"> </w:t>
      </w:r>
      <w:r>
        <w:rPr>
          <w:rStyle w:val="ConstantTok"/>
        </w:rPr>
        <w:t>TRUE</w:t>
      </w:r>
      <w:r>
        <w:rPr>
          <w:rStyle w:val="NormalTok"/>
        </w:rPr>
        <w:t>)</w:t>
      </w:r>
    </w:p>
    <w:p w14:paraId="5AEA9216" w14:textId="77777777" w:rsidR="008B10D7" w:rsidRDefault="00000000">
      <w:pPr>
        <w:pStyle w:val="SourceCode"/>
      </w:pPr>
      <w:r>
        <w:rPr>
          <w:rStyle w:val="VerbatimChar"/>
        </w:rPr>
        <w:t>##    vars    n  mean   sd min max range   se</w:t>
      </w:r>
      <w:r>
        <w:br/>
      </w:r>
      <w:r>
        <w:rPr>
          <w:rStyle w:val="VerbatimChar"/>
        </w:rPr>
        <w:t>## X1    1 1236 27.37 6.46  15  99    84 0.18</w:t>
      </w:r>
    </w:p>
    <w:p w14:paraId="2F31FFDC" w14:textId="723257F8" w:rsidR="00F65969" w:rsidRPr="00F65969" w:rsidRDefault="00000000" w:rsidP="00F65969">
      <w:pPr>
        <w:pStyle w:val="FirstParagraph"/>
      </w:pPr>
      <w:r>
        <w:t xml:space="preserve">Inspect the output and calculate the age where 99.7% of the mothers’ age would lie. </w:t>
      </w:r>
      <w:r>
        <w:rPr>
          <w:i/>
          <w:iCs/>
        </w:rPr>
        <w:t>Hint</w:t>
      </w:r>
      <w:r>
        <w:t>: Recall the empirical rule concerning normal distribution (the 68</w:t>
      </w:r>
      <w:r w:rsidR="0030505F">
        <w:t>-</w:t>
      </w:r>
      <w:r>
        <w:t>95</w:t>
      </w:r>
      <w:r w:rsidR="0030505F">
        <w:t>-</w:t>
      </w:r>
      <w:r>
        <w:t>99</w:t>
      </w:r>
      <w:r w:rsidR="0030505F">
        <w:t>.7</w:t>
      </w:r>
      <w:r>
        <w:t xml:space="preserve"> rule).</w:t>
      </w:r>
      <w:r w:rsidR="00406E2F">
        <w:t xml:space="preserve"> </w:t>
      </w:r>
      <w:r w:rsidR="0078188F">
        <w:t>0.18x3=</w:t>
      </w:r>
      <w:r w:rsidR="00F65969">
        <w:t>0.54 +27.37=</w:t>
      </w:r>
      <w:r w:rsidR="0061543A">
        <w:t xml:space="preserve"> 27.91       27.37</w:t>
      </w:r>
      <w:r w:rsidR="001F5A4D">
        <w:t>-0.54=26.83          26.83</w:t>
      </w:r>
      <w:r w:rsidR="006812C7">
        <w:t>-27.91</w:t>
      </w:r>
    </w:p>
    <w:p w14:paraId="2DD02265" w14:textId="77777777" w:rsidR="00495DE9" w:rsidRPr="00495DE9" w:rsidRDefault="00495DE9" w:rsidP="00495DE9">
      <w:pPr>
        <w:pStyle w:val="BodyText"/>
      </w:pPr>
    </w:p>
    <w:p w14:paraId="15AD6455" w14:textId="77777777" w:rsidR="008B10D7" w:rsidRDefault="00000000">
      <w:pPr>
        <w:pStyle w:val="FirstParagraph"/>
      </w:pPr>
      <w:r>
        <w:t>If you apply the empirical rule, any values above 46.38 years of age can be considered outliers. We remove such cases. As this is an important step, we save in a new object.</w:t>
      </w:r>
    </w:p>
    <w:p w14:paraId="37EEC614" w14:textId="77777777" w:rsidR="008B10D7" w:rsidRDefault="00000000">
      <w:pPr>
        <w:pStyle w:val="SourceCode"/>
      </w:pPr>
      <w:r>
        <w:rPr>
          <w:rStyle w:val="NormalTok"/>
        </w:rPr>
        <w:t xml:space="preserve">bb  </w:t>
      </w:r>
      <w:r>
        <w:rPr>
          <w:rStyle w:val="OtherTok"/>
        </w:rPr>
        <w:t>&lt;-</w:t>
      </w:r>
      <w:r>
        <w:rPr>
          <w:rStyle w:val="NormalTok"/>
        </w:rPr>
        <w:t xml:space="preserve"> b </w:t>
      </w:r>
      <w:r>
        <w:rPr>
          <w:rStyle w:val="SpecialCharTok"/>
        </w:rPr>
        <w:t>%&gt;%</w:t>
      </w:r>
      <w:r>
        <w:rPr>
          <w:rStyle w:val="NormalTok"/>
        </w:rPr>
        <w:t xml:space="preserve"> </w:t>
      </w:r>
      <w:r>
        <w:rPr>
          <w:rStyle w:val="FunctionTok"/>
        </w:rPr>
        <w:t>filter</w:t>
      </w:r>
      <w:r>
        <w:rPr>
          <w:rStyle w:val="NormalTok"/>
        </w:rPr>
        <w:t xml:space="preserve">(age </w:t>
      </w:r>
      <w:r>
        <w:rPr>
          <w:rStyle w:val="SpecialCharTok"/>
        </w:rPr>
        <w:t>&lt;</w:t>
      </w:r>
      <w:r>
        <w:rPr>
          <w:rStyle w:val="NormalTok"/>
        </w:rPr>
        <w:t xml:space="preserve"> </w:t>
      </w:r>
      <w:r>
        <w:rPr>
          <w:rStyle w:val="DecValTok"/>
        </w:rPr>
        <w:t>48</w:t>
      </w:r>
      <w:r>
        <w:rPr>
          <w:rStyle w:val="NormalTok"/>
        </w:rPr>
        <w:t>)</w:t>
      </w:r>
    </w:p>
    <w:p w14:paraId="5E31C5C1" w14:textId="76D78AA5" w:rsidR="008B10D7" w:rsidRDefault="00000000">
      <w:pPr>
        <w:pStyle w:val="FirstParagraph"/>
      </w:pPr>
      <w:r>
        <w:t xml:space="preserve">Now, run a descriptive statistics table of age and </w:t>
      </w:r>
      <w:proofErr w:type="spellStart"/>
      <w:r>
        <w:t>visualise</w:t>
      </w:r>
      <w:proofErr w:type="spellEnd"/>
      <w:r>
        <w:t xml:space="preserve"> it without outliers.</w:t>
      </w:r>
      <w:r w:rsidR="00775AB4">
        <w:t xml:space="preserve"> </w:t>
      </w:r>
    </w:p>
    <w:p w14:paraId="1D157A71" w14:textId="77777777" w:rsidR="00775AB4" w:rsidRDefault="00775AB4">
      <w:pPr>
        <w:pStyle w:val="FirstParagraph"/>
      </w:pPr>
    </w:p>
    <w:p w14:paraId="5E1A5E0A" w14:textId="2A87214E" w:rsidR="008B10D7" w:rsidRDefault="00000000">
      <w:pPr>
        <w:pStyle w:val="FirstParagraph"/>
      </w:pPr>
      <w:r>
        <w:t xml:space="preserve">Why do we still see outliers in the boxplot? This is because boxplot’s outliers are defined by 1.5*IQR, which is more conservative than z-score method we used. As boxplots tend to pick up rather </w:t>
      </w:r>
      <w:r>
        <w:rPr>
          <w:rStyle w:val="VerbatimChar"/>
        </w:rPr>
        <w:t>mild</w:t>
      </w:r>
      <w:r>
        <w:t xml:space="preserve"> values as outliers, we can acknowledge this difference and move on to the next step.</w:t>
      </w:r>
    </w:p>
    <w:p w14:paraId="3496937B" w14:textId="77777777" w:rsidR="008B10D7" w:rsidRDefault="00000000">
      <w:pPr>
        <w:pStyle w:val="Heading1"/>
      </w:pPr>
      <w:bookmarkStart w:id="13" w:name="_Toc156570791"/>
      <w:bookmarkStart w:id="14" w:name="select-and-identify-variable-types"/>
      <w:bookmarkEnd w:id="12"/>
      <w:r>
        <w:rPr>
          <w:rStyle w:val="SectionNumber"/>
        </w:rPr>
        <w:t>7</w:t>
      </w:r>
      <w:r>
        <w:tab/>
        <w:t>Select and identify variable types</w:t>
      </w:r>
      <w:bookmarkEnd w:id="13"/>
    </w:p>
    <w:p w14:paraId="0FA4941A" w14:textId="77777777" w:rsidR="008B10D7" w:rsidRDefault="00000000">
      <w:pPr>
        <w:pStyle w:val="FirstParagraph"/>
      </w:pPr>
      <w:r>
        <w:t>As we are primarily concerned about the relationship between the mother’s smoking status during pregnancy and the baby’s birthweight, we restrict our analyses focussing on the following variables:</w:t>
      </w:r>
    </w:p>
    <w:p w14:paraId="37D268B0" w14:textId="77777777" w:rsidR="008B10D7" w:rsidRDefault="00000000">
      <w:pPr>
        <w:pStyle w:val="SourceCode"/>
      </w:pPr>
      <w:r>
        <w:rPr>
          <w:rStyle w:val="NormalTok"/>
        </w:rPr>
        <w:t xml:space="preserve"> Continuous       Categorical</w:t>
      </w:r>
      <w:r>
        <w:br/>
      </w:r>
      <w:r>
        <w:rPr>
          <w:rStyle w:val="NormalTok"/>
        </w:rPr>
        <w:t xml:space="preserve"> </w:t>
      </w:r>
      <w:r>
        <w:rPr>
          <w:rStyle w:val="SpecialCharTok"/>
        </w:rPr>
        <w:t>----------</w:t>
      </w:r>
      <w:r>
        <w:rPr>
          <w:rStyle w:val="NormalTok"/>
        </w:rPr>
        <w:t xml:space="preserve">       </w:t>
      </w:r>
      <w:r>
        <w:rPr>
          <w:rStyle w:val="SpecialCharTok"/>
        </w:rPr>
        <w:t>----------</w:t>
      </w:r>
      <w:r>
        <w:rPr>
          <w:rStyle w:val="NormalTok"/>
        </w:rPr>
        <w:t xml:space="preserve">  </w:t>
      </w:r>
      <w:r>
        <w:br/>
      </w:r>
      <w:r>
        <w:rPr>
          <w:rStyle w:val="NormalTok"/>
        </w:rPr>
        <w:t xml:space="preserve">birthweight       smoking status, </w:t>
      </w:r>
      <w:r>
        <w:br/>
      </w:r>
      <w:r>
        <w:rPr>
          <w:rStyle w:val="NormalTok"/>
        </w:rPr>
        <w:t>age               low birthweight</w:t>
      </w:r>
    </w:p>
    <w:p w14:paraId="1E06E71B" w14:textId="77777777" w:rsidR="008B10D7" w:rsidRDefault="00000000">
      <w:pPr>
        <w:pStyle w:val="FirstParagraph"/>
      </w:pPr>
      <w:r>
        <w:t xml:space="preserve">The cleaned dataset with key variables are saved in the dataset, </w:t>
      </w:r>
      <w:r>
        <w:rPr>
          <w:rStyle w:val="VerbatimChar"/>
        </w:rPr>
        <w:t>baby</w:t>
      </w:r>
      <w:r>
        <w:t>.</w:t>
      </w:r>
    </w:p>
    <w:p w14:paraId="09DCAF02" w14:textId="2598753D" w:rsidR="008B10D7" w:rsidRDefault="00000000">
      <w:pPr>
        <w:pStyle w:val="SourceCode"/>
      </w:pPr>
      <w:r>
        <w:rPr>
          <w:rStyle w:val="NormalTok"/>
        </w:rPr>
        <w:t xml:space="preserve">baby </w:t>
      </w:r>
      <w:r>
        <w:rPr>
          <w:rStyle w:val="OtherTok"/>
        </w:rPr>
        <w:t>&lt;-</w:t>
      </w:r>
      <w:r>
        <w:rPr>
          <w:rStyle w:val="NormalTok"/>
        </w:rPr>
        <w:t xml:space="preserve"> bb </w:t>
      </w:r>
      <w:r>
        <w:rPr>
          <w:rStyle w:val="SpecialCharTok"/>
        </w:rPr>
        <w:t>%&gt;%</w:t>
      </w:r>
      <w:r>
        <w:br/>
      </w:r>
      <w:r>
        <w:rPr>
          <w:rStyle w:val="NormalTok"/>
        </w:rPr>
        <w:t xml:space="preserve">        </w:t>
      </w:r>
      <w:proofErr w:type="gramStart"/>
      <w:r>
        <w:rPr>
          <w:rStyle w:val="FunctionTok"/>
        </w:rPr>
        <w:t>select</w:t>
      </w:r>
      <w:r>
        <w:rPr>
          <w:rStyle w:val="NormalTok"/>
        </w:rPr>
        <w:t>(</w:t>
      </w:r>
      <w:proofErr w:type="gramEnd"/>
      <w:r>
        <w:rPr>
          <w:rStyle w:val="NormalTok"/>
        </w:rPr>
        <w:t>id, bkg, age, height,</w:t>
      </w:r>
      <w:r>
        <w:br/>
      </w:r>
      <w:r>
        <w:rPr>
          <w:rStyle w:val="NormalTok"/>
        </w:rPr>
        <w:t xml:space="preserve">               weight, </w:t>
      </w:r>
      <w:r>
        <w:rPr>
          <w:rStyle w:val="FunctionTok"/>
        </w:rPr>
        <w:t>starts_with</w:t>
      </w:r>
      <w:r>
        <w:rPr>
          <w:rStyle w:val="NormalTok"/>
        </w:rPr>
        <w:t>(</w:t>
      </w:r>
      <w:r>
        <w:rPr>
          <w:rStyle w:val="StringTok"/>
        </w:rPr>
        <w:t>"fct"</w:t>
      </w:r>
      <w:r>
        <w:rPr>
          <w:rStyle w:val="NormalTok"/>
        </w:rPr>
        <w:t xml:space="preserve">) )      </w:t>
      </w:r>
    </w:p>
    <w:p w14:paraId="74E949C2" w14:textId="0AF673B0" w:rsidR="00670014" w:rsidRDefault="00670014" w:rsidP="0090704E">
      <w:pPr>
        <w:pStyle w:val="FirstParagraph"/>
      </w:pPr>
      <w:r w:rsidRPr="00670014">
        <w:t xml:space="preserve">We will use this </w:t>
      </w:r>
      <w:r w:rsidRPr="00670014">
        <w:rPr>
          <w:rStyle w:val="VerbatimChar"/>
        </w:rPr>
        <w:t>baby</w:t>
      </w:r>
      <w:r w:rsidRPr="00670014">
        <w:t xml:space="preserve"> dataset for </w:t>
      </w:r>
      <w:proofErr w:type="spellStart"/>
      <w:r w:rsidRPr="00670014">
        <w:t>visualisation</w:t>
      </w:r>
      <w:proofErr w:type="spellEnd"/>
      <w:r w:rsidRPr="00670014">
        <w:t xml:space="preserve">. Note R data object is written in a file and is loaded subsequently. You can use the following code to load a cleaned dataset stored in R format, rather than in csv or </w:t>
      </w:r>
      <w:proofErr w:type="spellStart"/>
      <w:r w:rsidRPr="00670014">
        <w:t>dta</w:t>
      </w:r>
      <w:proofErr w:type="spellEnd"/>
      <w:r w:rsidRPr="00670014">
        <w:t xml:space="preserve">, for </w:t>
      </w:r>
      <w:r>
        <w:t>visualization,</w:t>
      </w:r>
      <w:r w:rsidRPr="00670014">
        <w:t xml:space="preserve"> as necessary.</w:t>
      </w:r>
    </w:p>
    <w:p w14:paraId="72329C0B" w14:textId="101D4F69" w:rsidR="008B10D7" w:rsidRDefault="00000000">
      <w:pPr>
        <w:pStyle w:val="FirstParagraph"/>
      </w:pPr>
      <w:r>
        <w:t xml:space="preserve">Let’s remove </w:t>
      </w:r>
      <w:proofErr w:type="spellStart"/>
      <w:r>
        <w:t>id</w:t>
      </w:r>
      <w:proofErr w:type="spellEnd"/>
      <w:r>
        <w:t xml:space="preserve"> and produce a descriptive statistics table.</w:t>
      </w:r>
    </w:p>
    <w:p w14:paraId="1A99344E" w14:textId="77777777" w:rsidR="008B10D7" w:rsidRDefault="00000000">
      <w:pPr>
        <w:pStyle w:val="SourceCode"/>
      </w:pPr>
      <w:r>
        <w:rPr>
          <w:rStyle w:val="NormalTok"/>
        </w:rPr>
        <w:t xml:space="preserve">babydesc </w:t>
      </w:r>
      <w:r>
        <w:rPr>
          <w:rStyle w:val="OtherTok"/>
        </w:rPr>
        <w:t>&lt;-</w:t>
      </w:r>
      <w:r>
        <w:rPr>
          <w:rStyle w:val="NormalTok"/>
        </w:rPr>
        <w:t xml:space="preserve"> baby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id)</w:t>
      </w:r>
      <w:r>
        <w:br/>
      </w:r>
      <w:r>
        <w:br/>
      </w:r>
      <w:r>
        <w:rPr>
          <w:rStyle w:val="FunctionTok"/>
        </w:rPr>
        <w:t>print</w:t>
      </w:r>
      <w:r>
        <w:rPr>
          <w:rStyle w:val="NormalTok"/>
        </w:rPr>
        <w:t>(</w:t>
      </w:r>
      <w:r>
        <w:rPr>
          <w:rStyle w:val="FunctionTok"/>
        </w:rPr>
        <w:t>CreateTableOne</w:t>
      </w:r>
      <w:r>
        <w:rPr>
          <w:rStyle w:val="NormalTok"/>
        </w:rPr>
        <w:t>(</w:t>
      </w:r>
      <w:r>
        <w:rPr>
          <w:rStyle w:val="AttributeTok"/>
        </w:rPr>
        <w:t>data =</w:t>
      </w:r>
      <w:r>
        <w:rPr>
          <w:rStyle w:val="NormalTok"/>
        </w:rPr>
        <w:t xml:space="preserve"> babydesc),</w:t>
      </w:r>
      <w:r>
        <w:br/>
      </w:r>
      <w:r>
        <w:rPr>
          <w:rStyle w:val="NormalTok"/>
        </w:rPr>
        <w:t xml:space="preserve">      </w:t>
      </w:r>
      <w:r>
        <w:rPr>
          <w:rStyle w:val="AttributeTok"/>
        </w:rPr>
        <w:t>showAllLevels =</w:t>
      </w:r>
      <w:r>
        <w:rPr>
          <w:rStyle w:val="NormalTok"/>
        </w:rPr>
        <w:t xml:space="preserve"> </w:t>
      </w:r>
      <w:r>
        <w:rPr>
          <w:rStyle w:val="ConstantTok"/>
        </w:rPr>
        <w:t>TRUE</w:t>
      </w:r>
      <w:r>
        <w:rPr>
          <w:rStyle w:val="NormalTok"/>
        </w:rPr>
        <w:t xml:space="preserve"> )        </w:t>
      </w:r>
    </w:p>
    <w:p w14:paraId="027853CE" w14:textId="77777777" w:rsidR="008B10D7" w:rsidRDefault="00000000">
      <w:pPr>
        <w:pStyle w:val="Heading1"/>
      </w:pPr>
      <w:bookmarkStart w:id="15" w:name="_Toc156570792"/>
      <w:bookmarkStart w:id="16" w:name="group-summary-statistics"/>
      <w:bookmarkEnd w:id="14"/>
      <w:r>
        <w:rPr>
          <w:rStyle w:val="SectionNumber"/>
        </w:rPr>
        <w:t>8</w:t>
      </w:r>
      <w:r>
        <w:tab/>
        <w:t>Group summary statistics</w:t>
      </w:r>
      <w:bookmarkEnd w:id="15"/>
    </w:p>
    <w:p w14:paraId="5D33B38A" w14:textId="77777777" w:rsidR="008B10D7" w:rsidRDefault="00000000">
      <w:pPr>
        <w:pStyle w:val="FirstParagraph"/>
      </w:pPr>
      <w:r>
        <w:t xml:space="preserve">We can use psych packages’s </w:t>
      </w:r>
      <w:r>
        <w:rPr>
          <w:rStyle w:val="VerbatimChar"/>
        </w:rPr>
        <w:t>descriptive</w:t>
      </w:r>
      <w:r>
        <w:t xml:space="preserve"> if we are mainly interested in continuous variables.</w:t>
      </w:r>
    </w:p>
    <w:p w14:paraId="237BADB2" w14:textId="77777777" w:rsidR="008B10D7" w:rsidRDefault="00000000">
      <w:pPr>
        <w:pStyle w:val="SourceCode"/>
      </w:pPr>
      <w:r>
        <w:rPr>
          <w:rStyle w:val="FunctionTok"/>
        </w:rPr>
        <w:t>describe</w:t>
      </w:r>
      <w:r>
        <w:rPr>
          <w:rStyle w:val="NormalTok"/>
        </w:rPr>
        <w:t xml:space="preserve">(babydesc[, </w:t>
      </w:r>
      <w:r>
        <w:rPr>
          <w:rStyle w:val="DecValTok"/>
        </w:rPr>
        <w:t>1</w:t>
      </w:r>
      <w:r>
        <w:rPr>
          <w:rStyle w:val="SpecialCharTok"/>
        </w:rPr>
        <w:t>:</w:t>
      </w:r>
      <w:r>
        <w:rPr>
          <w:rStyle w:val="DecValTok"/>
        </w:rPr>
        <w:t>4</w:t>
      </w:r>
      <w:r>
        <w:rPr>
          <w:rStyle w:val="NormalTok"/>
        </w:rPr>
        <w:t xml:space="preserve">], </w:t>
      </w:r>
      <w:r>
        <w:rPr>
          <w:rStyle w:val="AttributeTok"/>
        </w:rPr>
        <w:t>fast =</w:t>
      </w:r>
      <w:r>
        <w:rPr>
          <w:rStyle w:val="NormalTok"/>
        </w:rPr>
        <w:t xml:space="preserve"> </w:t>
      </w:r>
      <w:r>
        <w:rPr>
          <w:rStyle w:val="ConstantTok"/>
        </w:rPr>
        <w:t>TRUE</w:t>
      </w:r>
      <w:r>
        <w:rPr>
          <w:rStyle w:val="NormalTok"/>
        </w:rPr>
        <w:t xml:space="preserve">)      </w:t>
      </w:r>
    </w:p>
    <w:p w14:paraId="5AC35A1B" w14:textId="77777777" w:rsidR="008B10D7" w:rsidRDefault="00000000">
      <w:pPr>
        <w:pStyle w:val="FirstParagraph"/>
      </w:pPr>
      <w:r>
        <w:t>We may pose a question, “Is there a birthweight difference by smoking status?”. To answer this, we compute summary statistics of birthweight by smoking status. For group summary statistics, specify the grouping variable after comma.</w:t>
      </w:r>
    </w:p>
    <w:p w14:paraId="1364B2DA" w14:textId="7FC002EF" w:rsidR="008B10D7" w:rsidRDefault="00000000">
      <w:pPr>
        <w:pStyle w:val="SourceCode"/>
      </w:pPr>
      <w:r>
        <w:rPr>
          <w:rStyle w:val="CommentTok"/>
        </w:rPr>
        <w:t xml:space="preserve"># GROUP SUMMARY STATS: </w:t>
      </w:r>
      <w:proofErr w:type="spellStart"/>
      <w:r>
        <w:rPr>
          <w:rStyle w:val="CommentTok"/>
        </w:rPr>
        <w:t>bkg</w:t>
      </w:r>
      <w:proofErr w:type="spellEnd"/>
      <w:r>
        <w:rPr>
          <w:rStyle w:val="CommentTok"/>
        </w:rPr>
        <w:t xml:space="preserve"> by a categorical var</w:t>
      </w:r>
      <w:r>
        <w:br/>
      </w:r>
      <w:proofErr w:type="spellStart"/>
      <w:proofErr w:type="gramStart"/>
      <w:r>
        <w:rPr>
          <w:rStyle w:val="FunctionTok"/>
        </w:rPr>
        <w:t>describeBy</w:t>
      </w:r>
      <w:proofErr w:type="spellEnd"/>
      <w:r>
        <w:rPr>
          <w:rStyle w:val="NormalTok"/>
        </w:rPr>
        <w:t>(</w:t>
      </w:r>
      <w:proofErr w:type="spellStart"/>
      <w:proofErr w:type="gramEnd"/>
      <w:r>
        <w:rPr>
          <w:rStyle w:val="NormalTok"/>
        </w:rPr>
        <w:t>babydesc</w:t>
      </w:r>
      <w:r>
        <w:rPr>
          <w:rStyle w:val="SpecialCharTok"/>
        </w:rPr>
        <w:t>$</w:t>
      </w:r>
      <w:r>
        <w:rPr>
          <w:rStyle w:val="NormalTok"/>
        </w:rPr>
        <w:t>bkg</w:t>
      </w:r>
      <w:proofErr w:type="spellEnd"/>
      <w:r>
        <w:rPr>
          <w:rStyle w:val="NormalTok"/>
        </w:rPr>
        <w:t xml:space="preserve">, </w:t>
      </w:r>
      <w:proofErr w:type="spellStart"/>
      <w:r>
        <w:rPr>
          <w:rStyle w:val="NormalTok"/>
        </w:rPr>
        <w:t>babydesc</w:t>
      </w:r>
      <w:r>
        <w:rPr>
          <w:rStyle w:val="SpecialCharTok"/>
        </w:rPr>
        <w:t>$</w:t>
      </w:r>
      <w:r>
        <w:rPr>
          <w:rStyle w:val="NormalTok"/>
        </w:rPr>
        <w:t>fct_smoke</w:t>
      </w:r>
      <w:proofErr w:type="spellEnd"/>
      <w:r>
        <w:rPr>
          <w:rStyle w:val="NormalTok"/>
        </w:rPr>
        <w:t xml:space="preserve">, </w:t>
      </w:r>
      <w:r>
        <w:rPr>
          <w:rStyle w:val="AttributeTok"/>
        </w:rPr>
        <w:t>fast =</w:t>
      </w:r>
      <w:r>
        <w:rPr>
          <w:rStyle w:val="NormalTok"/>
        </w:rPr>
        <w:t xml:space="preserve"> T)     </w:t>
      </w:r>
    </w:p>
    <w:p w14:paraId="192DFE09" w14:textId="74C04AF1" w:rsidR="008B10D7" w:rsidRDefault="00000000">
      <w:pPr>
        <w:pStyle w:val="FirstParagraph"/>
      </w:pPr>
      <w:r>
        <w:t>What do you conclude?</w:t>
      </w:r>
      <w:r w:rsidR="00AA0C24">
        <w:t xml:space="preserve"> On average mothers who have never smoked have an increased ba</w:t>
      </w:r>
      <w:r w:rsidR="00DB7B79">
        <w:t>by weight of 0.26</w:t>
      </w:r>
    </w:p>
    <w:p w14:paraId="14775286" w14:textId="77777777" w:rsidR="008B10D7" w:rsidRDefault="00000000">
      <w:pPr>
        <w:pStyle w:val="BodyText"/>
      </w:pPr>
      <w:r>
        <w:rPr>
          <w:b/>
          <w:bCs/>
        </w:rPr>
        <w:t>Visualisation strategy</w:t>
      </w:r>
      <w:r>
        <w:t xml:space="preserve"> : Using the compact dataset, </w:t>
      </w:r>
      <w:r>
        <w:rPr>
          <w:rStyle w:val="VerbatimChar"/>
        </w:rPr>
        <w:t>baby</w:t>
      </w:r>
      <w:r>
        <w:t>, We will carry out visualisation using one variable, then add another variable to inspect univariate and bivariate distributions, respectively. Recall the basic structure of R graphics:</w:t>
      </w:r>
    </w:p>
    <w:p w14:paraId="40A59B72" w14:textId="77777777" w:rsidR="008B10D7" w:rsidRDefault="00000000">
      <w:pPr>
        <w:pStyle w:val="BlockText"/>
      </w:pPr>
      <w:r>
        <w:t>ggplot(data, aes(x = var1, y = var2))</w:t>
      </w:r>
    </w:p>
    <w:p w14:paraId="2C494A2B" w14:textId="77777777" w:rsidR="008B10D7" w:rsidRDefault="00000000">
      <w:pPr>
        <w:pStyle w:val="FirstParagraph"/>
      </w:pPr>
      <w:r>
        <w:t>We will use the above code repeatedly in R graphs. To explore further, we’ll use additional options in aes:</w:t>
      </w:r>
    </w:p>
    <w:p w14:paraId="12AF20BA" w14:textId="6639D615" w:rsidR="008B10D7" w:rsidRDefault="00000000">
      <w:pPr>
        <w:pStyle w:val="BlockText"/>
      </w:pPr>
      <w:proofErr w:type="spellStart"/>
      <w:r>
        <w:t>colour</w:t>
      </w:r>
      <w:proofErr w:type="spellEnd"/>
      <w:r>
        <w:t xml:space="preserve"> </w:t>
      </w:r>
      <w:proofErr w:type="gramStart"/>
      <w:r>
        <w:t>= ,</w:t>
      </w:r>
      <w:proofErr w:type="gramEnd"/>
      <w:r>
        <w:t xml:space="preserve"> fill = , shape = , alpha =</w:t>
      </w:r>
    </w:p>
    <w:p w14:paraId="63872F86" w14:textId="77777777" w:rsidR="008B10D7" w:rsidRDefault="00000000">
      <w:pPr>
        <w:pStyle w:val="FirstParagraph"/>
      </w:pPr>
      <w:r>
        <w:t xml:space="preserve">Note </w:t>
      </w:r>
      <w:r>
        <w:rPr>
          <w:rStyle w:val="VerbatimChar"/>
        </w:rPr>
        <w:t>alpha</w:t>
      </w:r>
      <w:r>
        <w:t xml:space="preserve"> enables transparent plotting when two graphs are overlapping.</w:t>
      </w:r>
    </w:p>
    <w:p w14:paraId="54370B1C" w14:textId="4FE6D33E" w:rsidR="008B10D7" w:rsidRDefault="00000000">
      <w:pPr>
        <w:pStyle w:val="Heading1"/>
      </w:pPr>
      <w:bookmarkStart w:id="17" w:name="_Toc156570793"/>
      <w:bookmarkStart w:id="18" w:name="a.-continuous-variables"/>
      <w:bookmarkEnd w:id="16"/>
      <w:r>
        <w:rPr>
          <w:rStyle w:val="SectionNumber"/>
        </w:rPr>
        <w:t>9</w:t>
      </w:r>
      <w:r>
        <w:tab/>
      </w:r>
      <w:proofErr w:type="spellStart"/>
      <w:r w:rsidR="00B26386">
        <w:t>Visualising</w:t>
      </w:r>
      <w:proofErr w:type="spellEnd"/>
      <w:r w:rsidR="00B26386">
        <w:t xml:space="preserve"> </w:t>
      </w:r>
      <w:r>
        <w:t xml:space="preserve">Continuous </w:t>
      </w:r>
      <w:r w:rsidR="00B26386">
        <w:t>V</w:t>
      </w:r>
      <w:r>
        <w:t>ariables:</w:t>
      </w:r>
      <w:bookmarkEnd w:id="17"/>
    </w:p>
    <w:p w14:paraId="16F6A9D1" w14:textId="77777777" w:rsidR="00097C9A" w:rsidRDefault="00097C9A" w:rsidP="00097C9A">
      <w:pPr>
        <w:pStyle w:val="BlockText"/>
      </w:pPr>
      <w:r>
        <w:t xml:space="preserve">We will use the following graphs to </w:t>
      </w:r>
      <w:proofErr w:type="spellStart"/>
      <w:r>
        <w:t>visualise</w:t>
      </w:r>
      <w:proofErr w:type="spellEnd"/>
      <w:r>
        <w:t xml:space="preserve"> a continuous variable.</w:t>
      </w:r>
    </w:p>
    <w:tbl>
      <w:tblPr>
        <w:tblStyle w:val="TableGrid"/>
        <w:tblW w:w="0" w:type="auto"/>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Look w:val="04A0" w:firstRow="1" w:lastRow="0" w:firstColumn="1" w:lastColumn="0" w:noHBand="0" w:noVBand="1"/>
      </w:tblPr>
      <w:tblGrid>
        <w:gridCol w:w="4624"/>
        <w:gridCol w:w="4711"/>
      </w:tblGrid>
      <w:tr w:rsidR="00097C9A" w14:paraId="23F6D7D1" w14:textId="77777777" w:rsidTr="00535FE7">
        <w:trPr>
          <w:trHeight w:val="3595"/>
        </w:trPr>
        <w:tc>
          <w:tcPr>
            <w:tcW w:w="4592" w:type="dxa"/>
            <w:tcBorders>
              <w:top w:val="single" w:sz="4" w:space="0" w:color="4BACC6" w:themeColor="accent5"/>
              <w:left w:val="single" w:sz="4" w:space="0" w:color="4BACC6" w:themeColor="accent5"/>
              <w:bottom w:val="single" w:sz="4" w:space="0" w:color="4BACC6" w:themeColor="accent5"/>
              <w:right w:val="single" w:sz="4" w:space="0" w:color="4BACC6" w:themeColor="accent5"/>
            </w:tcBorders>
            <w:hideMark/>
          </w:tcPr>
          <w:p w14:paraId="08542DD1" w14:textId="77777777" w:rsidR="00097C9A" w:rsidRDefault="00097C9A">
            <w:pPr>
              <w:pStyle w:val="FirstParagraph"/>
              <w:spacing w:before="0"/>
              <w:jc w:val="center"/>
              <w:rPr>
                <w:rFonts w:ascii="Lato" w:hAnsi="Lato"/>
                <w:noProof/>
                <w:sz w:val="28"/>
                <w:szCs w:val="28"/>
              </w:rPr>
            </w:pPr>
            <w:r>
              <w:rPr>
                <w:rFonts w:ascii="Lato" w:hAnsi="Lato"/>
                <w:noProof/>
                <w:sz w:val="28"/>
                <w:szCs w:val="28"/>
              </w:rPr>
              <w:t>Histogram</w:t>
            </w:r>
          </w:p>
          <w:p w14:paraId="206E6EBD" w14:textId="5FF0AF1B" w:rsidR="00097C9A" w:rsidRDefault="00097C9A">
            <w:pPr>
              <w:pStyle w:val="BodyText"/>
            </w:pPr>
            <w:r>
              <w:rPr>
                <w:noProof/>
              </w:rPr>
              <w:drawing>
                <wp:inline distT="0" distB="0" distL="0" distR="0" wp14:anchorId="79B47C4B" wp14:editId="7692270A">
                  <wp:extent cx="2790825" cy="2194560"/>
                  <wp:effectExtent l="0" t="0" r="0" b="0"/>
                  <wp:docPr id="160088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0825" cy="2194560"/>
                          </a:xfrm>
                          <a:prstGeom prst="rect">
                            <a:avLst/>
                          </a:prstGeom>
                          <a:noFill/>
                          <a:ln>
                            <a:noFill/>
                          </a:ln>
                        </pic:spPr>
                      </pic:pic>
                    </a:graphicData>
                  </a:graphic>
                </wp:inline>
              </w:drawing>
            </w:r>
          </w:p>
        </w:tc>
        <w:tc>
          <w:tcPr>
            <w:tcW w:w="4679" w:type="dxa"/>
            <w:tcBorders>
              <w:top w:val="single" w:sz="4" w:space="0" w:color="4BACC6" w:themeColor="accent5"/>
              <w:left w:val="single" w:sz="4" w:space="0" w:color="4BACC6" w:themeColor="accent5"/>
              <w:bottom w:val="single" w:sz="4" w:space="0" w:color="4BACC6" w:themeColor="accent5"/>
              <w:right w:val="single" w:sz="4" w:space="0" w:color="4BACC6" w:themeColor="accent5"/>
            </w:tcBorders>
            <w:hideMark/>
          </w:tcPr>
          <w:p w14:paraId="479B0AE6" w14:textId="77777777" w:rsidR="00097C9A" w:rsidRDefault="00097C9A">
            <w:pPr>
              <w:pStyle w:val="FirstParagraph"/>
              <w:spacing w:before="0"/>
              <w:jc w:val="center"/>
              <w:rPr>
                <w:rFonts w:ascii="Lato" w:hAnsi="Lato"/>
                <w:noProof/>
                <w:sz w:val="28"/>
                <w:szCs w:val="28"/>
              </w:rPr>
            </w:pPr>
            <w:r>
              <w:rPr>
                <w:rFonts w:ascii="Lato" w:hAnsi="Lato"/>
                <w:noProof/>
                <w:sz w:val="28"/>
                <w:szCs w:val="28"/>
              </w:rPr>
              <w:t>Density plot</w:t>
            </w:r>
          </w:p>
          <w:p w14:paraId="21FDE2E9" w14:textId="05CCD239" w:rsidR="00097C9A" w:rsidRDefault="00097C9A">
            <w:pPr>
              <w:pStyle w:val="BodyText"/>
            </w:pPr>
            <w:r>
              <w:rPr>
                <w:noProof/>
              </w:rPr>
              <w:drawing>
                <wp:inline distT="0" distB="0" distL="0" distR="0" wp14:anchorId="1C11536B" wp14:editId="090BE763">
                  <wp:extent cx="2425065" cy="2425065"/>
                  <wp:effectExtent l="0" t="0" r="0" b="0"/>
                  <wp:docPr id="86941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5065" cy="2425065"/>
                          </a:xfrm>
                          <a:prstGeom prst="rect">
                            <a:avLst/>
                          </a:prstGeom>
                          <a:noFill/>
                          <a:ln>
                            <a:noFill/>
                          </a:ln>
                        </pic:spPr>
                      </pic:pic>
                    </a:graphicData>
                  </a:graphic>
                </wp:inline>
              </w:drawing>
            </w:r>
          </w:p>
        </w:tc>
      </w:tr>
      <w:tr w:rsidR="00097C9A" w14:paraId="7D05BB46" w14:textId="77777777" w:rsidTr="00535FE7">
        <w:trPr>
          <w:trHeight w:val="4090"/>
        </w:trPr>
        <w:tc>
          <w:tcPr>
            <w:tcW w:w="4592" w:type="dxa"/>
            <w:tcBorders>
              <w:top w:val="single" w:sz="4" w:space="0" w:color="4BACC6" w:themeColor="accent5"/>
              <w:left w:val="single" w:sz="4" w:space="0" w:color="4BACC6" w:themeColor="accent5"/>
              <w:bottom w:val="single" w:sz="4" w:space="0" w:color="4BACC6" w:themeColor="accent5"/>
              <w:right w:val="single" w:sz="4" w:space="0" w:color="4BACC6" w:themeColor="accent5"/>
            </w:tcBorders>
            <w:hideMark/>
          </w:tcPr>
          <w:p w14:paraId="4FC2383A" w14:textId="77777777" w:rsidR="00097C9A" w:rsidRDefault="00097C9A">
            <w:pPr>
              <w:pStyle w:val="FirstParagraph"/>
              <w:spacing w:before="0"/>
              <w:jc w:val="center"/>
              <w:rPr>
                <w:rFonts w:ascii="Lato" w:hAnsi="Lato"/>
                <w:noProof/>
                <w:sz w:val="28"/>
                <w:szCs w:val="28"/>
              </w:rPr>
            </w:pPr>
            <w:r>
              <w:rPr>
                <w:rFonts w:ascii="Lato" w:hAnsi="Lato"/>
                <w:noProof/>
                <w:sz w:val="28"/>
                <w:szCs w:val="28"/>
              </w:rPr>
              <w:t>Boxplot</w:t>
            </w:r>
          </w:p>
          <w:p w14:paraId="68F3F7F6" w14:textId="74335C28" w:rsidR="00097C9A" w:rsidRDefault="00097C9A">
            <w:pPr>
              <w:pStyle w:val="BodyText"/>
            </w:pPr>
            <w:r>
              <w:rPr>
                <w:noProof/>
              </w:rPr>
              <w:drawing>
                <wp:inline distT="0" distB="0" distL="0" distR="0" wp14:anchorId="5FB9E13F" wp14:editId="3636ED1E">
                  <wp:extent cx="2799080" cy="2449195"/>
                  <wp:effectExtent l="0" t="0" r="0" b="0"/>
                  <wp:docPr id="693224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9080" cy="2449195"/>
                          </a:xfrm>
                          <a:prstGeom prst="rect">
                            <a:avLst/>
                          </a:prstGeom>
                          <a:noFill/>
                          <a:ln>
                            <a:noFill/>
                          </a:ln>
                        </pic:spPr>
                      </pic:pic>
                    </a:graphicData>
                  </a:graphic>
                </wp:inline>
              </w:drawing>
            </w:r>
          </w:p>
        </w:tc>
        <w:tc>
          <w:tcPr>
            <w:tcW w:w="4679" w:type="dxa"/>
            <w:tcBorders>
              <w:top w:val="single" w:sz="4" w:space="0" w:color="4BACC6" w:themeColor="accent5"/>
              <w:left w:val="single" w:sz="4" w:space="0" w:color="4BACC6" w:themeColor="accent5"/>
              <w:bottom w:val="single" w:sz="4" w:space="0" w:color="4BACC6" w:themeColor="accent5"/>
              <w:right w:val="single" w:sz="4" w:space="0" w:color="4BACC6" w:themeColor="accent5"/>
            </w:tcBorders>
            <w:hideMark/>
          </w:tcPr>
          <w:p w14:paraId="727C91F9" w14:textId="77777777" w:rsidR="00097C9A" w:rsidRDefault="00097C9A">
            <w:pPr>
              <w:pStyle w:val="FirstParagraph"/>
              <w:spacing w:before="0"/>
              <w:jc w:val="center"/>
              <w:rPr>
                <w:rFonts w:ascii="Lato" w:hAnsi="Lato"/>
                <w:noProof/>
                <w:sz w:val="28"/>
                <w:szCs w:val="28"/>
              </w:rPr>
            </w:pPr>
            <w:r>
              <w:rPr>
                <w:rFonts w:ascii="Lato" w:hAnsi="Lato"/>
                <w:noProof/>
                <w:sz w:val="28"/>
                <w:szCs w:val="28"/>
              </w:rPr>
              <w:t>Scatterplot</w:t>
            </w:r>
          </w:p>
          <w:p w14:paraId="2FF8F618" w14:textId="2A0BFF55" w:rsidR="00097C9A" w:rsidRDefault="00097C9A">
            <w:pPr>
              <w:pStyle w:val="BodyText"/>
            </w:pPr>
            <w:r>
              <w:rPr>
                <w:noProof/>
              </w:rPr>
              <w:drawing>
                <wp:inline distT="0" distB="0" distL="0" distR="0" wp14:anchorId="7903229F" wp14:editId="52413145">
                  <wp:extent cx="2854325" cy="2655570"/>
                  <wp:effectExtent l="0" t="0" r="0" b="0"/>
                  <wp:docPr id="167707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4325" cy="2655570"/>
                          </a:xfrm>
                          <a:prstGeom prst="rect">
                            <a:avLst/>
                          </a:prstGeom>
                          <a:noFill/>
                          <a:ln>
                            <a:noFill/>
                          </a:ln>
                        </pic:spPr>
                      </pic:pic>
                    </a:graphicData>
                  </a:graphic>
                </wp:inline>
              </w:drawing>
            </w:r>
          </w:p>
        </w:tc>
      </w:tr>
    </w:tbl>
    <w:p w14:paraId="66AA6418" w14:textId="77777777" w:rsidR="00097C9A" w:rsidRDefault="00097C9A">
      <w:pPr>
        <w:pStyle w:val="FirstParagraph"/>
      </w:pPr>
    </w:p>
    <w:p w14:paraId="39ED7D29" w14:textId="5A64C36F" w:rsidR="008B10D7" w:rsidRDefault="00000000">
      <w:pPr>
        <w:pStyle w:val="FirstParagraph"/>
      </w:pPr>
      <w:r>
        <w:t xml:space="preserve">Let’s </w:t>
      </w:r>
      <w:proofErr w:type="spellStart"/>
      <w:r>
        <w:t>visualise</w:t>
      </w:r>
      <w:proofErr w:type="spellEnd"/>
      <w:r>
        <w:t xml:space="preserve"> birthweight and extend the visualisation by adding smoking status.</w:t>
      </w:r>
    </w:p>
    <w:p w14:paraId="66E75201" w14:textId="77777777" w:rsidR="008B10D7" w:rsidRDefault="00000000">
      <w:pPr>
        <w:pStyle w:val="Heading2"/>
      </w:pPr>
      <w:bookmarkStart w:id="19" w:name="_Toc156570794"/>
      <w:bookmarkStart w:id="20" w:name="histogram"/>
      <w:r>
        <w:rPr>
          <w:rStyle w:val="SectionNumber"/>
        </w:rPr>
        <w:t>9.1</w:t>
      </w:r>
      <w:r>
        <w:tab/>
        <w:t>Histogram :</w:t>
      </w:r>
      <w:bookmarkEnd w:id="19"/>
    </w:p>
    <w:p w14:paraId="5341CE79" w14:textId="77777777" w:rsidR="008B10D7" w:rsidRDefault="00000000">
      <w:pPr>
        <w:pStyle w:val="FirstParagraph"/>
      </w:pPr>
      <w:r>
        <w:t>Can you see any potential outliers of birthweight? Does the shape follow normal distribution?</w:t>
      </w:r>
    </w:p>
    <w:p w14:paraId="1E9AD731"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bkg)) </w:t>
      </w:r>
      <w:r>
        <w:rPr>
          <w:rStyle w:val="SpecialCharTok"/>
        </w:rPr>
        <w:t>+</w:t>
      </w:r>
      <w:r>
        <w:br/>
      </w:r>
      <w:r>
        <w:rPr>
          <w:rStyle w:val="NormalTok"/>
        </w:rPr>
        <w:t xml:space="preserve">  </w:t>
      </w:r>
      <w:r>
        <w:rPr>
          <w:rStyle w:val="FunctionTok"/>
        </w:rPr>
        <w:t>geom_histogram</w:t>
      </w:r>
      <w:r>
        <w:rPr>
          <w:rStyle w:val="NormalTok"/>
        </w:rPr>
        <w:t xml:space="preserve">() </w:t>
      </w:r>
    </w:p>
    <w:p w14:paraId="353E4779" w14:textId="77777777" w:rsidR="008B10D7" w:rsidRDefault="00000000">
      <w:pPr>
        <w:pStyle w:val="SourceCode"/>
      </w:pPr>
      <w:r>
        <w:rPr>
          <w:rStyle w:val="VerbatimChar"/>
        </w:rPr>
        <w:t>## `stat_bin()` using `bins = 30`. Pick better value with `binwidth`.</w:t>
      </w:r>
    </w:p>
    <w:p w14:paraId="3148AA2D" w14:textId="77777777" w:rsidR="008B10D7" w:rsidRDefault="00000000">
      <w:pPr>
        <w:pStyle w:val="FirstParagraph"/>
      </w:pPr>
      <w:r>
        <w:rPr>
          <w:noProof/>
        </w:rPr>
        <w:drawing>
          <wp:inline distT="0" distB="0" distL="0" distR="0" wp14:anchorId="5674DD73" wp14:editId="216EB3BD">
            <wp:extent cx="3912042" cy="270344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RMD_Practical_3_files/figure-docx/unnamed-chunk-21-1.png"/>
                    <pic:cNvPicPr>
                      <a:picLocks noChangeAspect="1" noChangeArrowheads="1"/>
                    </pic:cNvPicPr>
                  </pic:nvPicPr>
                  <pic:blipFill>
                    <a:blip r:embed="rId14"/>
                    <a:stretch>
                      <a:fillRect/>
                    </a:stretch>
                  </pic:blipFill>
                  <pic:spPr bwMode="auto">
                    <a:xfrm>
                      <a:off x="0" y="0"/>
                      <a:ext cx="3935185" cy="2719436"/>
                    </a:xfrm>
                    <a:prstGeom prst="rect">
                      <a:avLst/>
                    </a:prstGeom>
                    <a:noFill/>
                    <a:ln w="9525">
                      <a:noFill/>
                      <a:headEnd/>
                      <a:tailEnd/>
                    </a:ln>
                  </pic:spPr>
                </pic:pic>
              </a:graphicData>
            </a:graphic>
          </wp:inline>
        </w:drawing>
      </w:r>
    </w:p>
    <w:p w14:paraId="4BB5432F" w14:textId="77777777" w:rsidR="008B10D7" w:rsidRDefault="00000000">
      <w:pPr>
        <w:pStyle w:val="BodyText"/>
      </w:pPr>
      <w:r>
        <w:t xml:space="preserve">Let’s experiment with aesthetics of histogram. We change the binwidths to 0.2. Can you try with </w:t>
      </w:r>
      <w:r>
        <w:rPr>
          <w:rStyle w:val="VerbatimChar"/>
        </w:rPr>
        <w:t>binwidth = 1</w:t>
      </w:r>
      <w:r>
        <w:t xml:space="preserve">? We can add colour to be filled. Ensure you use quotes </w:t>
      </w:r>
      <w:r>
        <w:rPr>
          <w:rStyle w:val="VerbatimChar"/>
        </w:rPr>
        <w:t>"</w:t>
      </w:r>
      <w:r>
        <w:t xml:space="preserve">. Experiment with </w:t>
      </w:r>
      <w:r>
        <w:rPr>
          <w:rStyle w:val="VerbatimChar"/>
        </w:rPr>
        <w:t>fill = "darkgreen"</w:t>
      </w:r>
      <w:r>
        <w:t>.</w:t>
      </w:r>
    </w:p>
    <w:p w14:paraId="03DF3CD1"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bkg))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FloatTok"/>
        </w:rPr>
        <w:t>0.2</w:t>
      </w:r>
      <w:r>
        <w:rPr>
          <w:rStyle w:val="NormalTok"/>
        </w:rPr>
        <w:t>)</w:t>
      </w:r>
    </w:p>
    <w:p w14:paraId="262CD021" w14:textId="77777777" w:rsidR="008B10D7" w:rsidRDefault="00000000">
      <w:pPr>
        <w:pStyle w:val="FirstParagraph"/>
      </w:pPr>
      <w:r>
        <w:rPr>
          <w:noProof/>
        </w:rPr>
        <w:drawing>
          <wp:inline distT="0" distB="0" distL="0" distR="0" wp14:anchorId="76C77454" wp14:editId="58BA0F41">
            <wp:extent cx="4182386" cy="3124863"/>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RMD_Practical_3_files/figure-docx/unnamed-chunk-22-1.png"/>
                    <pic:cNvPicPr>
                      <a:picLocks noChangeAspect="1" noChangeArrowheads="1"/>
                    </pic:cNvPicPr>
                  </pic:nvPicPr>
                  <pic:blipFill>
                    <a:blip r:embed="rId15"/>
                    <a:stretch>
                      <a:fillRect/>
                    </a:stretch>
                  </pic:blipFill>
                  <pic:spPr bwMode="auto">
                    <a:xfrm>
                      <a:off x="0" y="0"/>
                      <a:ext cx="4186391" cy="3127856"/>
                    </a:xfrm>
                    <a:prstGeom prst="rect">
                      <a:avLst/>
                    </a:prstGeom>
                    <a:noFill/>
                    <a:ln w="9525">
                      <a:noFill/>
                      <a:headEnd/>
                      <a:tailEnd/>
                    </a:ln>
                  </pic:spPr>
                </pic:pic>
              </a:graphicData>
            </a:graphic>
          </wp:inline>
        </w:drawing>
      </w:r>
    </w:p>
    <w:p w14:paraId="2039504A"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bkg))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FloatTok"/>
        </w:rPr>
        <w:t>0.2</w:t>
      </w:r>
      <w:r>
        <w:rPr>
          <w:rStyle w:val="NormalTok"/>
        </w:rPr>
        <w:t xml:space="preserve">, </w:t>
      </w:r>
      <w:r>
        <w:rPr>
          <w:rStyle w:val="AttributeTok"/>
        </w:rPr>
        <w:t>fill =</w:t>
      </w:r>
      <w:r>
        <w:rPr>
          <w:rStyle w:val="NormalTok"/>
        </w:rPr>
        <w:t xml:space="preserve"> </w:t>
      </w:r>
      <w:r>
        <w:rPr>
          <w:rStyle w:val="StringTok"/>
        </w:rPr>
        <w:t>"steelblue"</w:t>
      </w:r>
      <w:r>
        <w:rPr>
          <w:rStyle w:val="NormalTok"/>
        </w:rPr>
        <w:t>)</w:t>
      </w:r>
    </w:p>
    <w:p w14:paraId="2180F2A9" w14:textId="77777777" w:rsidR="001A4B9F" w:rsidRDefault="00000000">
      <w:pPr>
        <w:pStyle w:val="FirstParagraph"/>
      </w:pPr>
      <w:r>
        <w:rPr>
          <w:noProof/>
        </w:rPr>
        <w:drawing>
          <wp:inline distT="0" distB="0" distL="0" distR="0" wp14:anchorId="4D078CD6" wp14:editId="3369D076">
            <wp:extent cx="3840480" cy="2695492"/>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RMD_Practical_3_files/figure-docx/unnamed-chunk-22-2.png"/>
                    <pic:cNvPicPr>
                      <a:picLocks noChangeAspect="1" noChangeArrowheads="1"/>
                    </pic:cNvPicPr>
                  </pic:nvPicPr>
                  <pic:blipFill>
                    <a:blip r:embed="rId10"/>
                    <a:stretch>
                      <a:fillRect/>
                    </a:stretch>
                  </pic:blipFill>
                  <pic:spPr bwMode="auto">
                    <a:xfrm>
                      <a:off x="0" y="0"/>
                      <a:ext cx="3846096" cy="2699434"/>
                    </a:xfrm>
                    <a:prstGeom prst="rect">
                      <a:avLst/>
                    </a:prstGeom>
                    <a:noFill/>
                    <a:ln w="9525">
                      <a:noFill/>
                      <a:headEnd/>
                      <a:tailEnd/>
                    </a:ln>
                  </pic:spPr>
                </pic:pic>
              </a:graphicData>
            </a:graphic>
          </wp:inline>
        </w:drawing>
      </w:r>
      <w:r>
        <w:t xml:space="preserve"> </w:t>
      </w:r>
    </w:p>
    <w:p w14:paraId="51C9F99A" w14:textId="4C061C85" w:rsidR="008B10D7" w:rsidRDefault="00000000">
      <w:pPr>
        <w:pStyle w:val="FirstParagraph"/>
      </w:pPr>
      <w:r>
        <w:t xml:space="preserve">The </w:t>
      </w:r>
      <w:r>
        <w:rPr>
          <w:rStyle w:val="VerbatimChar"/>
        </w:rPr>
        <w:t>fill</w:t>
      </w:r>
      <w:r>
        <w:t xml:space="preserve"> option should not be confused with </w:t>
      </w:r>
      <w:r>
        <w:rPr>
          <w:rStyle w:val="VerbatimChar"/>
        </w:rPr>
        <w:t>colour</w:t>
      </w:r>
      <w:r>
        <w:t xml:space="preserve"> option, which merely applies the outline colour.</w:t>
      </w:r>
    </w:p>
    <w:p w14:paraId="4C79772A"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bkg)) </w:t>
      </w:r>
      <w:r>
        <w:rPr>
          <w:rStyle w:val="SpecialCharTok"/>
        </w:rPr>
        <w:t>+</w:t>
      </w:r>
      <w:r>
        <w:br/>
      </w:r>
      <w:r>
        <w:rPr>
          <w:rStyle w:val="NormalTok"/>
        </w:rPr>
        <w:t xml:space="preserve">  </w:t>
      </w:r>
      <w:r>
        <w:rPr>
          <w:rStyle w:val="FunctionTok"/>
        </w:rPr>
        <w:t>geom_histogram</w:t>
      </w:r>
      <w:r>
        <w:rPr>
          <w:rStyle w:val="NormalTok"/>
        </w:rPr>
        <w:t>(</w:t>
      </w:r>
      <w:r>
        <w:rPr>
          <w:rStyle w:val="AttributeTok"/>
        </w:rPr>
        <w:t>colour =</w:t>
      </w:r>
      <w:r>
        <w:rPr>
          <w:rStyle w:val="NormalTok"/>
        </w:rPr>
        <w:t xml:space="preserve"> </w:t>
      </w:r>
      <w:r>
        <w:rPr>
          <w:rStyle w:val="StringTok"/>
        </w:rPr>
        <w:t>"steelblue"</w:t>
      </w:r>
      <w:r>
        <w:rPr>
          <w:rStyle w:val="NormalTok"/>
        </w:rPr>
        <w:t>)</w:t>
      </w:r>
    </w:p>
    <w:p w14:paraId="6ADD6783" w14:textId="77777777" w:rsidR="008B10D7" w:rsidRDefault="00000000">
      <w:pPr>
        <w:pStyle w:val="SourceCode"/>
      </w:pPr>
      <w:r>
        <w:rPr>
          <w:rStyle w:val="VerbatimChar"/>
        </w:rPr>
        <w:t>## `stat_bin()` using `bins = 30`. Pick better value with `binwidth`.</w:t>
      </w:r>
    </w:p>
    <w:p w14:paraId="4AD903F3" w14:textId="70DBDD9B" w:rsidR="008B10D7" w:rsidRDefault="008B10D7">
      <w:pPr>
        <w:pStyle w:val="FirstParagraph"/>
      </w:pPr>
    </w:p>
    <w:p w14:paraId="027968C2" w14:textId="77777777" w:rsidR="008B10D7" w:rsidRDefault="00000000">
      <w:pPr>
        <w:pStyle w:val="Heading2"/>
      </w:pPr>
      <w:bookmarkStart w:id="21" w:name="_Toc156570795"/>
      <w:bookmarkStart w:id="22" w:name="histogram-extension"/>
      <w:bookmarkEnd w:id="20"/>
      <w:r>
        <w:rPr>
          <w:rStyle w:val="SectionNumber"/>
        </w:rPr>
        <w:t>9.2</w:t>
      </w:r>
      <w:r>
        <w:tab/>
        <w:t>Histogram : Extension</w:t>
      </w:r>
      <w:bookmarkEnd w:id="21"/>
    </w:p>
    <w:p w14:paraId="06B48809" w14:textId="77777777" w:rsidR="008B10D7" w:rsidRDefault="00000000">
      <w:pPr>
        <w:pStyle w:val="FirstParagraph"/>
      </w:pPr>
      <w:r>
        <w:t xml:space="preserve">We now extend our exploration to bivariate distributions. We define </w:t>
      </w:r>
      <w:r>
        <w:rPr>
          <w:rStyle w:val="VerbatimChar"/>
        </w:rPr>
        <w:t>fill</w:t>
      </w:r>
      <w:r>
        <w:t xml:space="preserve"> or </w:t>
      </w:r>
      <w:r>
        <w:rPr>
          <w:rStyle w:val="VerbatimChar"/>
        </w:rPr>
        <w:t>colour</w:t>
      </w:r>
      <w:r>
        <w:t xml:space="preserve"> options in </w:t>
      </w:r>
      <w:r>
        <w:rPr>
          <w:rStyle w:val="VerbatimChar"/>
        </w:rPr>
        <w:t>aes</w:t>
      </w:r>
      <w:r>
        <w:t xml:space="preserve"> by using a categorical variable, </w:t>
      </w:r>
      <w:r>
        <w:rPr>
          <w:rStyle w:val="VerbatimChar"/>
        </w:rPr>
        <w:t>fct_lowbwt</w:t>
      </w:r>
      <w:r>
        <w:t>. This time, we do not use quotes as we specify variables.</w:t>
      </w:r>
    </w:p>
    <w:p w14:paraId="56D38588"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bkg, </w:t>
      </w:r>
      <w:r>
        <w:rPr>
          <w:rStyle w:val="AttributeTok"/>
        </w:rPr>
        <w:t>fill =</w:t>
      </w:r>
      <w:r>
        <w:rPr>
          <w:rStyle w:val="NormalTok"/>
        </w:rPr>
        <w:t xml:space="preserve"> fct_lowbwt)) </w:t>
      </w:r>
      <w:r>
        <w:rPr>
          <w:rStyle w:val="SpecialCharTok"/>
        </w:rPr>
        <w:t>+</w:t>
      </w:r>
      <w:r>
        <w:br/>
      </w:r>
      <w:r>
        <w:rPr>
          <w:rStyle w:val="NormalTok"/>
        </w:rPr>
        <w:t xml:space="preserve">  </w:t>
      </w:r>
      <w:r>
        <w:rPr>
          <w:rStyle w:val="FunctionTok"/>
        </w:rPr>
        <w:t>geom_histogram</w:t>
      </w:r>
      <w:r>
        <w:rPr>
          <w:rStyle w:val="NormalTok"/>
        </w:rPr>
        <w:t>()</w:t>
      </w:r>
    </w:p>
    <w:p w14:paraId="0BB68F16" w14:textId="77777777" w:rsidR="008B10D7" w:rsidRDefault="00000000">
      <w:pPr>
        <w:pStyle w:val="SourceCode"/>
      </w:pPr>
      <w:r>
        <w:rPr>
          <w:rStyle w:val="VerbatimChar"/>
        </w:rPr>
        <w:t>## `stat_bin()` using `bins = 30`. Pick better value with `binwidth`.</w:t>
      </w:r>
    </w:p>
    <w:p w14:paraId="6BC92FC6" w14:textId="77777777" w:rsidR="00F0197D" w:rsidRDefault="00000000">
      <w:pPr>
        <w:pStyle w:val="FirstParagraph"/>
      </w:pPr>
      <w:r>
        <w:rPr>
          <w:noProof/>
        </w:rPr>
        <w:drawing>
          <wp:inline distT="0" distB="0" distL="0" distR="0" wp14:anchorId="3571D4CF" wp14:editId="0D054DF7">
            <wp:extent cx="3776870" cy="190831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RMD_Practical_3_files/figure-docx/unnamed-chunk-24-1.png"/>
                    <pic:cNvPicPr>
                      <a:picLocks noChangeAspect="1" noChangeArrowheads="1"/>
                    </pic:cNvPicPr>
                  </pic:nvPicPr>
                  <pic:blipFill>
                    <a:blip r:embed="rId16"/>
                    <a:stretch>
                      <a:fillRect/>
                    </a:stretch>
                  </pic:blipFill>
                  <pic:spPr bwMode="auto">
                    <a:xfrm>
                      <a:off x="0" y="0"/>
                      <a:ext cx="3797945" cy="1918961"/>
                    </a:xfrm>
                    <a:prstGeom prst="rect">
                      <a:avLst/>
                    </a:prstGeom>
                    <a:noFill/>
                    <a:ln w="9525">
                      <a:noFill/>
                      <a:headEnd/>
                      <a:tailEnd/>
                    </a:ln>
                  </pic:spPr>
                </pic:pic>
              </a:graphicData>
            </a:graphic>
          </wp:inline>
        </w:drawing>
      </w:r>
    </w:p>
    <w:p w14:paraId="759BFDA1" w14:textId="239C0615" w:rsidR="008B10D7" w:rsidRDefault="00000000">
      <w:pPr>
        <w:pStyle w:val="FirstParagraph"/>
      </w:pPr>
      <w:r>
        <w:t xml:space="preserve">Test with the </w:t>
      </w:r>
      <w:proofErr w:type="spellStart"/>
      <w:r>
        <w:rPr>
          <w:rStyle w:val="VerbatimChar"/>
        </w:rPr>
        <w:t>colour</w:t>
      </w:r>
      <w:proofErr w:type="spellEnd"/>
      <w:r>
        <w:t xml:space="preserve"> option. Is it useful?</w:t>
      </w:r>
    </w:p>
    <w:p w14:paraId="7C5E03FE" w14:textId="77777777" w:rsidR="008B10D7" w:rsidRDefault="00000000">
      <w:pPr>
        <w:pStyle w:val="BodyText"/>
      </w:pPr>
      <w:r>
        <w:t xml:space="preserve">Depending on the aim, presenting graphs side by side can be more helpful to illustrate the story. The option, </w:t>
      </w:r>
      <w:r>
        <w:rPr>
          <w:rStyle w:val="VerbatimChar"/>
        </w:rPr>
        <w:t>facet_wrap</w:t>
      </w:r>
      <w:r>
        <w:t xml:space="preserve"> allows to do so.</w:t>
      </w:r>
    </w:p>
    <w:p w14:paraId="3DCC26E0" w14:textId="77777777" w:rsidR="008B10D7" w:rsidRDefault="00000000">
      <w:pPr>
        <w:pStyle w:val="SourceCode"/>
      </w:pPr>
      <w:r>
        <w:rPr>
          <w:rStyle w:val="FunctionTok"/>
        </w:rPr>
        <w:t>ggplot</w:t>
      </w:r>
      <w:r>
        <w:rPr>
          <w:rStyle w:val="NormalTok"/>
        </w:rPr>
        <w:t xml:space="preserve">(baby, </w:t>
      </w:r>
      <w:r>
        <w:rPr>
          <w:rStyle w:val="FunctionTok"/>
        </w:rPr>
        <w:t>aes</w:t>
      </w:r>
      <w:r>
        <w:rPr>
          <w:rStyle w:val="NormalTok"/>
        </w:rPr>
        <w:t>(</w:t>
      </w:r>
      <w:r>
        <w:rPr>
          <w:rStyle w:val="AttributeTok"/>
        </w:rPr>
        <w:t>x =</w:t>
      </w:r>
      <w:r>
        <w:rPr>
          <w:rStyle w:val="NormalTok"/>
        </w:rPr>
        <w:t xml:space="preserve"> bkg)) </w:t>
      </w:r>
      <w:r>
        <w:rPr>
          <w:rStyle w:val="SpecialCharTok"/>
        </w:rPr>
        <w:t>+</w:t>
      </w:r>
      <w:r>
        <w:br/>
      </w:r>
      <w:r>
        <w:rPr>
          <w:rStyle w:val="NormalTok"/>
        </w:rPr>
        <w:t xml:space="preserve">  </w:t>
      </w:r>
      <w:r>
        <w:rPr>
          <w:rStyle w:val="FunctionTok"/>
        </w:rPr>
        <w:t>geom_histogram</w:t>
      </w:r>
      <w:r>
        <w:rPr>
          <w:rStyle w:val="NormalTok"/>
        </w:rPr>
        <w:t xml:space="preserve">() </w:t>
      </w:r>
      <w:r>
        <w:rPr>
          <w:rStyle w:val="SpecialCharTok"/>
        </w:rPr>
        <w:t>+</w:t>
      </w:r>
      <w:r>
        <w:br/>
      </w:r>
      <w:r>
        <w:rPr>
          <w:rStyle w:val="NormalTok"/>
        </w:rPr>
        <w:t xml:space="preserve">  </w:t>
      </w:r>
      <w:r>
        <w:rPr>
          <w:rStyle w:val="FunctionTok"/>
        </w:rPr>
        <w:t>facet_wrap</w:t>
      </w:r>
      <w:r>
        <w:rPr>
          <w:rStyle w:val="NormalTok"/>
        </w:rPr>
        <w:t xml:space="preserve"> (</w:t>
      </w:r>
      <w:r>
        <w:rPr>
          <w:rStyle w:val="SpecialCharTok"/>
        </w:rPr>
        <w:t>~</w:t>
      </w:r>
      <w:r>
        <w:rPr>
          <w:rStyle w:val="NormalTok"/>
        </w:rPr>
        <w:t>fct_lowbwt)</w:t>
      </w:r>
    </w:p>
    <w:p w14:paraId="5BFC461A" w14:textId="77777777" w:rsidR="008B10D7" w:rsidRDefault="00000000">
      <w:pPr>
        <w:pStyle w:val="SourceCode"/>
      </w:pPr>
      <w:r>
        <w:rPr>
          <w:rStyle w:val="VerbatimChar"/>
        </w:rPr>
        <w:t>## `stat_bin()` using `bins = 30`. Pick better value with `binwidth`.</w:t>
      </w:r>
    </w:p>
    <w:p w14:paraId="781A2E68" w14:textId="77777777" w:rsidR="008B10D7" w:rsidRDefault="00000000">
      <w:pPr>
        <w:pStyle w:val="FirstParagraph"/>
      </w:pPr>
      <w:r>
        <w:rPr>
          <w:noProof/>
        </w:rPr>
        <w:drawing>
          <wp:inline distT="0" distB="0" distL="0" distR="0" wp14:anchorId="2A68D7E2" wp14:editId="31D2F78E">
            <wp:extent cx="3315694" cy="2679589"/>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MD_Practical_3_files/figure-docx/unnamed-chunk-25-1.png"/>
                    <pic:cNvPicPr>
                      <a:picLocks noChangeAspect="1" noChangeArrowheads="1"/>
                    </pic:cNvPicPr>
                  </pic:nvPicPr>
                  <pic:blipFill>
                    <a:blip r:embed="rId17"/>
                    <a:stretch>
                      <a:fillRect/>
                    </a:stretch>
                  </pic:blipFill>
                  <pic:spPr bwMode="auto">
                    <a:xfrm>
                      <a:off x="0" y="0"/>
                      <a:ext cx="3334204" cy="2694548"/>
                    </a:xfrm>
                    <a:prstGeom prst="rect">
                      <a:avLst/>
                    </a:prstGeom>
                    <a:noFill/>
                    <a:ln w="9525">
                      <a:noFill/>
                      <a:headEnd/>
                      <a:tailEnd/>
                    </a:ln>
                  </pic:spPr>
                </pic:pic>
              </a:graphicData>
            </a:graphic>
          </wp:inline>
        </w:drawing>
      </w:r>
    </w:p>
    <w:p w14:paraId="226834A1" w14:textId="77777777" w:rsidR="008B10D7" w:rsidRDefault="00000000">
      <w:pPr>
        <w:pStyle w:val="Heading2"/>
      </w:pPr>
      <w:bookmarkStart w:id="23" w:name="_Toc156570796"/>
      <w:bookmarkStart w:id="24" w:name="density-plot"/>
      <w:bookmarkEnd w:id="22"/>
      <w:r>
        <w:rPr>
          <w:rStyle w:val="SectionNumber"/>
        </w:rPr>
        <w:t>9.3</w:t>
      </w:r>
      <w:r>
        <w:tab/>
        <w:t>Density plot:</w:t>
      </w:r>
      <w:bookmarkEnd w:id="23"/>
    </w:p>
    <w:p w14:paraId="12B7B8F1" w14:textId="77777777" w:rsidR="008B10D7" w:rsidRDefault="00000000">
      <w:pPr>
        <w:pStyle w:val="FirstParagraph"/>
      </w:pPr>
      <w:r>
        <w:t>Instead of histogram, we can also use the density plot to inspect distributions of continuous measures. Often called a kernel density plot, density plot illustrates the smoothed distribution of continuous variables. Density plots can represent distributions more clearly and make the differences between categories of the second variable clearer.</w:t>
      </w:r>
    </w:p>
    <w:p w14:paraId="2D3EAEB9" w14:textId="77777777" w:rsidR="008B10D7" w:rsidRDefault="00000000">
      <w:pPr>
        <w:pStyle w:val="SourceCode"/>
      </w:pPr>
      <w:r>
        <w:rPr>
          <w:rStyle w:val="FunctionTok"/>
        </w:rPr>
        <w:t>ggplot</w:t>
      </w:r>
      <w:r>
        <w:rPr>
          <w:rStyle w:val="NormalTok"/>
        </w:rPr>
        <w:t xml:space="preserve">(baby, </w:t>
      </w:r>
      <w:r>
        <w:rPr>
          <w:rStyle w:val="FunctionTok"/>
        </w:rPr>
        <w:t>aes</w:t>
      </w:r>
      <w:r>
        <w:rPr>
          <w:rStyle w:val="NormalTok"/>
        </w:rPr>
        <w:t>(</w:t>
      </w:r>
      <w:r>
        <w:rPr>
          <w:rStyle w:val="AttributeTok"/>
        </w:rPr>
        <w:t>x =</w:t>
      </w:r>
      <w:r>
        <w:rPr>
          <w:rStyle w:val="NormalTok"/>
        </w:rPr>
        <w:t xml:space="preserve"> bkg)) </w:t>
      </w:r>
      <w:r>
        <w:rPr>
          <w:rStyle w:val="SpecialCharTok"/>
        </w:rPr>
        <w:t>+</w:t>
      </w:r>
      <w:r>
        <w:br/>
      </w:r>
      <w:r>
        <w:rPr>
          <w:rStyle w:val="NormalTok"/>
        </w:rPr>
        <w:t xml:space="preserve">  </w:t>
      </w:r>
      <w:r>
        <w:rPr>
          <w:rStyle w:val="FunctionTok"/>
        </w:rPr>
        <w:t>geom_density</w:t>
      </w:r>
      <w:r>
        <w:rPr>
          <w:rStyle w:val="NormalTok"/>
        </w:rPr>
        <w:t>()</w:t>
      </w:r>
    </w:p>
    <w:p w14:paraId="58C1B963" w14:textId="77777777" w:rsidR="008B10D7" w:rsidRDefault="00000000">
      <w:pPr>
        <w:pStyle w:val="FirstParagraph"/>
      </w:pPr>
      <w:r>
        <w:rPr>
          <w:noProof/>
        </w:rPr>
        <w:drawing>
          <wp:inline distT="0" distB="0" distL="0" distR="0" wp14:anchorId="029F246C" wp14:editId="358C997D">
            <wp:extent cx="3395207" cy="2369489"/>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MD_Practical_3_files/figure-docx/unnamed-chunk-26-1.png"/>
                    <pic:cNvPicPr>
                      <a:picLocks noChangeAspect="1" noChangeArrowheads="1"/>
                    </pic:cNvPicPr>
                  </pic:nvPicPr>
                  <pic:blipFill>
                    <a:blip r:embed="rId18"/>
                    <a:stretch>
                      <a:fillRect/>
                    </a:stretch>
                  </pic:blipFill>
                  <pic:spPr bwMode="auto">
                    <a:xfrm>
                      <a:off x="0" y="0"/>
                      <a:ext cx="3401469" cy="2373859"/>
                    </a:xfrm>
                    <a:prstGeom prst="rect">
                      <a:avLst/>
                    </a:prstGeom>
                    <a:noFill/>
                    <a:ln w="9525">
                      <a:noFill/>
                      <a:headEnd/>
                      <a:tailEnd/>
                    </a:ln>
                  </pic:spPr>
                </pic:pic>
              </a:graphicData>
            </a:graphic>
          </wp:inline>
        </w:drawing>
      </w:r>
    </w:p>
    <w:p w14:paraId="1AF1DE10" w14:textId="77777777" w:rsidR="008B10D7" w:rsidRDefault="00000000">
      <w:pPr>
        <w:pStyle w:val="Heading2"/>
      </w:pPr>
      <w:bookmarkStart w:id="25" w:name="_Toc156570797"/>
      <w:bookmarkStart w:id="26" w:name="density-plot-extension"/>
      <w:bookmarkEnd w:id="24"/>
      <w:r>
        <w:rPr>
          <w:rStyle w:val="SectionNumber"/>
        </w:rPr>
        <w:t>9.4</w:t>
      </w:r>
      <w:r>
        <w:tab/>
        <w:t>Density plot: Extension</w:t>
      </w:r>
      <w:bookmarkEnd w:id="25"/>
    </w:p>
    <w:p w14:paraId="4BE0D026" w14:textId="77777777" w:rsidR="008B10D7" w:rsidRDefault="00000000">
      <w:pPr>
        <w:pStyle w:val="FirstParagraph"/>
      </w:pPr>
      <w:r>
        <w:t xml:space="preserve">Next, We add fct_lowbwt using </w:t>
      </w:r>
      <w:r>
        <w:rPr>
          <w:rStyle w:val="VerbatimChar"/>
        </w:rPr>
        <w:t>fill</w:t>
      </w:r>
      <w:r>
        <w:t xml:space="preserve"> option. What pattern can you observe?</w:t>
      </w:r>
    </w:p>
    <w:p w14:paraId="0A9E0E76" w14:textId="0DE71B20" w:rsidR="008B10D7" w:rsidRDefault="00000000">
      <w:pPr>
        <w:pStyle w:val="SourceCode"/>
      </w:pPr>
      <w:proofErr w:type="spellStart"/>
      <w:proofErr w:type="gramStart"/>
      <w:r>
        <w:rPr>
          <w:rStyle w:val="FunctionTok"/>
        </w:rPr>
        <w:t>ggplot</w:t>
      </w:r>
      <w:proofErr w:type="spellEnd"/>
      <w:r>
        <w:rPr>
          <w:rStyle w:val="NormalTok"/>
        </w:rPr>
        <w:t>(</w:t>
      </w:r>
      <w:proofErr w:type="gramEnd"/>
      <w:r>
        <w:rPr>
          <w:rStyle w:val="AttributeTok"/>
        </w:rPr>
        <w:t>data =</w:t>
      </w:r>
      <w:r>
        <w:rPr>
          <w:rStyle w:val="NormalTok"/>
        </w:rPr>
        <w:t xml:space="preserve"> baby,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bkg</w:t>
      </w:r>
      <w:proofErr w:type="spellEnd"/>
      <w:r>
        <w:rPr>
          <w:rStyle w:val="NormalTok"/>
        </w:rPr>
        <w:t xml:space="preserve">, </w:t>
      </w:r>
      <w:r>
        <w:rPr>
          <w:rStyle w:val="AttributeTok"/>
        </w:rPr>
        <w:t>fill =</w:t>
      </w:r>
      <w:r>
        <w:rPr>
          <w:rStyle w:val="NormalTok"/>
        </w:rPr>
        <w:t xml:space="preserve"> </w:t>
      </w:r>
      <w:proofErr w:type="spellStart"/>
      <w:r>
        <w:rPr>
          <w:rStyle w:val="NormalTok"/>
        </w:rPr>
        <w:t>fct_lowbwt</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w:t>
      </w:r>
      <w:r w:rsidR="0013219F">
        <w:rPr>
          <w:rStyle w:val="FunctionTok"/>
        </w:rPr>
        <w:t>density</w:t>
      </w:r>
      <w:proofErr w:type="spellEnd"/>
      <w:r>
        <w:rPr>
          <w:rStyle w:val="NormalTok"/>
        </w:rPr>
        <w:t>()</w:t>
      </w:r>
    </w:p>
    <w:p w14:paraId="6C9D715F" w14:textId="77777777" w:rsidR="008B10D7" w:rsidRDefault="00000000">
      <w:pPr>
        <w:pStyle w:val="SourceCode"/>
      </w:pPr>
      <w:r>
        <w:rPr>
          <w:rStyle w:val="VerbatimChar"/>
        </w:rPr>
        <w:t>## `stat_bin()` using `bins = 30`. Pick better value with `binwidth`.</w:t>
      </w:r>
    </w:p>
    <w:p w14:paraId="40E5BAE5" w14:textId="045C27E1" w:rsidR="00497EDF" w:rsidRDefault="008B60E6">
      <w:pPr>
        <w:pStyle w:val="FirstParagraph"/>
      </w:pPr>
      <w:r>
        <w:rPr>
          <w:noProof/>
        </w:rPr>
        <w:drawing>
          <wp:inline distT="0" distB="0" distL="0" distR="0" wp14:anchorId="5E72A3ED" wp14:editId="6766DB50">
            <wp:extent cx="2870421" cy="2870421"/>
            <wp:effectExtent l="0" t="0" r="0" b="0"/>
            <wp:docPr id="33292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20939" name=""/>
                    <pic:cNvPicPr/>
                  </pic:nvPicPr>
                  <pic:blipFill>
                    <a:blip r:embed="rId11"/>
                    <a:stretch>
                      <a:fillRect/>
                    </a:stretch>
                  </pic:blipFill>
                  <pic:spPr>
                    <a:xfrm>
                      <a:off x="0" y="0"/>
                      <a:ext cx="2882877" cy="2882877"/>
                    </a:xfrm>
                    <a:prstGeom prst="rect">
                      <a:avLst/>
                    </a:prstGeom>
                  </pic:spPr>
                </pic:pic>
              </a:graphicData>
            </a:graphic>
          </wp:inline>
        </w:drawing>
      </w:r>
      <w:r>
        <w:t xml:space="preserve"> </w:t>
      </w:r>
    </w:p>
    <w:p w14:paraId="3E5E3337" w14:textId="77777777" w:rsidR="00825AC3" w:rsidRDefault="00000000" w:rsidP="00825AC3">
      <w:pPr>
        <w:pStyle w:val="FirstParagraph"/>
      </w:pPr>
      <w:r>
        <w:t xml:space="preserve">Notice that some portion of density plot is hidden. We specify </w:t>
      </w:r>
      <w:r>
        <w:rPr>
          <w:rStyle w:val="VerbatimChar"/>
        </w:rPr>
        <w:t>alpha</w:t>
      </w:r>
      <w:r>
        <w:t xml:space="preserve"> as 0.2 to change transparency settings. The smaller alpha values represent lighter shades of </w:t>
      </w:r>
      <w:proofErr w:type="spellStart"/>
      <w:r>
        <w:t>colour</w:t>
      </w:r>
      <w:proofErr w:type="spellEnd"/>
      <w:r>
        <w:t>.</w:t>
      </w:r>
      <w:r w:rsidR="00825AC3">
        <w:t xml:space="preserve"> Let’s save and combine the two density plots before printing in one graph.</w:t>
      </w:r>
    </w:p>
    <w:p w14:paraId="6F1345AA" w14:textId="3EDFA45D" w:rsidR="008B10D7" w:rsidRDefault="008B10D7">
      <w:pPr>
        <w:pStyle w:val="FirstParagraph"/>
      </w:pPr>
    </w:p>
    <w:p w14:paraId="51648A36" w14:textId="77777777" w:rsidR="008B10D7" w:rsidRDefault="00000000">
      <w:pPr>
        <w:pStyle w:val="SourceCode"/>
      </w:pPr>
      <w:r>
        <w:rPr>
          <w:rStyle w:val="NormalTok"/>
        </w:rPr>
        <w:t xml:space="preserve">d1  </w:t>
      </w:r>
      <w:r>
        <w:rPr>
          <w:rStyle w:val="OtherTok"/>
        </w:rPr>
        <w:t>&lt;-</w:t>
      </w:r>
      <w:r>
        <w:rPr>
          <w:rStyle w:val="NormalTok"/>
        </w:rPr>
        <w:t xml:space="preserve"> </w:t>
      </w:r>
      <w:r>
        <w:rPr>
          <w:rStyle w:val="FunctionTok"/>
        </w:rPr>
        <w:t>ggplot</w:t>
      </w:r>
      <w:r>
        <w:rPr>
          <w:rStyle w:val="NormalTok"/>
        </w:rPr>
        <w:t xml:space="preserve">(baby, </w:t>
      </w:r>
      <w:r>
        <w:rPr>
          <w:rStyle w:val="FunctionTok"/>
        </w:rPr>
        <w:t>aes</w:t>
      </w:r>
      <w:r>
        <w:rPr>
          <w:rStyle w:val="NormalTok"/>
        </w:rPr>
        <w:t>(</w:t>
      </w:r>
      <w:r>
        <w:rPr>
          <w:rStyle w:val="AttributeTok"/>
        </w:rPr>
        <w:t>x =</w:t>
      </w:r>
      <w:r>
        <w:rPr>
          <w:rStyle w:val="NormalTok"/>
        </w:rPr>
        <w:t xml:space="preserve"> bkg, </w:t>
      </w:r>
      <w:r>
        <w:rPr>
          <w:rStyle w:val="AttributeTok"/>
        </w:rPr>
        <w:t>fill =</w:t>
      </w:r>
      <w:r>
        <w:rPr>
          <w:rStyle w:val="NormalTok"/>
        </w:rPr>
        <w:t xml:space="preserve"> fct_lowbwt)) </w:t>
      </w:r>
      <w:r>
        <w:rPr>
          <w:rStyle w:val="SpecialCharTok"/>
        </w:rPr>
        <w:t>+</w:t>
      </w:r>
      <w:r>
        <w:br/>
      </w:r>
      <w:r>
        <w:rPr>
          <w:rStyle w:val="NormalTok"/>
        </w:rPr>
        <w:t xml:space="preserve">  </w:t>
      </w:r>
      <w:r>
        <w:rPr>
          <w:rStyle w:val="FunctionTok"/>
        </w:rPr>
        <w:t>geom_density</w:t>
      </w:r>
      <w:r>
        <w:rPr>
          <w:rStyle w:val="NormalTok"/>
        </w:rPr>
        <w:t>()</w:t>
      </w:r>
      <w:r>
        <w:br/>
      </w:r>
      <w:r>
        <w:br/>
      </w:r>
      <w:r>
        <w:rPr>
          <w:rStyle w:val="NormalTok"/>
        </w:rPr>
        <w:t xml:space="preserve">d2  </w:t>
      </w:r>
      <w:r>
        <w:rPr>
          <w:rStyle w:val="OtherTok"/>
        </w:rPr>
        <w:t>&lt;-</w:t>
      </w:r>
      <w:r>
        <w:rPr>
          <w:rStyle w:val="NormalTok"/>
        </w:rPr>
        <w:t xml:space="preserve"> </w:t>
      </w:r>
      <w:r>
        <w:rPr>
          <w:rStyle w:val="FunctionTok"/>
        </w:rPr>
        <w:t>ggplot</w:t>
      </w:r>
      <w:r>
        <w:rPr>
          <w:rStyle w:val="NormalTok"/>
        </w:rPr>
        <w:t>(baby,</w:t>
      </w:r>
      <w:r>
        <w:br/>
      </w:r>
      <w:r>
        <w:rPr>
          <w:rStyle w:val="NormalTok"/>
        </w:rPr>
        <w:t xml:space="preserve">  </w:t>
      </w:r>
      <w:r>
        <w:rPr>
          <w:rStyle w:val="FunctionTok"/>
        </w:rPr>
        <w:t>aes</w:t>
      </w:r>
      <w:r>
        <w:rPr>
          <w:rStyle w:val="NormalTok"/>
        </w:rPr>
        <w:t>(</w:t>
      </w:r>
      <w:r>
        <w:rPr>
          <w:rStyle w:val="AttributeTok"/>
        </w:rPr>
        <w:t>x =</w:t>
      </w:r>
      <w:r>
        <w:rPr>
          <w:rStyle w:val="NormalTok"/>
        </w:rPr>
        <w:t xml:space="preserve"> bkg, </w:t>
      </w:r>
      <w:r>
        <w:rPr>
          <w:rStyle w:val="AttributeTok"/>
        </w:rPr>
        <w:t>fill =</w:t>
      </w:r>
      <w:r>
        <w:rPr>
          <w:rStyle w:val="NormalTok"/>
        </w:rPr>
        <w:t xml:space="preserve"> fct_lowbwt,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br/>
      </w:r>
      <w:r>
        <w:br/>
      </w:r>
      <w:r>
        <w:rPr>
          <w:rStyle w:val="FunctionTok"/>
        </w:rPr>
        <w:t>grid.arrange</w:t>
      </w:r>
      <w:r>
        <w:rPr>
          <w:rStyle w:val="NormalTok"/>
        </w:rPr>
        <w:t xml:space="preserve">(d1, d2, </w:t>
      </w:r>
      <w:r>
        <w:rPr>
          <w:rStyle w:val="AttributeTok"/>
        </w:rPr>
        <w:t>ncol =</w:t>
      </w:r>
      <w:r>
        <w:rPr>
          <w:rStyle w:val="NormalTok"/>
        </w:rPr>
        <w:t xml:space="preserve"> </w:t>
      </w:r>
      <w:r>
        <w:rPr>
          <w:rStyle w:val="DecValTok"/>
        </w:rPr>
        <w:t>2</w:t>
      </w:r>
      <w:r>
        <w:rPr>
          <w:rStyle w:val="NormalTok"/>
        </w:rPr>
        <w:t xml:space="preserve">, </w:t>
      </w:r>
      <w:r>
        <w:rPr>
          <w:rStyle w:val="AttributeTok"/>
        </w:rPr>
        <w:t>nrow =</w:t>
      </w:r>
      <w:r>
        <w:rPr>
          <w:rStyle w:val="NormalTok"/>
        </w:rPr>
        <w:t xml:space="preserve"> </w:t>
      </w:r>
      <w:r>
        <w:rPr>
          <w:rStyle w:val="DecValTok"/>
        </w:rPr>
        <w:t>1</w:t>
      </w:r>
      <w:r>
        <w:rPr>
          <w:rStyle w:val="NormalTok"/>
        </w:rPr>
        <w:t>)</w:t>
      </w:r>
    </w:p>
    <w:p w14:paraId="0190B462" w14:textId="77777777" w:rsidR="009B6FAB" w:rsidRDefault="00000000">
      <w:pPr>
        <w:pStyle w:val="FirstParagraph"/>
      </w:pPr>
      <w:r>
        <w:rPr>
          <w:noProof/>
        </w:rPr>
        <w:drawing>
          <wp:inline distT="0" distB="0" distL="0" distR="0" wp14:anchorId="217367AA" wp14:editId="6F4E0234">
            <wp:extent cx="4468633" cy="1900362"/>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RMD_Practical_3_files/figure-docx/unnamed-chunk-28-1.png"/>
                    <pic:cNvPicPr>
                      <a:picLocks noChangeAspect="1" noChangeArrowheads="1"/>
                    </pic:cNvPicPr>
                  </pic:nvPicPr>
                  <pic:blipFill>
                    <a:blip r:embed="rId19"/>
                    <a:stretch>
                      <a:fillRect/>
                    </a:stretch>
                  </pic:blipFill>
                  <pic:spPr bwMode="auto">
                    <a:xfrm>
                      <a:off x="0" y="0"/>
                      <a:ext cx="4535056" cy="1928610"/>
                    </a:xfrm>
                    <a:prstGeom prst="rect">
                      <a:avLst/>
                    </a:prstGeom>
                    <a:noFill/>
                    <a:ln w="9525">
                      <a:noFill/>
                      <a:headEnd/>
                      <a:tailEnd/>
                    </a:ln>
                  </pic:spPr>
                </pic:pic>
              </a:graphicData>
            </a:graphic>
          </wp:inline>
        </w:drawing>
      </w:r>
      <w:r>
        <w:t xml:space="preserve"> </w:t>
      </w:r>
    </w:p>
    <w:p w14:paraId="252A02FD" w14:textId="77777777" w:rsidR="008B10D7" w:rsidRDefault="00000000">
      <w:pPr>
        <w:pStyle w:val="BodyText"/>
      </w:pPr>
      <w:r>
        <w:t>Can you further extend the visualisation by smoking status plotted side by side? Add the following code. Does the pattern change?</w:t>
      </w:r>
    </w:p>
    <w:p w14:paraId="57C16A44" w14:textId="77777777" w:rsidR="008B10D7" w:rsidRDefault="00000000">
      <w:pPr>
        <w:pStyle w:val="SourceCode"/>
      </w:pPr>
      <w:r>
        <w:rPr>
          <w:rStyle w:val="FunctionTok"/>
        </w:rPr>
        <w:t>facet_wrap</w:t>
      </w:r>
      <w:r>
        <w:rPr>
          <w:rStyle w:val="NormalTok"/>
        </w:rPr>
        <w:t>(</w:t>
      </w:r>
      <w:r>
        <w:rPr>
          <w:rStyle w:val="SpecialCharTok"/>
        </w:rPr>
        <w:t>~</w:t>
      </w:r>
      <w:r>
        <w:rPr>
          <w:rStyle w:val="NormalTok"/>
        </w:rPr>
        <w:t>fct_smoke)</w:t>
      </w:r>
    </w:p>
    <w:p w14:paraId="6385CF6F" w14:textId="77777777" w:rsidR="00DF2298" w:rsidRDefault="00000000" w:rsidP="00DF2298">
      <w:pPr>
        <w:pStyle w:val="FirstParagraph"/>
      </w:pPr>
      <w:r>
        <w:t xml:space="preserve">One can also remove alpha legend by </w:t>
      </w:r>
      <w:r w:rsidR="00DF2298">
        <w:t xml:space="preserve">specifying </w:t>
      </w:r>
      <w:proofErr w:type="gramStart"/>
      <w:r w:rsidR="00DF2298">
        <w:rPr>
          <w:rStyle w:val="VerbatimChar"/>
        </w:rPr>
        <w:t>guides(</w:t>
      </w:r>
      <w:proofErr w:type="gramEnd"/>
      <w:r w:rsidR="00DF2298">
        <w:rPr>
          <w:rStyle w:val="VerbatimChar"/>
        </w:rPr>
        <w:t>alpha = "none")</w:t>
      </w:r>
      <w:r w:rsidR="00DF2298">
        <w:t>.</w:t>
      </w:r>
    </w:p>
    <w:p w14:paraId="1F73AF04" w14:textId="77777777" w:rsidR="00DF2298" w:rsidRDefault="00DF2298" w:rsidP="00DF2298">
      <w:pPr>
        <w:pStyle w:val="SourceCode"/>
      </w:pPr>
      <w:proofErr w:type="spellStart"/>
      <w:proofErr w:type="gramStart"/>
      <w:r>
        <w:rPr>
          <w:rStyle w:val="FunctionTok"/>
        </w:rPr>
        <w:t>ggplot</w:t>
      </w:r>
      <w:proofErr w:type="spellEnd"/>
      <w:r>
        <w:rPr>
          <w:rStyle w:val="NormalTok"/>
        </w:rPr>
        <w:t>(</w:t>
      </w:r>
      <w:proofErr w:type="gramEnd"/>
      <w:r>
        <w:rPr>
          <w:rStyle w:val="NormalTok"/>
        </w:rPr>
        <w:t>baby,</w:t>
      </w:r>
      <w:r>
        <w:br/>
      </w:r>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bkg</w:t>
      </w:r>
      <w:proofErr w:type="spellEnd"/>
      <w:r>
        <w:rPr>
          <w:rStyle w:val="NormalTok"/>
        </w:rPr>
        <w:t xml:space="preserve">, </w:t>
      </w:r>
      <w:r>
        <w:rPr>
          <w:rStyle w:val="AttributeTok"/>
        </w:rPr>
        <w:t>fill =</w:t>
      </w:r>
      <w:r>
        <w:rPr>
          <w:rStyle w:val="NormalTok"/>
        </w:rPr>
        <w:t xml:space="preserve"> </w:t>
      </w:r>
      <w:proofErr w:type="spellStart"/>
      <w:r>
        <w:rPr>
          <w:rStyle w:val="NormalTok"/>
        </w:rPr>
        <w:t>fct_lowbwt</w:t>
      </w:r>
      <w:proofErr w:type="spellEnd"/>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proofErr w:type="spellStart"/>
      <w:r>
        <w:rPr>
          <w:rStyle w:val="FunctionTok"/>
        </w:rPr>
        <w:t>geom_density</w:t>
      </w:r>
      <w:proofErr w:type="spellEnd"/>
      <w:r>
        <w:rPr>
          <w:rStyle w:val="NormalTok"/>
        </w:rPr>
        <w:t xml:space="preserve">() </w:t>
      </w:r>
      <w:r>
        <w:rPr>
          <w:rStyle w:val="SpecialCharTok"/>
        </w:rPr>
        <w:t>+</w:t>
      </w:r>
      <w:r>
        <w:br/>
      </w:r>
      <w:r>
        <w:rPr>
          <w:rStyle w:val="NormalTok"/>
        </w:rPr>
        <w:t xml:space="preserve">  </w:t>
      </w:r>
      <w:proofErr w:type="spellStart"/>
      <w:r>
        <w:rPr>
          <w:rStyle w:val="FunctionTok"/>
        </w:rPr>
        <w:t>facet_wrap</w:t>
      </w:r>
      <w:proofErr w:type="spellEnd"/>
      <w:r>
        <w:rPr>
          <w:rStyle w:val="NormalTok"/>
        </w:rPr>
        <w:t xml:space="preserve"> (</w:t>
      </w:r>
      <w:r>
        <w:rPr>
          <w:rStyle w:val="SpecialCharTok"/>
        </w:rPr>
        <w:t>~</w:t>
      </w:r>
      <w:proofErr w:type="spellStart"/>
      <w:r>
        <w:rPr>
          <w:rStyle w:val="NormalTok"/>
        </w:rPr>
        <w:t>fct_smoke</w:t>
      </w:r>
      <w:proofErr w:type="spellEnd"/>
      <w:r>
        <w:rPr>
          <w:rStyle w:val="NormalTok"/>
        </w:rPr>
        <w:t xml:space="preserve">) </w:t>
      </w:r>
      <w:r>
        <w:rPr>
          <w:rStyle w:val="SpecialCharTok"/>
        </w:rPr>
        <w:t>+</w:t>
      </w:r>
      <w:r>
        <w:rPr>
          <w:rStyle w:val="NormalTok"/>
        </w:rPr>
        <w:t xml:space="preserve"> </w:t>
      </w:r>
      <w:r>
        <w:rPr>
          <w:rStyle w:val="FunctionTok"/>
        </w:rPr>
        <w:t>guides</w:t>
      </w:r>
      <w:r>
        <w:rPr>
          <w:rStyle w:val="NormalTok"/>
        </w:rPr>
        <w:t>(</w:t>
      </w:r>
      <w:r>
        <w:rPr>
          <w:rStyle w:val="AttributeTok"/>
        </w:rPr>
        <w:t>alpha =</w:t>
      </w:r>
      <w:r>
        <w:rPr>
          <w:rStyle w:val="NormalTok"/>
        </w:rPr>
        <w:t xml:space="preserve"> </w:t>
      </w:r>
      <w:r>
        <w:rPr>
          <w:rStyle w:val="StringTok"/>
        </w:rPr>
        <w:t>"none"</w:t>
      </w:r>
      <w:r>
        <w:rPr>
          <w:rStyle w:val="NormalTok"/>
        </w:rPr>
        <w:t>)</w:t>
      </w:r>
    </w:p>
    <w:p w14:paraId="340DF030" w14:textId="77777777" w:rsidR="00DF2298" w:rsidRDefault="00DF2298" w:rsidP="00DF2298"/>
    <w:p w14:paraId="26313F8E" w14:textId="15C44312" w:rsidR="009E714B" w:rsidRDefault="009E714B" w:rsidP="00DF2298">
      <w:pPr>
        <w:pStyle w:val="FirstParagraph"/>
      </w:pPr>
      <w:r>
        <w:rPr>
          <w:noProof/>
        </w:rPr>
        <w:drawing>
          <wp:inline distT="0" distB="0" distL="0" distR="0" wp14:anchorId="0301B702" wp14:editId="5DA2A4DD">
            <wp:extent cx="3912042" cy="2869246"/>
            <wp:effectExtent l="0" t="0" r="0" b="0"/>
            <wp:docPr id="19464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21158" name=""/>
                    <pic:cNvPicPr/>
                  </pic:nvPicPr>
                  <pic:blipFill>
                    <a:blip r:embed="rId20"/>
                    <a:stretch>
                      <a:fillRect/>
                    </a:stretch>
                  </pic:blipFill>
                  <pic:spPr>
                    <a:xfrm>
                      <a:off x="0" y="0"/>
                      <a:ext cx="3914697" cy="2871194"/>
                    </a:xfrm>
                    <a:prstGeom prst="rect">
                      <a:avLst/>
                    </a:prstGeom>
                  </pic:spPr>
                </pic:pic>
              </a:graphicData>
            </a:graphic>
          </wp:inline>
        </w:drawing>
      </w:r>
    </w:p>
    <w:p w14:paraId="5AFC3BCD" w14:textId="77777777" w:rsidR="009E714B" w:rsidRPr="009E714B" w:rsidRDefault="009E714B" w:rsidP="009E714B">
      <w:pPr>
        <w:pStyle w:val="BodyText"/>
      </w:pPr>
    </w:p>
    <w:p w14:paraId="29537D0E" w14:textId="77777777" w:rsidR="008B10D7" w:rsidRDefault="00000000">
      <w:pPr>
        <w:pStyle w:val="Heading2"/>
      </w:pPr>
      <w:bookmarkStart w:id="27" w:name="_Toc156570798"/>
      <w:bookmarkStart w:id="28" w:name="boxplot"/>
      <w:bookmarkEnd w:id="26"/>
      <w:r>
        <w:rPr>
          <w:rStyle w:val="SectionNumber"/>
        </w:rPr>
        <w:t>9.5</w:t>
      </w:r>
      <w:r>
        <w:tab/>
        <w:t>Boxplot:</w:t>
      </w:r>
      <w:bookmarkEnd w:id="27"/>
    </w:p>
    <w:p w14:paraId="02F13BA3" w14:textId="77777777" w:rsidR="008B10D7" w:rsidRDefault="00000000">
      <w:pPr>
        <w:pStyle w:val="FirstParagraph"/>
      </w:pPr>
      <w:r>
        <w:t>Another simple way to visualise the continuous measures’ distributions is utilising boxplots. Boxplots prove five summary statistics including minimum, maximum, median, 25th and 75th percentile, displaying the inter-quartile range. Recall, we saw the utility of boxplots already while detecting outliers.</w:t>
      </w:r>
    </w:p>
    <w:p w14:paraId="7B897C81"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y =</w:t>
      </w:r>
      <w:r>
        <w:rPr>
          <w:rStyle w:val="NormalTok"/>
        </w:rPr>
        <w:t xml:space="preserve"> bkg)) </w:t>
      </w:r>
      <w:r>
        <w:rPr>
          <w:rStyle w:val="SpecialCharTok"/>
        </w:rPr>
        <w:t>+</w:t>
      </w:r>
      <w:r>
        <w:br/>
      </w:r>
      <w:r>
        <w:rPr>
          <w:rStyle w:val="NormalTok"/>
        </w:rPr>
        <w:t xml:space="preserve">  </w:t>
      </w:r>
      <w:r>
        <w:rPr>
          <w:rStyle w:val="FunctionTok"/>
        </w:rPr>
        <w:t>geom_boxplot</w:t>
      </w:r>
      <w:r>
        <w:rPr>
          <w:rStyle w:val="NormalTok"/>
        </w:rPr>
        <w:t>()</w:t>
      </w:r>
    </w:p>
    <w:p w14:paraId="7F04E8F0" w14:textId="77777777" w:rsidR="001A0501" w:rsidRDefault="00000000">
      <w:pPr>
        <w:pStyle w:val="FirstParagraph"/>
      </w:pPr>
      <w:r>
        <w:rPr>
          <w:noProof/>
        </w:rPr>
        <w:drawing>
          <wp:inline distT="0" distB="0" distL="0" distR="0" wp14:anchorId="77706C1B" wp14:editId="7E8BE78C">
            <wp:extent cx="3291840" cy="2353586"/>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RMD_Practical_3_files/figure-docx/unnamed-chunk-30-1.png"/>
                    <pic:cNvPicPr>
                      <a:picLocks noChangeAspect="1" noChangeArrowheads="1"/>
                    </pic:cNvPicPr>
                  </pic:nvPicPr>
                  <pic:blipFill>
                    <a:blip r:embed="rId21"/>
                    <a:stretch>
                      <a:fillRect/>
                    </a:stretch>
                  </pic:blipFill>
                  <pic:spPr bwMode="auto">
                    <a:xfrm>
                      <a:off x="0" y="0"/>
                      <a:ext cx="3306237" cy="2363879"/>
                    </a:xfrm>
                    <a:prstGeom prst="rect">
                      <a:avLst/>
                    </a:prstGeom>
                    <a:noFill/>
                    <a:ln w="9525">
                      <a:noFill/>
                      <a:headEnd/>
                      <a:tailEnd/>
                    </a:ln>
                  </pic:spPr>
                </pic:pic>
              </a:graphicData>
            </a:graphic>
          </wp:inline>
        </w:drawing>
      </w:r>
      <w:r>
        <w:t xml:space="preserve"> </w:t>
      </w:r>
    </w:p>
    <w:p w14:paraId="2FF170D6" w14:textId="664930EC" w:rsidR="001A0501" w:rsidRDefault="001A0501" w:rsidP="001A0501">
      <w:pPr>
        <w:pStyle w:val="Heading2"/>
      </w:pPr>
      <w:bookmarkStart w:id="29" w:name="_Toc156570799"/>
      <w:r>
        <w:t>9.6 Boxplot: Extension</w:t>
      </w:r>
      <w:bookmarkEnd w:id="29"/>
    </w:p>
    <w:p w14:paraId="647A6C15" w14:textId="5C828EFE" w:rsidR="008B10D7" w:rsidRDefault="00000000">
      <w:pPr>
        <w:pStyle w:val="FirstParagraph"/>
      </w:pPr>
      <w:r>
        <w:t xml:space="preserve">We add a grouping (categorical) variable, </w:t>
      </w:r>
      <w:r>
        <w:rPr>
          <w:rStyle w:val="VerbatimChar"/>
        </w:rPr>
        <w:t>fct_smoke</w:t>
      </w:r>
      <w:r>
        <w:t xml:space="preserve"> in x axis.</w:t>
      </w:r>
    </w:p>
    <w:p w14:paraId="47913EEA"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fct_smoke, </w:t>
      </w:r>
      <w:r>
        <w:rPr>
          <w:rStyle w:val="AttributeTok"/>
        </w:rPr>
        <w:t>y =</w:t>
      </w:r>
      <w:r>
        <w:rPr>
          <w:rStyle w:val="NormalTok"/>
        </w:rPr>
        <w:t xml:space="preserve"> bkg)) </w:t>
      </w:r>
      <w:r>
        <w:rPr>
          <w:rStyle w:val="SpecialCharTok"/>
        </w:rPr>
        <w:t>+</w:t>
      </w:r>
      <w:r>
        <w:br/>
      </w:r>
      <w:r>
        <w:rPr>
          <w:rStyle w:val="NormalTok"/>
        </w:rPr>
        <w:t xml:space="preserve">  </w:t>
      </w:r>
      <w:r>
        <w:rPr>
          <w:rStyle w:val="FunctionTok"/>
        </w:rPr>
        <w:t>geom_boxplot</w:t>
      </w:r>
      <w:r>
        <w:rPr>
          <w:rStyle w:val="NormalTok"/>
        </w:rPr>
        <w:t>()</w:t>
      </w:r>
    </w:p>
    <w:p w14:paraId="2A277651" w14:textId="1F8672E3" w:rsidR="008B10D7" w:rsidRDefault="00000000">
      <w:pPr>
        <w:pStyle w:val="FirstParagraph"/>
      </w:pPr>
      <w:r>
        <w:t>Let’s add frills to make it more aesthecially-pleasing.</w:t>
      </w:r>
    </w:p>
    <w:p w14:paraId="46F2DD10"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w:t>
      </w:r>
      <w:r>
        <w:br/>
      </w:r>
      <w:r>
        <w:rPr>
          <w:rStyle w:val="NormalTok"/>
        </w:rPr>
        <w:t xml:space="preserve">  </w:t>
      </w:r>
      <w:r>
        <w:rPr>
          <w:rStyle w:val="FunctionTok"/>
        </w:rPr>
        <w:t>aes</w:t>
      </w:r>
      <w:r>
        <w:rPr>
          <w:rStyle w:val="NormalTok"/>
        </w:rPr>
        <w:t>(</w:t>
      </w:r>
      <w:r>
        <w:rPr>
          <w:rStyle w:val="AttributeTok"/>
        </w:rPr>
        <w:t>x =</w:t>
      </w:r>
      <w:r>
        <w:rPr>
          <w:rStyle w:val="NormalTok"/>
        </w:rPr>
        <w:t xml:space="preserve"> fct_smoke, </w:t>
      </w:r>
      <w:r>
        <w:rPr>
          <w:rStyle w:val="AttributeTok"/>
        </w:rPr>
        <w:t>y =</w:t>
      </w:r>
      <w:r>
        <w:rPr>
          <w:rStyle w:val="NormalTok"/>
        </w:rPr>
        <w:t xml:space="preserve"> bkg, </w:t>
      </w:r>
      <w:r>
        <w:rPr>
          <w:rStyle w:val="AttributeTok"/>
        </w:rPr>
        <w:t>fill =</w:t>
      </w:r>
      <w:r>
        <w:rPr>
          <w:rStyle w:val="NormalTok"/>
        </w:rPr>
        <w:t xml:space="preserve"> fct_smoke)) </w:t>
      </w:r>
      <w:r>
        <w:rPr>
          <w:rStyle w:val="SpecialCharTok"/>
        </w:rPr>
        <w:t>+</w:t>
      </w:r>
      <w:r>
        <w:br/>
      </w:r>
      <w:r>
        <w:rPr>
          <w:rStyle w:val="NormalTok"/>
        </w:rPr>
        <w:t xml:space="preserve">  </w:t>
      </w:r>
      <w:r>
        <w:rPr>
          <w:rStyle w:val="FunctionTok"/>
        </w:rPr>
        <w:t>geom_boxplot</w:t>
      </w:r>
      <w:r>
        <w:rPr>
          <w:rStyle w:val="NormalTok"/>
        </w:rPr>
        <w:t>()</w:t>
      </w:r>
    </w:p>
    <w:p w14:paraId="6E178E45" w14:textId="77777777" w:rsidR="008B10D7" w:rsidRDefault="00000000">
      <w:pPr>
        <w:pStyle w:val="FirstParagraph"/>
      </w:pPr>
      <w:r>
        <w:rPr>
          <w:noProof/>
        </w:rPr>
        <w:drawing>
          <wp:inline distT="0" distB="0" distL="0" distR="0" wp14:anchorId="5E02EA9B" wp14:editId="4949881C">
            <wp:extent cx="4277802" cy="3212327"/>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RMD_Practical_3_files/figure-docx/unnamed-chunk-32-1.png"/>
                    <pic:cNvPicPr>
                      <a:picLocks noChangeAspect="1" noChangeArrowheads="1"/>
                    </pic:cNvPicPr>
                  </pic:nvPicPr>
                  <pic:blipFill>
                    <a:blip r:embed="rId12"/>
                    <a:stretch>
                      <a:fillRect/>
                    </a:stretch>
                  </pic:blipFill>
                  <pic:spPr bwMode="auto">
                    <a:xfrm>
                      <a:off x="0" y="0"/>
                      <a:ext cx="4283200" cy="3216381"/>
                    </a:xfrm>
                    <a:prstGeom prst="rect">
                      <a:avLst/>
                    </a:prstGeom>
                    <a:noFill/>
                    <a:ln w="9525">
                      <a:noFill/>
                      <a:headEnd/>
                      <a:tailEnd/>
                    </a:ln>
                  </pic:spPr>
                </pic:pic>
              </a:graphicData>
            </a:graphic>
          </wp:inline>
        </w:drawing>
      </w:r>
    </w:p>
    <w:p w14:paraId="18B9D6A5" w14:textId="4FB1164B" w:rsidR="008B10D7" w:rsidRDefault="00000000">
      <w:pPr>
        <w:pStyle w:val="Heading2"/>
      </w:pPr>
      <w:bookmarkStart w:id="30" w:name="_Toc156570800"/>
      <w:bookmarkStart w:id="31" w:name="scatterplot"/>
      <w:bookmarkEnd w:id="28"/>
      <w:r>
        <w:rPr>
          <w:rStyle w:val="SectionNumber"/>
        </w:rPr>
        <w:t>9.</w:t>
      </w:r>
      <w:r w:rsidR="001A0501">
        <w:rPr>
          <w:rStyle w:val="SectionNumber"/>
        </w:rPr>
        <w:t>7</w:t>
      </w:r>
      <w:r>
        <w:tab/>
        <w:t>Scatterplot:</w:t>
      </w:r>
      <w:bookmarkEnd w:id="30"/>
    </w:p>
    <w:p w14:paraId="2C6C28DF" w14:textId="77777777" w:rsidR="008B10D7" w:rsidRDefault="00000000">
      <w:pPr>
        <w:pStyle w:val="FirstParagraph"/>
      </w:pPr>
      <w:r>
        <w:t xml:space="preserve">Unlike histogram, density plot, and boxplot, </w:t>
      </w:r>
      <w:r>
        <w:rPr>
          <w:b/>
          <w:bCs/>
        </w:rPr>
        <w:t>scatterplots</w:t>
      </w:r>
      <w:r>
        <w:t xml:space="preserve"> require </w:t>
      </w:r>
      <w:r>
        <w:rPr>
          <w:i/>
          <w:iCs/>
        </w:rPr>
        <w:t>two continuous variables</w:t>
      </w:r>
      <w:r>
        <w:t xml:space="preserve"> as it depicts the linear relationship between the two continuous measures.</w:t>
      </w:r>
    </w:p>
    <w:p w14:paraId="4C68BDF1"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bkg)) </w:t>
      </w:r>
      <w:r>
        <w:rPr>
          <w:rStyle w:val="SpecialCharTok"/>
        </w:rPr>
        <w:t>+</w:t>
      </w:r>
      <w:r>
        <w:br/>
      </w:r>
      <w:r>
        <w:rPr>
          <w:rStyle w:val="NormalTok"/>
        </w:rPr>
        <w:t xml:space="preserve">  </w:t>
      </w:r>
      <w:r>
        <w:rPr>
          <w:rStyle w:val="FunctionTok"/>
        </w:rPr>
        <w:t>geom_point</w:t>
      </w:r>
      <w:r>
        <w:rPr>
          <w:rStyle w:val="NormalTok"/>
        </w:rPr>
        <w:t>()</w:t>
      </w:r>
    </w:p>
    <w:p w14:paraId="0995D4C6" w14:textId="77777777" w:rsidR="00945CD0" w:rsidRDefault="00000000">
      <w:pPr>
        <w:pStyle w:val="FirstParagraph"/>
      </w:pPr>
      <w:r>
        <w:rPr>
          <w:noProof/>
        </w:rPr>
        <w:drawing>
          <wp:inline distT="0" distB="0" distL="0" distR="0" wp14:anchorId="629E3A08" wp14:editId="3316E806">
            <wp:extent cx="3188473" cy="1987826"/>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RMD_Practical_3_files/figure-docx/unnamed-chunk-33-1.png"/>
                    <pic:cNvPicPr>
                      <a:picLocks noChangeAspect="1" noChangeArrowheads="1"/>
                    </pic:cNvPicPr>
                  </pic:nvPicPr>
                  <pic:blipFill>
                    <a:blip r:embed="rId22"/>
                    <a:stretch>
                      <a:fillRect/>
                    </a:stretch>
                  </pic:blipFill>
                  <pic:spPr bwMode="auto">
                    <a:xfrm>
                      <a:off x="0" y="0"/>
                      <a:ext cx="3209880" cy="2001172"/>
                    </a:xfrm>
                    <a:prstGeom prst="rect">
                      <a:avLst/>
                    </a:prstGeom>
                    <a:noFill/>
                    <a:ln w="9525">
                      <a:noFill/>
                      <a:headEnd/>
                      <a:tailEnd/>
                    </a:ln>
                  </pic:spPr>
                </pic:pic>
              </a:graphicData>
            </a:graphic>
          </wp:inline>
        </w:drawing>
      </w:r>
      <w:r>
        <w:t xml:space="preserve"> </w:t>
      </w:r>
    </w:p>
    <w:p w14:paraId="694B929A" w14:textId="1A31F522" w:rsidR="008B10D7" w:rsidRDefault="00000000">
      <w:pPr>
        <w:pStyle w:val="FirstParagraph"/>
      </w:pPr>
      <w:r>
        <w:t xml:space="preserve">We can improve the appearance by moving the data points slightly so they are not overlapping. The option, </w:t>
      </w:r>
      <w:r>
        <w:rPr>
          <w:rStyle w:val="VerbatimChar"/>
        </w:rPr>
        <w:t>position = "jitter"</w:t>
      </w:r>
      <w:r>
        <w:t xml:space="preserve"> does this.</w:t>
      </w:r>
    </w:p>
    <w:p w14:paraId="134405CD"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bkg))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StringTok"/>
        </w:rPr>
        <w:t>"jitter"</w:t>
      </w:r>
      <w:r>
        <w:rPr>
          <w:rStyle w:val="NormalTok"/>
        </w:rPr>
        <w:t>)</w:t>
      </w:r>
    </w:p>
    <w:p w14:paraId="13FEBBBE" w14:textId="77777777" w:rsidR="00945CD0" w:rsidRDefault="00000000">
      <w:pPr>
        <w:pStyle w:val="FirstParagraph"/>
      </w:pPr>
      <w:r>
        <w:rPr>
          <w:noProof/>
        </w:rPr>
        <w:drawing>
          <wp:inline distT="0" distB="0" distL="0" distR="0" wp14:anchorId="0B63E831" wp14:editId="1B57B0A5">
            <wp:extent cx="3625795" cy="2122998"/>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RMD_Practical_3_files/figure-docx/unnamed-chunk-34-1.png"/>
                    <pic:cNvPicPr>
                      <a:picLocks noChangeAspect="1" noChangeArrowheads="1"/>
                    </pic:cNvPicPr>
                  </pic:nvPicPr>
                  <pic:blipFill>
                    <a:blip r:embed="rId23"/>
                    <a:stretch>
                      <a:fillRect/>
                    </a:stretch>
                  </pic:blipFill>
                  <pic:spPr bwMode="auto">
                    <a:xfrm>
                      <a:off x="0" y="0"/>
                      <a:ext cx="3639730" cy="2131157"/>
                    </a:xfrm>
                    <a:prstGeom prst="rect">
                      <a:avLst/>
                    </a:prstGeom>
                    <a:noFill/>
                    <a:ln w="9525">
                      <a:noFill/>
                      <a:headEnd/>
                      <a:tailEnd/>
                    </a:ln>
                  </pic:spPr>
                </pic:pic>
              </a:graphicData>
            </a:graphic>
          </wp:inline>
        </w:drawing>
      </w:r>
      <w:r>
        <w:t xml:space="preserve"> </w:t>
      </w:r>
    </w:p>
    <w:p w14:paraId="339F3382" w14:textId="541064FA" w:rsidR="008B10D7" w:rsidRDefault="00000000">
      <w:pPr>
        <w:pStyle w:val="FirstParagraph"/>
      </w:pPr>
      <w:r>
        <w:t xml:space="preserve">You may further add </w:t>
      </w:r>
      <w:r>
        <w:rPr>
          <w:rStyle w:val="VerbatimChar"/>
        </w:rPr>
        <w:t>alpha</w:t>
      </w:r>
      <w:r>
        <w:t xml:space="preserve"> option for a better presentation.</w:t>
      </w:r>
    </w:p>
    <w:p w14:paraId="7D87D83E" w14:textId="3F494140" w:rsidR="008B10D7" w:rsidRDefault="00000000">
      <w:pPr>
        <w:pStyle w:val="Heading2"/>
      </w:pPr>
      <w:bookmarkStart w:id="32" w:name="_Toc156570801"/>
      <w:bookmarkStart w:id="33" w:name="scatterplot-extension"/>
      <w:bookmarkEnd w:id="31"/>
      <w:r>
        <w:rPr>
          <w:rStyle w:val="SectionNumber"/>
        </w:rPr>
        <w:t>9.</w:t>
      </w:r>
      <w:r w:rsidR="001A0501">
        <w:rPr>
          <w:rStyle w:val="SectionNumber"/>
        </w:rPr>
        <w:t>8</w:t>
      </w:r>
      <w:r>
        <w:tab/>
        <w:t>Scatterplot: Extension</w:t>
      </w:r>
      <w:bookmarkEnd w:id="32"/>
    </w:p>
    <w:p w14:paraId="5F7FB071" w14:textId="77777777" w:rsidR="008B10D7" w:rsidRDefault="00000000">
      <w:pPr>
        <w:pStyle w:val="FirstParagraph"/>
      </w:pPr>
      <w:r>
        <w:t xml:space="preserve">We add a third variable as a grouping (categorical) variable, </w:t>
      </w:r>
      <w:r>
        <w:rPr>
          <w:rStyle w:val="VerbatimChar"/>
        </w:rPr>
        <w:t>fct_smoke</w:t>
      </w:r>
      <w:r>
        <w:t xml:space="preserve"> in </w:t>
      </w:r>
      <w:r>
        <w:rPr>
          <w:rStyle w:val="VerbatimChar"/>
        </w:rPr>
        <w:t>colour</w:t>
      </w:r>
      <w:r>
        <w:t xml:space="preserve"> option.</w:t>
      </w:r>
    </w:p>
    <w:p w14:paraId="40A0CADF"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w:t>
      </w:r>
      <w:r>
        <w:br/>
      </w:r>
      <w:r>
        <w:rPr>
          <w:rStyle w:val="NormalTok"/>
        </w:rPr>
        <w:t xml:space="preserve">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bkg, </w:t>
      </w:r>
      <w:r>
        <w:rPr>
          <w:rStyle w:val="AttributeTok"/>
        </w:rPr>
        <w:t>color =</w:t>
      </w:r>
      <w:r>
        <w:rPr>
          <w:rStyle w:val="NormalTok"/>
        </w:rPr>
        <w:t xml:space="preserve"> fct_smoke))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StringTok"/>
        </w:rPr>
        <w:t>"jitter"</w:t>
      </w:r>
      <w:r>
        <w:rPr>
          <w:rStyle w:val="NormalTok"/>
        </w:rPr>
        <w:t>)</w:t>
      </w:r>
    </w:p>
    <w:p w14:paraId="72A58278" w14:textId="77777777" w:rsidR="00945CD0" w:rsidRDefault="00000000">
      <w:pPr>
        <w:pStyle w:val="FirstParagraph"/>
      </w:pPr>
      <w:r>
        <w:rPr>
          <w:noProof/>
        </w:rPr>
        <w:drawing>
          <wp:inline distT="0" distB="0" distL="0" distR="0" wp14:anchorId="34A3F485" wp14:editId="08C42537">
            <wp:extent cx="4063117" cy="263983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RMD_Practical_3_files/figure-docx/unnamed-chunk-35-1.png"/>
                    <pic:cNvPicPr>
                      <a:picLocks noChangeAspect="1" noChangeArrowheads="1"/>
                    </pic:cNvPicPr>
                  </pic:nvPicPr>
                  <pic:blipFill>
                    <a:blip r:embed="rId24"/>
                    <a:stretch>
                      <a:fillRect/>
                    </a:stretch>
                  </pic:blipFill>
                  <pic:spPr bwMode="auto">
                    <a:xfrm>
                      <a:off x="0" y="0"/>
                      <a:ext cx="4075890" cy="2648132"/>
                    </a:xfrm>
                    <a:prstGeom prst="rect">
                      <a:avLst/>
                    </a:prstGeom>
                    <a:noFill/>
                    <a:ln w="9525">
                      <a:noFill/>
                      <a:headEnd/>
                      <a:tailEnd/>
                    </a:ln>
                  </pic:spPr>
                </pic:pic>
              </a:graphicData>
            </a:graphic>
          </wp:inline>
        </w:drawing>
      </w:r>
      <w:r>
        <w:t xml:space="preserve"> </w:t>
      </w:r>
    </w:p>
    <w:p w14:paraId="1663003A" w14:textId="73DC2699" w:rsidR="000F217A" w:rsidRPr="000F217A" w:rsidRDefault="000F217A" w:rsidP="000F217A">
      <w:pPr>
        <w:pStyle w:val="BodyText"/>
      </w:pPr>
    </w:p>
    <w:p w14:paraId="7393B575" w14:textId="70CC8F61" w:rsidR="008B10D7" w:rsidRDefault="00000000">
      <w:pPr>
        <w:pStyle w:val="FirstParagraph"/>
      </w:pPr>
      <w:r>
        <w:t xml:space="preserve">Is there a discernible linear relationship? Let’s control the colour with the </w:t>
      </w:r>
      <w:r>
        <w:rPr>
          <w:rStyle w:val="VerbatimChar"/>
        </w:rPr>
        <w:t>scale_colour_manual()</w:t>
      </w:r>
      <w:r>
        <w:t xml:space="preserve"> argument.</w:t>
      </w:r>
    </w:p>
    <w:p w14:paraId="04A551A7" w14:textId="5CC2F7B2" w:rsidR="008B10D7" w:rsidRDefault="00000000">
      <w:pPr>
        <w:pStyle w:val="SourceCode"/>
      </w:pPr>
      <w:proofErr w:type="spellStart"/>
      <w:proofErr w:type="gramStart"/>
      <w:r>
        <w:rPr>
          <w:rStyle w:val="FunctionTok"/>
        </w:rPr>
        <w:t>ggplot</w:t>
      </w:r>
      <w:proofErr w:type="spellEnd"/>
      <w:r>
        <w:rPr>
          <w:rStyle w:val="NormalTok"/>
        </w:rPr>
        <w:t>(</w:t>
      </w:r>
      <w:proofErr w:type="gramEnd"/>
      <w:r>
        <w:rPr>
          <w:rStyle w:val="AttributeTok"/>
        </w:rPr>
        <w:t>data =</w:t>
      </w:r>
      <w:r>
        <w:rPr>
          <w:rStyle w:val="NormalTok"/>
        </w:rPr>
        <w:t xml:space="preserve"> baby,</w:t>
      </w:r>
      <w:r>
        <w:br/>
      </w:r>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age, </w:t>
      </w:r>
      <w:r>
        <w:rPr>
          <w:rStyle w:val="AttributeTok"/>
        </w:rPr>
        <w:t>y =</w:t>
      </w:r>
      <w:r>
        <w:rPr>
          <w:rStyle w:val="NormalTok"/>
        </w:rPr>
        <w:t xml:space="preserve"> </w:t>
      </w:r>
      <w:proofErr w:type="spellStart"/>
      <w:r>
        <w:rPr>
          <w:rStyle w:val="NormalTok"/>
        </w:rPr>
        <w:t>bkg</w:t>
      </w:r>
      <w:proofErr w:type="spellEnd"/>
      <w:r>
        <w:rPr>
          <w:rStyle w:val="NormalTok"/>
        </w:rPr>
        <w:t xml:space="preserve">, </w:t>
      </w:r>
      <w:proofErr w:type="spellStart"/>
      <w:r>
        <w:rPr>
          <w:rStyle w:val="AttributeTok"/>
        </w:rPr>
        <w:t>colour</w:t>
      </w:r>
      <w:proofErr w:type="spellEnd"/>
      <w:r>
        <w:rPr>
          <w:rStyle w:val="AttributeTok"/>
        </w:rPr>
        <w:t xml:space="preserve"> =</w:t>
      </w:r>
      <w:r>
        <w:rPr>
          <w:rStyle w:val="NormalTok"/>
        </w:rPr>
        <w:t xml:space="preserve"> </w:t>
      </w:r>
      <w:proofErr w:type="spellStart"/>
      <w:r>
        <w:rPr>
          <w:rStyle w:val="NormalTok"/>
        </w:rPr>
        <w:t>fct_smoke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position =</w:t>
      </w:r>
      <w:r>
        <w:rPr>
          <w:rStyle w:val="NormalTok"/>
        </w:rPr>
        <w:t xml:space="preserve"> </w:t>
      </w:r>
      <w:r>
        <w:rPr>
          <w:rStyle w:val="StringTok"/>
        </w:rPr>
        <w:t>"jitter"</w:t>
      </w:r>
      <w:r w:rsidR="00180040">
        <w:rPr>
          <w:rStyle w:val="NormalTok"/>
        </w:rPr>
        <w:t xml:space="preserve">, </w:t>
      </w:r>
      <w:r w:rsidR="00180040">
        <w:rPr>
          <w:rStyle w:val="AttributeTok"/>
        </w:rPr>
        <w:t>alpha =</w:t>
      </w:r>
      <w:r w:rsidR="00180040">
        <w:rPr>
          <w:rStyle w:val="NormalTok"/>
        </w:rPr>
        <w:t xml:space="preserve"> </w:t>
      </w:r>
      <w:r w:rsidR="00180040">
        <w:rPr>
          <w:rStyle w:val="FloatTok"/>
        </w:rPr>
        <w:t>0.8</w:t>
      </w:r>
      <w:r>
        <w:rPr>
          <w:rStyle w:val="NormalTok"/>
        </w:rPr>
        <w:t xml:space="preserve">) </w:t>
      </w:r>
      <w:r>
        <w:rPr>
          <w:rStyle w:val="SpecialCharTok"/>
        </w:rPr>
        <w:t>+</w:t>
      </w:r>
      <w:r>
        <w:br/>
      </w:r>
      <w:r>
        <w:rPr>
          <w:rStyle w:val="NormalTok"/>
        </w:rPr>
        <w:t xml:space="preserve">  </w:t>
      </w:r>
      <w:proofErr w:type="spellStart"/>
      <w:r>
        <w:rPr>
          <w:rStyle w:val="FunctionTok"/>
        </w:rPr>
        <w:t>scale_colour_manual</w:t>
      </w:r>
      <w:proofErr w:type="spellEnd"/>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w:t>
      </w:r>
      <w:proofErr w:type="spellStart"/>
      <w:r>
        <w:rPr>
          <w:rStyle w:val="StringTok"/>
        </w:rPr>
        <w:t>steelblue</w:t>
      </w:r>
      <w:proofErr w:type="spellEnd"/>
      <w:r>
        <w:rPr>
          <w:rStyle w:val="StringTok"/>
        </w:rPr>
        <w:t>"</w:t>
      </w:r>
      <w:r>
        <w:rPr>
          <w:rStyle w:val="NormalTok"/>
        </w:rPr>
        <w:t xml:space="preserve">, </w:t>
      </w:r>
      <w:r>
        <w:rPr>
          <w:rStyle w:val="StringTok"/>
        </w:rPr>
        <w:t>"red"</w:t>
      </w:r>
      <w:r>
        <w:rPr>
          <w:rStyle w:val="NormalTok"/>
        </w:rPr>
        <w:t>))</w:t>
      </w:r>
    </w:p>
    <w:p w14:paraId="276D52D6" w14:textId="3AD22329" w:rsidR="000F217A" w:rsidRPr="000F217A" w:rsidRDefault="000F217A" w:rsidP="000F217A">
      <w:pPr>
        <w:pStyle w:val="BodyText"/>
      </w:pPr>
      <w:r>
        <w:rPr>
          <w:noProof/>
        </w:rPr>
        <w:drawing>
          <wp:inline distT="0" distB="0" distL="0" distR="0" wp14:anchorId="2A9BAC5F" wp14:editId="7F36FD15">
            <wp:extent cx="3999506" cy="3015376"/>
            <wp:effectExtent l="0" t="0" r="0" b="0"/>
            <wp:docPr id="197590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05318" name=""/>
                    <pic:cNvPicPr/>
                  </pic:nvPicPr>
                  <pic:blipFill>
                    <a:blip r:embed="rId25"/>
                    <a:stretch>
                      <a:fillRect/>
                    </a:stretch>
                  </pic:blipFill>
                  <pic:spPr>
                    <a:xfrm>
                      <a:off x="0" y="0"/>
                      <a:ext cx="4015462" cy="3027406"/>
                    </a:xfrm>
                    <a:prstGeom prst="rect">
                      <a:avLst/>
                    </a:prstGeom>
                  </pic:spPr>
                </pic:pic>
              </a:graphicData>
            </a:graphic>
          </wp:inline>
        </w:drawing>
      </w:r>
    </w:p>
    <w:p w14:paraId="553A28CB" w14:textId="528B3259" w:rsidR="008B10D7" w:rsidRDefault="00000000">
      <w:pPr>
        <w:pStyle w:val="FirstParagraph"/>
      </w:pPr>
      <w:r>
        <w:t>Discussing the full extent of options is beyond the scope but you may test with darkblue, blue, green, and orange, for example.</w:t>
      </w:r>
    </w:p>
    <w:p w14:paraId="333BC545" w14:textId="0C0764CF" w:rsidR="008B10D7" w:rsidRDefault="00000000">
      <w:pPr>
        <w:pStyle w:val="BodyText"/>
      </w:pPr>
      <w:r>
        <w:t xml:space="preserve">Alternatively, you may consider </w:t>
      </w:r>
      <w:r>
        <w:rPr>
          <w:rStyle w:val="VerbatimChar"/>
        </w:rPr>
        <w:t>shape</w:t>
      </w:r>
      <w:r>
        <w:t xml:space="preserve"> option. </w:t>
      </w:r>
    </w:p>
    <w:p w14:paraId="170BB386"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w:t>
      </w:r>
      <w:r>
        <w:br/>
      </w:r>
      <w:r>
        <w:rPr>
          <w:rStyle w:val="NormalTok"/>
        </w:rPr>
        <w:t xml:space="preserve">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bkg, </w:t>
      </w:r>
      <w:r>
        <w:rPr>
          <w:rStyle w:val="AttributeTok"/>
        </w:rPr>
        <w:t>shape =</w:t>
      </w:r>
      <w:r>
        <w:rPr>
          <w:rStyle w:val="NormalTok"/>
        </w:rPr>
        <w:t xml:space="preserve"> fct_smoke))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StringTok"/>
        </w:rPr>
        <w:t>"jitter"</w:t>
      </w:r>
      <w:r>
        <w:rPr>
          <w:rStyle w:val="NormalTok"/>
        </w:rPr>
        <w:t>)</w:t>
      </w:r>
    </w:p>
    <w:p w14:paraId="36F2CBC9" w14:textId="77777777" w:rsidR="008B10D7" w:rsidRDefault="00000000">
      <w:pPr>
        <w:pStyle w:val="FirstParagraph"/>
      </w:pPr>
      <w:r>
        <w:rPr>
          <w:noProof/>
        </w:rPr>
        <w:drawing>
          <wp:inline distT="0" distB="0" distL="0" distR="0" wp14:anchorId="0F699524" wp14:editId="04856A90">
            <wp:extent cx="3315694" cy="2067339"/>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RMD_Practical_3_files/figure-docx/unnamed-chunk-37-1.png"/>
                    <pic:cNvPicPr>
                      <a:picLocks noChangeAspect="1" noChangeArrowheads="1"/>
                    </pic:cNvPicPr>
                  </pic:nvPicPr>
                  <pic:blipFill>
                    <a:blip r:embed="rId26"/>
                    <a:stretch>
                      <a:fillRect/>
                    </a:stretch>
                  </pic:blipFill>
                  <pic:spPr bwMode="auto">
                    <a:xfrm>
                      <a:off x="0" y="0"/>
                      <a:ext cx="3348738" cy="2087942"/>
                    </a:xfrm>
                    <a:prstGeom prst="rect">
                      <a:avLst/>
                    </a:prstGeom>
                    <a:noFill/>
                    <a:ln w="9525">
                      <a:noFill/>
                      <a:headEnd/>
                      <a:tailEnd/>
                    </a:ln>
                  </pic:spPr>
                </pic:pic>
              </a:graphicData>
            </a:graphic>
          </wp:inline>
        </w:drawing>
      </w:r>
    </w:p>
    <w:p w14:paraId="7C5B7F19" w14:textId="4B1AA7CC" w:rsidR="00162B3B" w:rsidRPr="00162B3B" w:rsidRDefault="00162B3B" w:rsidP="00162B3B">
      <w:pPr>
        <w:pStyle w:val="BodyText"/>
      </w:pPr>
      <w:r>
        <w:t xml:space="preserve">As the default prints all in black, we also include </w:t>
      </w:r>
      <w:proofErr w:type="spellStart"/>
      <w:r>
        <w:rPr>
          <w:rStyle w:val="VerbatimChar"/>
        </w:rPr>
        <w:t>colour</w:t>
      </w:r>
      <w:proofErr w:type="spellEnd"/>
      <w:r>
        <w:t xml:space="preserve">. </w:t>
      </w:r>
      <w:r w:rsidRPr="00162B3B">
        <w:t xml:space="preserve">Note that you could add yet another variable to </w:t>
      </w:r>
      <w:proofErr w:type="spellStart"/>
      <w:r w:rsidRPr="00162B3B">
        <w:rPr>
          <w:rStyle w:val="VerbatimChar"/>
        </w:rPr>
        <w:t>colour</w:t>
      </w:r>
      <w:proofErr w:type="spellEnd"/>
      <w:r w:rsidRPr="00162B3B">
        <w:t xml:space="preserve"> argument. Test this yourself.</w:t>
      </w:r>
    </w:p>
    <w:p w14:paraId="1B80A906"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w:t>
      </w:r>
      <w:r>
        <w:br/>
      </w:r>
      <w:r>
        <w:rPr>
          <w:rStyle w:val="NormalTok"/>
        </w:rPr>
        <w:t xml:space="preserve">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bkg,</w:t>
      </w:r>
      <w:r>
        <w:br/>
      </w:r>
      <w:r>
        <w:rPr>
          <w:rStyle w:val="NormalTok"/>
        </w:rPr>
        <w:t xml:space="preserve">       </w:t>
      </w:r>
      <w:r>
        <w:rPr>
          <w:rStyle w:val="AttributeTok"/>
        </w:rPr>
        <w:t>shape =</w:t>
      </w:r>
      <w:r>
        <w:rPr>
          <w:rStyle w:val="NormalTok"/>
        </w:rPr>
        <w:t xml:space="preserve"> fct_smoke, </w:t>
      </w:r>
      <w:r>
        <w:rPr>
          <w:rStyle w:val="AttributeTok"/>
        </w:rPr>
        <w:t>colour =</w:t>
      </w:r>
      <w:r>
        <w:rPr>
          <w:rStyle w:val="NormalTok"/>
        </w:rPr>
        <w:t xml:space="preserve"> fct_smoke))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StringTok"/>
        </w:rPr>
        <w:t>"jitter"</w:t>
      </w:r>
      <w:r>
        <w:rPr>
          <w:rStyle w:val="NormalTok"/>
        </w:rPr>
        <w:t>)</w:t>
      </w:r>
    </w:p>
    <w:p w14:paraId="4EBC9332" w14:textId="77777777" w:rsidR="00945CD0" w:rsidRDefault="00000000">
      <w:pPr>
        <w:pStyle w:val="FirstParagraph"/>
      </w:pPr>
      <w:r>
        <w:rPr>
          <w:noProof/>
        </w:rPr>
        <w:drawing>
          <wp:inline distT="0" distB="0" distL="0" distR="0" wp14:anchorId="58C14788" wp14:editId="39D9C1BE">
            <wp:extent cx="3951605" cy="3260035"/>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RMD_Practical_3_files/figure-docx/unnamed-chunk-37-2.png"/>
                    <pic:cNvPicPr>
                      <a:picLocks noChangeAspect="1" noChangeArrowheads="1"/>
                    </pic:cNvPicPr>
                  </pic:nvPicPr>
                  <pic:blipFill>
                    <a:blip r:embed="rId13"/>
                    <a:stretch>
                      <a:fillRect/>
                    </a:stretch>
                  </pic:blipFill>
                  <pic:spPr bwMode="auto">
                    <a:xfrm>
                      <a:off x="0" y="0"/>
                      <a:ext cx="3962979" cy="3269419"/>
                    </a:xfrm>
                    <a:prstGeom prst="rect">
                      <a:avLst/>
                    </a:prstGeom>
                    <a:noFill/>
                    <a:ln w="9525">
                      <a:noFill/>
                      <a:headEnd/>
                      <a:tailEnd/>
                    </a:ln>
                  </pic:spPr>
                </pic:pic>
              </a:graphicData>
            </a:graphic>
          </wp:inline>
        </w:drawing>
      </w:r>
      <w:r>
        <w:t xml:space="preserve"> </w:t>
      </w:r>
    </w:p>
    <w:p w14:paraId="2D42A49B" w14:textId="4AD0ED98" w:rsidR="00945CD0" w:rsidRDefault="00945CD0" w:rsidP="007C7154">
      <w:pPr>
        <w:pStyle w:val="Heading2"/>
      </w:pPr>
      <w:bookmarkStart w:id="34" w:name="_Toc156570802"/>
      <w:r>
        <w:t>9.9 Scatterplot: Extension using faceting</w:t>
      </w:r>
      <w:bookmarkEnd w:id="34"/>
      <w:r>
        <w:t xml:space="preserve"> </w:t>
      </w:r>
    </w:p>
    <w:p w14:paraId="31E11E34" w14:textId="3367B976" w:rsidR="008B10D7" w:rsidRDefault="00000000">
      <w:pPr>
        <w:pStyle w:val="FirstParagraph"/>
      </w:pPr>
      <w:r>
        <w:t xml:space="preserve">Plotting side by side is another way. Recall </w:t>
      </w:r>
      <w:r>
        <w:rPr>
          <w:rStyle w:val="VerbatimChar"/>
        </w:rPr>
        <w:t>facet_wrap</w:t>
      </w:r>
      <w:r>
        <w:t xml:space="preserve"> option.</w:t>
      </w:r>
    </w:p>
    <w:p w14:paraId="24506E42"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w:t>
      </w:r>
      <w:r>
        <w:br/>
      </w:r>
      <w:r>
        <w:rPr>
          <w:rStyle w:val="NormalTok"/>
        </w:rPr>
        <w:t xml:space="preserve">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bkg))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StringTok"/>
        </w:rPr>
        <w:t>"jitter"</w:t>
      </w:r>
      <w:r>
        <w:rPr>
          <w:rStyle w:val="NormalTok"/>
        </w:rPr>
        <w:t xml:space="preserve">) </w:t>
      </w:r>
      <w:r>
        <w:rPr>
          <w:rStyle w:val="SpecialCharTok"/>
        </w:rPr>
        <w:t>+</w:t>
      </w:r>
      <w:r>
        <w:br/>
      </w:r>
      <w:r>
        <w:rPr>
          <w:rStyle w:val="NormalTok"/>
        </w:rPr>
        <w:t xml:space="preserve">  </w:t>
      </w:r>
      <w:r>
        <w:rPr>
          <w:rStyle w:val="FunctionTok"/>
        </w:rPr>
        <w:t>facet_wrap</w:t>
      </w:r>
      <w:r>
        <w:rPr>
          <w:rStyle w:val="NormalTok"/>
        </w:rPr>
        <w:t xml:space="preserve"> (</w:t>
      </w:r>
      <w:r>
        <w:rPr>
          <w:rStyle w:val="SpecialCharTok"/>
        </w:rPr>
        <w:t>~</w:t>
      </w:r>
      <w:r>
        <w:rPr>
          <w:rStyle w:val="NormalTok"/>
        </w:rPr>
        <w:t>fct_smoke)</w:t>
      </w:r>
    </w:p>
    <w:p w14:paraId="45AD256C" w14:textId="77777777" w:rsidR="006D1B1B" w:rsidRDefault="00000000">
      <w:pPr>
        <w:pStyle w:val="FirstParagraph"/>
      </w:pPr>
      <w:r>
        <w:rPr>
          <w:noProof/>
        </w:rPr>
        <w:drawing>
          <wp:inline distT="0" distB="0" distL="0" distR="0" wp14:anchorId="416695EB" wp14:editId="439B93A9">
            <wp:extent cx="3641697" cy="2162754"/>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RMD_Practical_3_files/figure-docx/unnamed-chunk-38-1.png"/>
                    <pic:cNvPicPr>
                      <a:picLocks noChangeAspect="1" noChangeArrowheads="1"/>
                    </pic:cNvPicPr>
                  </pic:nvPicPr>
                  <pic:blipFill>
                    <a:blip r:embed="rId27"/>
                    <a:stretch>
                      <a:fillRect/>
                    </a:stretch>
                  </pic:blipFill>
                  <pic:spPr bwMode="auto">
                    <a:xfrm>
                      <a:off x="0" y="0"/>
                      <a:ext cx="3656404" cy="2171488"/>
                    </a:xfrm>
                    <a:prstGeom prst="rect">
                      <a:avLst/>
                    </a:prstGeom>
                    <a:noFill/>
                    <a:ln w="9525">
                      <a:noFill/>
                      <a:headEnd/>
                      <a:tailEnd/>
                    </a:ln>
                  </pic:spPr>
                </pic:pic>
              </a:graphicData>
            </a:graphic>
          </wp:inline>
        </w:drawing>
      </w:r>
      <w:r>
        <w:t xml:space="preserve"> </w:t>
      </w:r>
    </w:p>
    <w:p w14:paraId="3CA2AAC0" w14:textId="1C0D4F6F" w:rsidR="008B10D7" w:rsidRDefault="00000000">
      <w:pPr>
        <w:pStyle w:val="FirstParagraph"/>
      </w:pPr>
      <w:r>
        <w:t xml:space="preserve">We can plot using four variables using </w:t>
      </w:r>
      <w:r>
        <w:rPr>
          <w:rStyle w:val="VerbatimChar"/>
        </w:rPr>
        <w:t>facet_grid (fct_lowbwt~fct_smoke)</w:t>
      </w:r>
      <w:r>
        <w:t>. This produces a side by side graph with four panels in a grid.</w:t>
      </w:r>
    </w:p>
    <w:p w14:paraId="477D5A3F" w14:textId="77777777" w:rsidR="008B10D7" w:rsidRDefault="00000000">
      <w:pPr>
        <w:pStyle w:val="SourceCode"/>
      </w:pPr>
      <w:r>
        <w:rPr>
          <w:rStyle w:val="FunctionTok"/>
        </w:rPr>
        <w:t>ggplot</w:t>
      </w:r>
      <w:r>
        <w:rPr>
          <w:rStyle w:val="NormalTok"/>
        </w:rPr>
        <w:t>(</w:t>
      </w:r>
      <w:r>
        <w:rPr>
          <w:rStyle w:val="AttributeTok"/>
        </w:rPr>
        <w:t>data =</w:t>
      </w:r>
      <w:r>
        <w:rPr>
          <w:rStyle w:val="NormalTok"/>
        </w:rPr>
        <w:t xml:space="preserve"> baby,</w:t>
      </w:r>
      <w:r>
        <w:br/>
      </w:r>
      <w:r>
        <w:rPr>
          <w:rStyle w:val="NormalTok"/>
        </w:rPr>
        <w:t xml:space="preserve">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bkg))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StringTok"/>
        </w:rPr>
        <w:t>"jitter"</w:t>
      </w:r>
      <w:r>
        <w:rPr>
          <w:rStyle w:val="NormalTok"/>
        </w:rPr>
        <w:t xml:space="preserve">) </w:t>
      </w:r>
      <w:r>
        <w:rPr>
          <w:rStyle w:val="SpecialCharTok"/>
        </w:rPr>
        <w:t>+</w:t>
      </w:r>
      <w:r>
        <w:br/>
      </w:r>
      <w:r>
        <w:rPr>
          <w:rStyle w:val="NormalTok"/>
        </w:rPr>
        <w:t xml:space="preserve">  </w:t>
      </w:r>
      <w:r>
        <w:rPr>
          <w:rStyle w:val="FunctionTok"/>
        </w:rPr>
        <w:t>facet_grid</w:t>
      </w:r>
      <w:r>
        <w:rPr>
          <w:rStyle w:val="NormalTok"/>
        </w:rPr>
        <w:t xml:space="preserve"> (fct_lowbwt</w:t>
      </w:r>
      <w:r>
        <w:rPr>
          <w:rStyle w:val="SpecialCharTok"/>
        </w:rPr>
        <w:t>~</w:t>
      </w:r>
      <w:r>
        <w:rPr>
          <w:rStyle w:val="NormalTok"/>
        </w:rPr>
        <w:t>fct_smoke)</w:t>
      </w:r>
    </w:p>
    <w:p w14:paraId="2EFBFC34" w14:textId="77777777" w:rsidR="008B10D7" w:rsidRDefault="00000000">
      <w:pPr>
        <w:pStyle w:val="FirstParagraph"/>
      </w:pPr>
      <w:r>
        <w:rPr>
          <w:noProof/>
        </w:rPr>
        <w:drawing>
          <wp:inline distT="0" distB="0" distL="0" distR="0" wp14:anchorId="5DCE1C99" wp14:editId="7A1A3413">
            <wp:extent cx="3824577" cy="2886323"/>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RMD_Practical_3_files/figure-docx/unnamed-chunk-39-1.png"/>
                    <pic:cNvPicPr>
                      <a:picLocks noChangeAspect="1" noChangeArrowheads="1"/>
                    </pic:cNvPicPr>
                  </pic:nvPicPr>
                  <pic:blipFill>
                    <a:blip r:embed="rId28"/>
                    <a:stretch>
                      <a:fillRect/>
                    </a:stretch>
                  </pic:blipFill>
                  <pic:spPr bwMode="auto">
                    <a:xfrm>
                      <a:off x="0" y="0"/>
                      <a:ext cx="3840804" cy="2898569"/>
                    </a:xfrm>
                    <a:prstGeom prst="rect">
                      <a:avLst/>
                    </a:prstGeom>
                    <a:noFill/>
                    <a:ln w="9525">
                      <a:noFill/>
                      <a:headEnd/>
                      <a:tailEnd/>
                    </a:ln>
                  </pic:spPr>
                </pic:pic>
              </a:graphicData>
            </a:graphic>
          </wp:inline>
        </w:drawing>
      </w:r>
    </w:p>
    <w:p w14:paraId="14071E27" w14:textId="22D12B47" w:rsidR="008B10D7" w:rsidRDefault="00000000">
      <w:pPr>
        <w:pStyle w:val="Heading1"/>
      </w:pPr>
      <w:bookmarkStart w:id="35" w:name="_Toc156570803"/>
      <w:bookmarkStart w:id="36" w:name="categorical-variables-use-barplots"/>
      <w:bookmarkEnd w:id="18"/>
      <w:bookmarkEnd w:id="33"/>
      <w:r>
        <w:rPr>
          <w:rStyle w:val="SectionNumber"/>
        </w:rPr>
        <w:t>10</w:t>
      </w:r>
      <w:r>
        <w:tab/>
      </w:r>
      <w:proofErr w:type="spellStart"/>
      <w:r w:rsidR="00B26386">
        <w:t>Visualising</w:t>
      </w:r>
      <w:proofErr w:type="spellEnd"/>
      <w:r w:rsidR="00B26386">
        <w:t xml:space="preserve"> </w:t>
      </w:r>
      <w:r>
        <w:t xml:space="preserve">Categorical </w:t>
      </w:r>
      <w:r w:rsidR="0007706E">
        <w:t>V</w:t>
      </w:r>
      <w:r>
        <w:t xml:space="preserve">ariables: Use </w:t>
      </w:r>
      <w:proofErr w:type="spellStart"/>
      <w:r>
        <w:t>Barplots</w:t>
      </w:r>
      <w:bookmarkEnd w:id="35"/>
      <w:proofErr w:type="spellEnd"/>
    </w:p>
    <w:p w14:paraId="0CC249D1" w14:textId="0E246CA7" w:rsidR="008B10D7" w:rsidRDefault="00000000">
      <w:pPr>
        <w:pStyle w:val="BodyText"/>
      </w:pPr>
      <w:r>
        <w:t xml:space="preserve">For categorical variables, the distributions are best shown in relative frequency, rather than in raw counts. As such, we will save the table containing relative frequency and use this information </w:t>
      </w:r>
      <w:r w:rsidR="00B24CF5">
        <w:t>while</w:t>
      </w:r>
      <w:r>
        <w:t xml:space="preserve"> plotting </w:t>
      </w:r>
      <w:proofErr w:type="spellStart"/>
      <w:r>
        <w:t>barcharts</w:t>
      </w:r>
      <w:proofErr w:type="spellEnd"/>
      <w:r>
        <w:t>. The preliminary steps for barplots are recoding and factorising variables. This is to allow printing a clear meaningful label (not 0 or 1) for each category. Consult Practical 2 for the review of these preliminary steps. This also pre-empts decluttering in your R code and helps maintain readability of your syntax.</w:t>
      </w:r>
    </w:p>
    <w:p w14:paraId="1496950B" w14:textId="77777777" w:rsidR="008B10D7" w:rsidRDefault="00000000">
      <w:pPr>
        <w:pStyle w:val="Heading2"/>
      </w:pPr>
      <w:bookmarkStart w:id="37" w:name="_Toc156570804"/>
      <w:bookmarkStart w:id="38" w:name="one-categorical-var"/>
      <w:r>
        <w:rPr>
          <w:rStyle w:val="SectionNumber"/>
        </w:rPr>
        <w:t>10.1</w:t>
      </w:r>
      <w:r>
        <w:tab/>
        <w:t>One categorical var</w:t>
      </w:r>
      <w:bookmarkEnd w:id="37"/>
    </w:p>
    <w:p w14:paraId="6FE090B9" w14:textId="77777777" w:rsidR="008B10D7" w:rsidRDefault="00000000">
      <w:pPr>
        <w:pStyle w:val="FirstParagraph"/>
      </w:pPr>
      <w:r>
        <w:t xml:space="preserve">The simplest form would be </w:t>
      </w:r>
      <w:r>
        <w:rPr>
          <w:rStyle w:val="VerbatimChar"/>
        </w:rPr>
        <w:t>ggplot(data, aes(x = var1)) + geom_bar()</w:t>
      </w:r>
      <w:r>
        <w:t xml:space="preserve">. To report distributions in proportions (relative frequency), we obtain a frequency table and use the proportion in </w:t>
      </w:r>
      <w:r>
        <w:rPr>
          <w:rStyle w:val="VerbatimChar"/>
        </w:rPr>
        <w:t>ggplot</w:t>
      </w:r>
      <w:r>
        <w:t xml:space="preserve"> argument. We need </w:t>
      </w:r>
      <w:r>
        <w:rPr>
          <w:rStyle w:val="VerbatimChar"/>
        </w:rPr>
        <w:t>stat = "identity"</w:t>
      </w:r>
      <w:r>
        <w:t xml:space="preserve"> option to achieve this.</w:t>
      </w:r>
    </w:p>
    <w:p w14:paraId="151CFF39" w14:textId="77777777" w:rsidR="008B10D7" w:rsidRDefault="00000000">
      <w:pPr>
        <w:pStyle w:val="SourceCode"/>
      </w:pPr>
      <w:r>
        <w:rPr>
          <w:rStyle w:val="NormalTok"/>
        </w:rPr>
        <w:t xml:space="preserve">a   </w:t>
      </w:r>
      <w:r>
        <w:rPr>
          <w:rStyle w:val="OtherTok"/>
        </w:rPr>
        <w:t>&lt;-</w:t>
      </w:r>
      <w:r>
        <w:rPr>
          <w:rStyle w:val="NormalTok"/>
        </w:rPr>
        <w:t xml:space="preserve"> baby </w:t>
      </w:r>
      <w:r>
        <w:rPr>
          <w:rStyle w:val="SpecialCharTok"/>
        </w:rPr>
        <w:t>%&gt;%</w:t>
      </w:r>
      <w:r>
        <w:rPr>
          <w:rStyle w:val="NormalTok"/>
        </w:rPr>
        <w:t xml:space="preserve"> </w:t>
      </w:r>
      <w:r>
        <w:rPr>
          <w:rStyle w:val="FunctionTok"/>
        </w:rPr>
        <w:t>tabyl</w:t>
      </w:r>
      <w:r>
        <w:rPr>
          <w:rStyle w:val="NormalTok"/>
        </w:rPr>
        <w:t>(fct_lowbwt)</w:t>
      </w:r>
      <w:r>
        <w:br/>
      </w:r>
      <w:r>
        <w:br/>
      </w:r>
      <w:r>
        <w:rPr>
          <w:rStyle w:val="NormalTok"/>
        </w:rPr>
        <w:t xml:space="preserve">p1  </w:t>
      </w:r>
      <w:r>
        <w:rPr>
          <w:rStyle w:val="OtherTok"/>
        </w:rPr>
        <w:t>&lt;-</w:t>
      </w:r>
      <w:r>
        <w:rPr>
          <w:rStyle w:val="NormalTok"/>
        </w:rPr>
        <w:t xml:space="preserve"> </w:t>
      </w:r>
      <w:r>
        <w:rPr>
          <w:rStyle w:val="FunctionTok"/>
        </w:rPr>
        <w:t>ggplot</w:t>
      </w:r>
      <w:r>
        <w:rPr>
          <w:rStyle w:val="NormalTok"/>
        </w:rPr>
        <w:t>(</w:t>
      </w:r>
      <w:r>
        <w:rPr>
          <w:rStyle w:val="AttributeTok"/>
        </w:rPr>
        <w:t>data =</w:t>
      </w:r>
      <w:r>
        <w:rPr>
          <w:rStyle w:val="NormalTok"/>
        </w:rPr>
        <w:t xml:space="preserve"> a,</w:t>
      </w:r>
      <w:r>
        <w:br/>
      </w:r>
      <w:r>
        <w:rPr>
          <w:rStyle w:val="NormalTok"/>
        </w:rPr>
        <w:t xml:space="preserve">        </w:t>
      </w:r>
      <w:r>
        <w:rPr>
          <w:rStyle w:val="FunctionTok"/>
        </w:rPr>
        <w:t>aes</w:t>
      </w:r>
      <w:r>
        <w:rPr>
          <w:rStyle w:val="NormalTok"/>
        </w:rPr>
        <w:t>(</w:t>
      </w:r>
      <w:r>
        <w:rPr>
          <w:rStyle w:val="AttributeTok"/>
        </w:rPr>
        <w:t>x =</w:t>
      </w:r>
      <w:r>
        <w:rPr>
          <w:rStyle w:val="NormalTok"/>
        </w:rPr>
        <w:t xml:space="preserve"> fct_lowbwt, </w:t>
      </w:r>
      <w:r>
        <w:rPr>
          <w:rStyle w:val="AttributeTok"/>
        </w:rPr>
        <w:t>y =</w:t>
      </w:r>
      <w:r>
        <w:rPr>
          <w:rStyle w:val="NormalTok"/>
        </w:rPr>
        <w:t xml:space="preserve"> percent</w:t>
      </w:r>
      <w:r>
        <w:rPr>
          <w:rStyle w:val="SpecialCharTok"/>
        </w:rPr>
        <w:t>*</w:t>
      </w:r>
      <w:r>
        <w:rPr>
          <w:rStyle w:val="DecValTok"/>
        </w:rPr>
        <w:t>100</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w:t>
      </w:r>
    </w:p>
    <w:p w14:paraId="1477E47C" w14:textId="77777777" w:rsidR="008B10D7" w:rsidRDefault="00000000">
      <w:pPr>
        <w:pStyle w:val="Heading2"/>
      </w:pPr>
      <w:bookmarkStart w:id="39" w:name="_Toc156570805"/>
      <w:bookmarkStart w:id="40" w:name="two-categorical-vars"/>
      <w:bookmarkEnd w:id="38"/>
      <w:r>
        <w:rPr>
          <w:rStyle w:val="SectionNumber"/>
        </w:rPr>
        <w:t>10.2</w:t>
      </w:r>
      <w:r>
        <w:tab/>
        <w:t>Two categorical vars</w:t>
      </w:r>
      <w:bookmarkEnd w:id="39"/>
    </w:p>
    <w:tbl>
      <w:tblPr>
        <w:tblStyle w:val="TableGrid"/>
        <w:tblW w:w="0" w:type="auto"/>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Look w:val="04A0" w:firstRow="1" w:lastRow="0" w:firstColumn="1" w:lastColumn="0" w:noHBand="0" w:noVBand="1"/>
      </w:tblPr>
      <w:tblGrid>
        <w:gridCol w:w="4835"/>
        <w:gridCol w:w="4660"/>
      </w:tblGrid>
      <w:tr w:rsidR="00097C9A" w14:paraId="700D2476" w14:textId="77777777" w:rsidTr="00097C9A">
        <w:trPr>
          <w:trHeight w:val="3881"/>
        </w:trPr>
        <w:tc>
          <w:tcPr>
            <w:tcW w:w="4660" w:type="dxa"/>
            <w:tcBorders>
              <w:top w:val="single" w:sz="4" w:space="0" w:color="4BACC6" w:themeColor="accent5"/>
              <w:left w:val="single" w:sz="4" w:space="0" w:color="4BACC6" w:themeColor="accent5"/>
              <w:bottom w:val="single" w:sz="4" w:space="0" w:color="4BACC6" w:themeColor="accent5"/>
              <w:right w:val="single" w:sz="4" w:space="0" w:color="4BACC6" w:themeColor="accent5"/>
            </w:tcBorders>
            <w:hideMark/>
          </w:tcPr>
          <w:p w14:paraId="46175860" w14:textId="77777777" w:rsidR="00097C9A" w:rsidRDefault="00097C9A">
            <w:pPr>
              <w:pStyle w:val="FirstParagraph"/>
              <w:spacing w:before="0"/>
              <w:jc w:val="center"/>
              <w:rPr>
                <w:rFonts w:ascii="Lato" w:hAnsi="Lato"/>
                <w:noProof/>
                <w:sz w:val="28"/>
                <w:szCs w:val="28"/>
              </w:rPr>
            </w:pPr>
            <w:r>
              <w:rPr>
                <w:rFonts w:ascii="Lato" w:hAnsi="Lato"/>
                <w:noProof/>
                <w:sz w:val="28"/>
                <w:szCs w:val="28"/>
              </w:rPr>
              <w:t>Clustered barchart</w:t>
            </w:r>
          </w:p>
          <w:p w14:paraId="08A62C53" w14:textId="190F5426" w:rsidR="00097C9A" w:rsidRDefault="00097C9A">
            <w:pPr>
              <w:pStyle w:val="BodyText"/>
            </w:pPr>
            <w:r>
              <w:rPr>
                <w:noProof/>
              </w:rPr>
              <w:drawing>
                <wp:inline distT="0" distB="0" distL="0" distR="0" wp14:anchorId="66E4F25B" wp14:editId="1C022342">
                  <wp:extent cx="2933065" cy="2286000"/>
                  <wp:effectExtent l="0" t="0" r="0" b="0"/>
                  <wp:docPr id="1672644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33065" cy="2286000"/>
                          </a:xfrm>
                          <a:prstGeom prst="rect">
                            <a:avLst/>
                          </a:prstGeom>
                          <a:noFill/>
                          <a:ln>
                            <a:noFill/>
                          </a:ln>
                        </pic:spPr>
                      </pic:pic>
                    </a:graphicData>
                  </a:graphic>
                </wp:inline>
              </w:drawing>
            </w:r>
          </w:p>
        </w:tc>
        <w:tc>
          <w:tcPr>
            <w:tcW w:w="4660" w:type="dxa"/>
            <w:tcBorders>
              <w:top w:val="single" w:sz="4" w:space="0" w:color="4BACC6" w:themeColor="accent5"/>
              <w:left w:val="single" w:sz="4" w:space="0" w:color="4BACC6" w:themeColor="accent5"/>
              <w:bottom w:val="single" w:sz="4" w:space="0" w:color="4BACC6" w:themeColor="accent5"/>
              <w:right w:val="single" w:sz="4" w:space="0" w:color="4BACC6" w:themeColor="accent5"/>
            </w:tcBorders>
            <w:hideMark/>
          </w:tcPr>
          <w:p w14:paraId="69FF30A2" w14:textId="77777777" w:rsidR="00097C9A" w:rsidRDefault="00097C9A">
            <w:pPr>
              <w:pStyle w:val="FirstParagraph"/>
              <w:spacing w:before="0"/>
              <w:jc w:val="center"/>
              <w:rPr>
                <w:rFonts w:ascii="Lato" w:hAnsi="Lato"/>
                <w:noProof/>
                <w:sz w:val="28"/>
                <w:szCs w:val="28"/>
              </w:rPr>
            </w:pPr>
            <w:r>
              <w:rPr>
                <w:rFonts w:ascii="Lato" w:hAnsi="Lato"/>
                <w:noProof/>
                <w:sz w:val="28"/>
                <w:szCs w:val="28"/>
              </w:rPr>
              <w:t>Stacked barchart</w:t>
            </w:r>
          </w:p>
          <w:p w14:paraId="7DF9B7CD" w14:textId="3ED1409B" w:rsidR="00097C9A" w:rsidRDefault="00097C9A">
            <w:pPr>
              <w:pStyle w:val="BodyText"/>
            </w:pPr>
            <w:r>
              <w:rPr>
                <w:noProof/>
              </w:rPr>
              <w:drawing>
                <wp:inline distT="0" distB="0" distL="0" distR="0" wp14:anchorId="78328B4F" wp14:editId="2E424156">
                  <wp:extent cx="2803525" cy="2312035"/>
                  <wp:effectExtent l="0" t="0" r="0" b="0"/>
                  <wp:docPr id="1964176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3525" cy="2312035"/>
                          </a:xfrm>
                          <a:prstGeom prst="rect">
                            <a:avLst/>
                          </a:prstGeom>
                          <a:noFill/>
                          <a:ln>
                            <a:noFill/>
                          </a:ln>
                        </pic:spPr>
                      </pic:pic>
                    </a:graphicData>
                  </a:graphic>
                </wp:inline>
              </w:drawing>
            </w:r>
          </w:p>
        </w:tc>
      </w:tr>
    </w:tbl>
    <w:p w14:paraId="5685140E" w14:textId="720DB559" w:rsidR="008B10D7" w:rsidRDefault="00000000">
      <w:pPr>
        <w:pStyle w:val="FirstParagraph"/>
      </w:pPr>
      <w:r>
        <w:t>With two categorical variables, the procedure gets slightly involved. We first need to compute percentage of low birth weight by each smoking status category.</w:t>
      </w:r>
    </w:p>
    <w:p w14:paraId="4A5F40F7" w14:textId="77777777" w:rsidR="008B10D7" w:rsidRDefault="00000000">
      <w:pPr>
        <w:pStyle w:val="SourceCode"/>
      </w:pPr>
      <w:r>
        <w:rPr>
          <w:rStyle w:val="NormalTok"/>
        </w:rPr>
        <w:t xml:space="preserve">  fct_lowbwt fct_smoke count  perc</w:t>
      </w:r>
      <w:r>
        <w:br/>
      </w:r>
      <w:r>
        <w:rPr>
          <w:rStyle w:val="DecValTok"/>
        </w:rPr>
        <w:t>1</w:t>
      </w:r>
      <w:r>
        <w:rPr>
          <w:rStyle w:val="NormalTok"/>
        </w:rPr>
        <w:t xml:space="preserve"> Yes        Current      </w:t>
      </w:r>
      <w:r>
        <w:rPr>
          <w:rStyle w:val="DecValTok"/>
        </w:rPr>
        <w:t>40</w:t>
      </w:r>
      <w:r>
        <w:rPr>
          <w:rStyle w:val="NormalTok"/>
        </w:rPr>
        <w:t xml:space="preserve">  </w:t>
      </w:r>
      <w:r>
        <w:rPr>
          <w:rStyle w:val="FloatTok"/>
        </w:rPr>
        <w:t>63.5</w:t>
      </w:r>
      <w:r>
        <w:br/>
      </w:r>
      <w:r>
        <w:rPr>
          <w:rStyle w:val="DecValTok"/>
        </w:rPr>
        <w:t>2</w:t>
      </w:r>
      <w:r>
        <w:rPr>
          <w:rStyle w:val="NormalTok"/>
        </w:rPr>
        <w:t xml:space="preserve"> Yes        Never        </w:t>
      </w:r>
      <w:r>
        <w:rPr>
          <w:rStyle w:val="DecValTok"/>
        </w:rPr>
        <w:t>23</w:t>
      </w:r>
      <w:r>
        <w:rPr>
          <w:rStyle w:val="NormalTok"/>
        </w:rPr>
        <w:t xml:space="preserve">  </w:t>
      </w:r>
      <w:r>
        <w:rPr>
          <w:rStyle w:val="FloatTok"/>
        </w:rPr>
        <w:t>36.5</w:t>
      </w:r>
      <w:r>
        <w:br/>
      </w:r>
      <w:r>
        <w:rPr>
          <w:rStyle w:val="DecValTok"/>
        </w:rPr>
        <w:t>3</w:t>
      </w:r>
      <w:r>
        <w:rPr>
          <w:rStyle w:val="NormalTok"/>
        </w:rPr>
        <w:t xml:space="preserve"> No         Current     </w:t>
      </w:r>
      <w:r>
        <w:rPr>
          <w:rStyle w:val="DecValTok"/>
        </w:rPr>
        <w:t>443</w:t>
      </w:r>
      <w:r>
        <w:rPr>
          <w:rStyle w:val="NormalTok"/>
        </w:rPr>
        <w:t xml:space="preserve">  </w:t>
      </w:r>
      <w:r>
        <w:rPr>
          <w:rStyle w:val="FloatTok"/>
        </w:rPr>
        <w:t>37.8</w:t>
      </w:r>
      <w:r>
        <w:br/>
      </w:r>
      <w:r>
        <w:rPr>
          <w:rStyle w:val="DecValTok"/>
        </w:rPr>
        <w:t>4</w:t>
      </w:r>
      <w:r>
        <w:rPr>
          <w:rStyle w:val="NormalTok"/>
        </w:rPr>
        <w:t xml:space="preserve"> No         Never       </w:t>
      </w:r>
      <w:r>
        <w:rPr>
          <w:rStyle w:val="DecValTok"/>
        </w:rPr>
        <w:t>728</w:t>
      </w:r>
      <w:r>
        <w:rPr>
          <w:rStyle w:val="NormalTok"/>
        </w:rPr>
        <w:t xml:space="preserve">  </w:t>
      </w:r>
      <w:r>
        <w:rPr>
          <w:rStyle w:val="FloatTok"/>
        </w:rPr>
        <w:t>62.2</w:t>
      </w:r>
    </w:p>
    <w:p w14:paraId="434C2271" w14:textId="35FD22CE" w:rsidR="008B10D7" w:rsidRDefault="00734398">
      <w:pPr>
        <w:pStyle w:val="FirstParagraph"/>
      </w:pPr>
      <w:r>
        <w:t xml:space="preserve">As the </w:t>
      </w:r>
      <w:proofErr w:type="spellStart"/>
      <w:r>
        <w:rPr>
          <w:rStyle w:val="VerbatimChar"/>
        </w:rPr>
        <w:t>tabyl</w:t>
      </w:r>
      <w:proofErr w:type="spellEnd"/>
      <w:r>
        <w:t xml:space="preserve"> function producing a crosstab prints in format not helpful for barcharts, we use </w:t>
      </w:r>
      <w:r>
        <w:rPr>
          <w:rStyle w:val="VerbatimChar"/>
        </w:rPr>
        <w:t>group_by and summarise</w:t>
      </w:r>
      <w:r>
        <w:t xml:space="preserve"> functions.</w:t>
      </w:r>
    </w:p>
    <w:p w14:paraId="5AD2134E" w14:textId="77777777" w:rsidR="008B10D7" w:rsidRDefault="00000000">
      <w:pPr>
        <w:pStyle w:val="SourceCode"/>
      </w:pPr>
      <w:r>
        <w:rPr>
          <w:rStyle w:val="NormalTok"/>
        </w:rPr>
        <w:t xml:space="preserve">aaa </w:t>
      </w:r>
      <w:r>
        <w:rPr>
          <w:rStyle w:val="OtherTok"/>
        </w:rPr>
        <w:t>&lt;-</w:t>
      </w:r>
      <w:r>
        <w:rPr>
          <w:rStyle w:val="NormalTok"/>
        </w:rPr>
        <w:t xml:space="preserve"> baby </w:t>
      </w:r>
      <w:r>
        <w:rPr>
          <w:rStyle w:val="SpecialCharTok"/>
        </w:rPr>
        <w:t>%&gt;%</w:t>
      </w:r>
      <w:r>
        <w:br/>
      </w:r>
      <w:r>
        <w:rPr>
          <w:rStyle w:val="NormalTok"/>
        </w:rPr>
        <w:t xml:space="preserve">  </w:t>
      </w:r>
      <w:r>
        <w:rPr>
          <w:rStyle w:val="FunctionTok"/>
        </w:rPr>
        <w:t>group_by</w:t>
      </w:r>
      <w:r>
        <w:rPr>
          <w:rStyle w:val="NormalTok"/>
        </w:rPr>
        <w:t xml:space="preserve"> (fct_lowbwt, fct_smoke) </w:t>
      </w:r>
      <w:r>
        <w:rPr>
          <w:rStyle w:val="SpecialCharTok"/>
        </w:rPr>
        <w:t>%&gt;%</w:t>
      </w:r>
      <w:r>
        <w:br/>
      </w:r>
      <w:r>
        <w:rPr>
          <w:rStyle w:val="NormalTok"/>
        </w:rPr>
        <w:t xml:space="preserve">  </w:t>
      </w:r>
      <w:r>
        <w:rPr>
          <w:rStyle w:val="FunctionTok"/>
        </w:rPr>
        <w:t>summarise</w:t>
      </w:r>
      <w:r>
        <w:rPr>
          <w:rStyle w:val="NormalTok"/>
        </w:rPr>
        <w:t xml:space="preserve"> (</w:t>
      </w:r>
      <w:r>
        <w:rPr>
          <w:rStyle w:val="AttributeTok"/>
        </w:rPr>
        <w:t>count =</w:t>
      </w:r>
      <w:r>
        <w:rPr>
          <w:rStyle w:val="NormalTok"/>
        </w:rPr>
        <w:t xml:space="preserve"> </w:t>
      </w:r>
      <w:r>
        <w:rPr>
          <w:rStyle w:val="FunctionTok"/>
        </w:rPr>
        <w:t>n</w:t>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perc =</w:t>
      </w:r>
      <w:r>
        <w:rPr>
          <w:rStyle w:val="NormalTok"/>
        </w:rPr>
        <w:t xml:space="preserve"> (count</w:t>
      </w:r>
      <w:r>
        <w:rPr>
          <w:rStyle w:val="SpecialCharTok"/>
        </w:rPr>
        <w:t>/</w:t>
      </w:r>
      <w:r>
        <w:rPr>
          <w:rStyle w:val="FunctionTok"/>
        </w:rPr>
        <w:t>sum</w:t>
      </w:r>
      <w:r>
        <w:rPr>
          <w:rStyle w:val="NormalTok"/>
        </w:rPr>
        <w:t>(count))</w:t>
      </w:r>
      <w:r>
        <w:rPr>
          <w:rStyle w:val="SpecialCharTok"/>
        </w:rPr>
        <w:t>*</w:t>
      </w:r>
      <w:r>
        <w:rPr>
          <w:rStyle w:val="DecValTok"/>
        </w:rPr>
        <w:t>100</w:t>
      </w:r>
      <w:r>
        <w:rPr>
          <w:rStyle w:val="NormalTok"/>
        </w:rPr>
        <w:t>)</w:t>
      </w:r>
    </w:p>
    <w:p w14:paraId="483B7166" w14:textId="77777777" w:rsidR="008B10D7" w:rsidRDefault="00000000">
      <w:pPr>
        <w:pStyle w:val="SourceCode"/>
      </w:pPr>
      <w:r>
        <w:rPr>
          <w:rStyle w:val="VerbatimChar"/>
        </w:rPr>
        <w:t>## `summarise()` has grouped output by 'fct_lowbwt'. You can override using the</w:t>
      </w:r>
      <w:r>
        <w:br/>
      </w:r>
      <w:r>
        <w:rPr>
          <w:rStyle w:val="VerbatimChar"/>
        </w:rPr>
        <w:t>## `.groups` argument.</w:t>
      </w:r>
    </w:p>
    <w:p w14:paraId="2B7A3CA2" w14:textId="77777777" w:rsidR="008B10D7" w:rsidRDefault="00000000">
      <w:pPr>
        <w:pStyle w:val="SourceCode"/>
      </w:pPr>
      <w:r>
        <w:rPr>
          <w:rStyle w:val="NormalTok"/>
        </w:rPr>
        <w:t>aaa</w:t>
      </w:r>
    </w:p>
    <w:p w14:paraId="0B74DFE2" w14:textId="77777777" w:rsidR="008B10D7" w:rsidRDefault="00000000">
      <w:pPr>
        <w:pStyle w:val="SourceCode"/>
      </w:pPr>
      <w:r>
        <w:rPr>
          <w:rStyle w:val="VerbatimChar"/>
        </w:rPr>
        <w:t>## # A tibble: 4 × 4</w:t>
      </w:r>
      <w:r>
        <w:br/>
      </w:r>
      <w:r>
        <w:rPr>
          <w:rStyle w:val="VerbatimChar"/>
        </w:rPr>
        <w:t>## # Groups:   fct_lowbwt [2]</w:t>
      </w:r>
      <w:r>
        <w:br/>
      </w:r>
      <w:r>
        <w:rPr>
          <w:rStyle w:val="VerbatimChar"/>
        </w:rPr>
        <w:t>##   fct_lowbwt fct_smoke count  perc</w:t>
      </w:r>
      <w:r>
        <w:br/>
      </w:r>
      <w:r>
        <w:rPr>
          <w:rStyle w:val="VerbatimChar"/>
        </w:rPr>
        <w:t>##   &lt;fct&gt;      &lt;chr&gt;     &lt;int&gt; &lt;dbl&gt;</w:t>
      </w:r>
      <w:r>
        <w:br/>
      </w:r>
      <w:r>
        <w:rPr>
          <w:rStyle w:val="VerbatimChar"/>
        </w:rPr>
        <w:t>## 1 Yes        Current      40  63.5</w:t>
      </w:r>
      <w:r>
        <w:br/>
      </w:r>
      <w:r>
        <w:rPr>
          <w:rStyle w:val="VerbatimChar"/>
        </w:rPr>
        <w:t>## 2 Yes        Never        23  36.5</w:t>
      </w:r>
      <w:r>
        <w:br/>
      </w:r>
      <w:r>
        <w:rPr>
          <w:rStyle w:val="VerbatimChar"/>
        </w:rPr>
        <w:t>## 3 No         Current     443  37.8</w:t>
      </w:r>
      <w:r>
        <w:br/>
      </w:r>
      <w:r>
        <w:rPr>
          <w:rStyle w:val="VerbatimChar"/>
        </w:rPr>
        <w:t>## 4 No         Never       728  62.2</w:t>
      </w:r>
    </w:p>
    <w:p w14:paraId="1DBD8A17" w14:textId="77777777" w:rsidR="008B10D7" w:rsidRDefault="00000000">
      <w:pPr>
        <w:pStyle w:val="Heading3"/>
      </w:pPr>
      <w:bookmarkStart w:id="41" w:name="_Toc156570806"/>
      <w:bookmarkStart w:id="42" w:name="clustered-barchart-position-dodge"/>
      <w:r>
        <w:rPr>
          <w:rStyle w:val="SectionNumber"/>
        </w:rPr>
        <w:t>10.2.1</w:t>
      </w:r>
      <w:r>
        <w:tab/>
        <w:t>Clustered barchart : position = “dodge”</w:t>
      </w:r>
      <w:bookmarkEnd w:id="41"/>
    </w:p>
    <w:p w14:paraId="0B67558C" w14:textId="77777777" w:rsidR="008B10D7" w:rsidRDefault="00000000">
      <w:pPr>
        <w:pStyle w:val="FirstParagraph"/>
      </w:pPr>
      <w:r>
        <w:t xml:space="preserve">We define x as the outcome variable, </w:t>
      </w:r>
      <w:r>
        <w:rPr>
          <w:rStyle w:val="VerbatimChar"/>
        </w:rPr>
        <w:t>fct_lowbwt</w:t>
      </w:r>
      <w:r>
        <w:t xml:space="preserve">. The cluster is indicated by </w:t>
      </w:r>
      <w:r>
        <w:rPr>
          <w:rStyle w:val="VerbatimChar"/>
        </w:rPr>
        <w:t>fill = fct_smoke</w:t>
      </w:r>
      <w:r>
        <w:t xml:space="preserve"> argument. In </w:t>
      </w:r>
      <w:r>
        <w:rPr>
          <w:rStyle w:val="VerbatimChar"/>
        </w:rPr>
        <w:t>geom_bar()</w:t>
      </w:r>
      <w:r>
        <w:t xml:space="preserve">, we specify </w:t>
      </w:r>
      <w:r>
        <w:rPr>
          <w:rStyle w:val="VerbatimChar"/>
        </w:rPr>
        <w:t>position = "dodge"</w:t>
      </w:r>
      <w:r>
        <w:t xml:space="preserve"> to put the bars side by side for each x-axis category.</w:t>
      </w:r>
    </w:p>
    <w:p w14:paraId="16499063" w14:textId="77777777" w:rsidR="008B10D7" w:rsidRDefault="00000000">
      <w:pPr>
        <w:pStyle w:val="SourceCode"/>
      </w:pPr>
      <w:r>
        <w:rPr>
          <w:rStyle w:val="FunctionTok"/>
        </w:rPr>
        <w:t>ggplot</w:t>
      </w:r>
      <w:r>
        <w:rPr>
          <w:rStyle w:val="NormalTok"/>
        </w:rPr>
        <w:t>(aaa,</w:t>
      </w:r>
      <w:r>
        <w:br/>
      </w:r>
      <w:r>
        <w:rPr>
          <w:rStyle w:val="NormalTok"/>
        </w:rPr>
        <w:t xml:space="preserve">  </w:t>
      </w:r>
      <w:r>
        <w:rPr>
          <w:rStyle w:val="FunctionTok"/>
        </w:rPr>
        <w:t>aes</w:t>
      </w:r>
      <w:r>
        <w:rPr>
          <w:rStyle w:val="NormalTok"/>
        </w:rPr>
        <w:t>(</w:t>
      </w:r>
      <w:r>
        <w:rPr>
          <w:rStyle w:val="AttributeTok"/>
        </w:rPr>
        <w:t>x =</w:t>
      </w:r>
      <w:r>
        <w:rPr>
          <w:rStyle w:val="NormalTok"/>
        </w:rPr>
        <w:t xml:space="preserve"> fct_lowbwt, </w:t>
      </w:r>
      <w:r>
        <w:rPr>
          <w:rStyle w:val="AttributeTok"/>
        </w:rPr>
        <w:t>y =</w:t>
      </w:r>
      <w:r>
        <w:rPr>
          <w:rStyle w:val="NormalTok"/>
        </w:rPr>
        <w:t xml:space="preserve"> perc, </w:t>
      </w:r>
      <w:r>
        <w:rPr>
          <w:rStyle w:val="AttributeTok"/>
        </w:rPr>
        <w:t>fill =</w:t>
      </w:r>
      <w:r>
        <w:rPr>
          <w:rStyle w:val="NormalTok"/>
        </w:rPr>
        <w:t xml:space="preserve"> fct_smoke))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p>
    <w:p w14:paraId="1F34E61B" w14:textId="6441A91C" w:rsidR="008B10D7" w:rsidRDefault="00000000">
      <w:pPr>
        <w:pStyle w:val="FirstParagraph"/>
      </w:pPr>
      <w:r>
        <w:t xml:space="preserve">Let’s fine-tune the graph by </w:t>
      </w:r>
      <w:r w:rsidR="005E0944">
        <w:t xml:space="preserve">adjusting bar width and adding </w:t>
      </w:r>
      <w:r>
        <w:t xml:space="preserve">labels. For the clustering variable, we </w:t>
      </w:r>
      <w:r w:rsidR="005159CC" w:rsidRPr="005159CC">
        <w:t>instruct R to print the legend label as</w:t>
      </w:r>
      <w:r>
        <w:t xml:space="preserve"> </w:t>
      </w:r>
      <w:r>
        <w:rPr>
          <w:rStyle w:val="VerbatimChar"/>
        </w:rPr>
        <w:t>Smoking status</w:t>
      </w:r>
      <w:r>
        <w:t xml:space="preserve"> to be more intuitive for readers.</w:t>
      </w:r>
    </w:p>
    <w:p w14:paraId="4B6C5FDE" w14:textId="44F9A571" w:rsidR="008B10D7" w:rsidRDefault="00000000">
      <w:pPr>
        <w:pStyle w:val="SourceCode"/>
      </w:pPr>
      <w:proofErr w:type="spellStart"/>
      <w:proofErr w:type="gramStart"/>
      <w:r>
        <w:rPr>
          <w:rStyle w:val="FunctionTok"/>
        </w:rPr>
        <w:t>ggplot</w:t>
      </w:r>
      <w:proofErr w:type="spellEnd"/>
      <w:r>
        <w:rPr>
          <w:rStyle w:val="NormalTok"/>
        </w:rPr>
        <w:t>(</w:t>
      </w:r>
      <w:proofErr w:type="spellStart"/>
      <w:proofErr w:type="gramEnd"/>
      <w:r>
        <w:rPr>
          <w:rStyle w:val="NormalTok"/>
        </w:rPr>
        <w:t>aaa</w:t>
      </w:r>
      <w:proofErr w:type="spellEnd"/>
      <w:r>
        <w:rPr>
          <w:rStyle w:val="NormalTok"/>
        </w:rPr>
        <w:t>,</w:t>
      </w:r>
      <w:r>
        <w:br/>
      </w:r>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fct_lowbwt</w:t>
      </w:r>
      <w:proofErr w:type="spellEnd"/>
      <w:r>
        <w:rPr>
          <w:rStyle w:val="NormalTok"/>
        </w:rPr>
        <w:t xml:space="preserve">, </w:t>
      </w:r>
      <w:r>
        <w:rPr>
          <w:rStyle w:val="AttributeTok"/>
        </w:rPr>
        <w:t>y =</w:t>
      </w:r>
      <w:r>
        <w:rPr>
          <w:rStyle w:val="NormalTok"/>
        </w:rPr>
        <w:t xml:space="preserve"> perc, </w:t>
      </w:r>
      <w:r>
        <w:rPr>
          <w:rStyle w:val="AttributeTok"/>
        </w:rPr>
        <w:t>fill =</w:t>
      </w:r>
      <w:r>
        <w:rPr>
          <w:rStyle w:val="NormalTok"/>
        </w:rPr>
        <w:t xml:space="preserve"> </w:t>
      </w:r>
      <w:proofErr w:type="spellStart"/>
      <w:r>
        <w:rPr>
          <w:rStyle w:val="NormalTok"/>
        </w:rPr>
        <w:t>fct_smoke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sidR="008327C1">
        <w:rPr>
          <w:rStyle w:val="AttributeTok"/>
        </w:rPr>
        <w:t>position =</w:t>
      </w:r>
      <w:r w:rsidR="008327C1">
        <w:rPr>
          <w:rStyle w:val="NormalTok"/>
        </w:rPr>
        <w:t xml:space="preserve"> </w:t>
      </w:r>
      <w:r w:rsidR="008327C1">
        <w:rPr>
          <w:rStyle w:val="StringTok"/>
        </w:rPr>
        <w:t>"dodge"</w:t>
      </w:r>
      <w:r w:rsidR="008327C1">
        <w:rPr>
          <w:rStyle w:val="NormalTok"/>
        </w:rPr>
        <w:t>,</w:t>
      </w:r>
      <w:r w:rsidR="008327C1">
        <w:br/>
      </w:r>
      <w:r w:rsidR="008327C1">
        <w:rPr>
          <w:rStyle w:val="NormalTok"/>
        </w:rPr>
        <w:t xml:space="preserve">          </w:t>
      </w:r>
      <w:r w:rsidR="00DB4F69">
        <w:rPr>
          <w:rStyle w:val="NormalTok"/>
        </w:rPr>
        <w:t xml:space="preserve"> </w:t>
      </w:r>
      <w:r w:rsidR="008327C1">
        <w:rPr>
          <w:rStyle w:val="AttributeTok"/>
        </w:rPr>
        <w:t>width =</w:t>
      </w:r>
      <w:r w:rsidR="008327C1">
        <w:rPr>
          <w:rStyle w:val="NormalTok"/>
        </w:rPr>
        <w:t xml:space="preserve"> </w:t>
      </w:r>
      <w:r w:rsidR="008327C1">
        <w:rPr>
          <w:rStyle w:val="FloatTok"/>
        </w:rPr>
        <w:t>0.6</w:t>
      </w:r>
      <w:r w:rsidR="008327C1">
        <w:rPr>
          <w:rStyle w:val="NormalTok"/>
        </w:rPr>
        <w: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"Low birthweight"</w:t>
      </w:r>
      <w:r>
        <w:rPr>
          <w:rStyle w:val="NormalTok"/>
        </w:rPr>
        <w:t xml:space="preserve">, </w:t>
      </w:r>
      <w:r>
        <w:rPr>
          <w:rStyle w:val="AttributeTok"/>
        </w:rPr>
        <w:t>y =</w:t>
      </w:r>
      <w:r>
        <w:rPr>
          <w:rStyle w:val="NormalTok"/>
        </w:rPr>
        <w:t xml:space="preserve"> </w:t>
      </w:r>
      <w:r>
        <w:rPr>
          <w:rStyle w:val="StringTok"/>
        </w:rPr>
        <w:t>"Percent"</w:t>
      </w:r>
      <w:r>
        <w:rPr>
          <w:rStyle w:val="NormalTok"/>
        </w:rPr>
        <w:t>,</w:t>
      </w:r>
      <w:r>
        <w:br/>
      </w:r>
      <w:r>
        <w:rPr>
          <w:rStyle w:val="NormalTok"/>
        </w:rPr>
        <w:t xml:space="preserve">       </w:t>
      </w:r>
      <w:r>
        <w:rPr>
          <w:rStyle w:val="AttributeTok"/>
        </w:rPr>
        <w:t>fill =</w:t>
      </w:r>
      <w:r>
        <w:rPr>
          <w:rStyle w:val="NormalTok"/>
        </w:rPr>
        <w:t xml:space="preserve"> </w:t>
      </w:r>
      <w:r>
        <w:rPr>
          <w:rStyle w:val="StringTok"/>
        </w:rPr>
        <w:t>"Smoking status"</w:t>
      </w:r>
      <w:r>
        <w:rPr>
          <w:rStyle w:val="NormalTok"/>
        </w:rPr>
        <w:t>)</w:t>
      </w:r>
    </w:p>
    <w:p w14:paraId="1CC423C3" w14:textId="09F48EFB" w:rsidR="00E4142D" w:rsidRDefault="0013027D">
      <w:pPr>
        <w:pStyle w:val="FirstParagraph"/>
      </w:pPr>
      <w:r>
        <w:rPr>
          <w:noProof/>
        </w:rPr>
        <w:drawing>
          <wp:inline distT="0" distB="0" distL="0" distR="0" wp14:anchorId="061DE936" wp14:editId="439F5CDB">
            <wp:extent cx="3665551" cy="2844095"/>
            <wp:effectExtent l="0" t="0" r="0" b="0"/>
            <wp:docPr id="119549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4039" name=""/>
                    <pic:cNvPicPr/>
                  </pic:nvPicPr>
                  <pic:blipFill>
                    <a:blip r:embed="rId31"/>
                    <a:stretch>
                      <a:fillRect/>
                    </a:stretch>
                  </pic:blipFill>
                  <pic:spPr>
                    <a:xfrm>
                      <a:off x="0" y="0"/>
                      <a:ext cx="3682447" cy="2857205"/>
                    </a:xfrm>
                    <a:prstGeom prst="rect">
                      <a:avLst/>
                    </a:prstGeom>
                  </pic:spPr>
                </pic:pic>
              </a:graphicData>
            </a:graphic>
          </wp:inline>
        </w:drawing>
      </w:r>
      <w:r>
        <w:t xml:space="preserve"> </w:t>
      </w:r>
    </w:p>
    <w:p w14:paraId="17A69B1F" w14:textId="2C1AD758" w:rsidR="008B10D7" w:rsidRDefault="00000000">
      <w:pPr>
        <w:pStyle w:val="FirstParagraph"/>
      </w:pPr>
      <w:r>
        <w:t xml:space="preserve">One can save labels in a separate object if you intend to use it multiple times. To suppress printing of the clustering variable title, use </w:t>
      </w:r>
      <w:r>
        <w:rPr>
          <w:rStyle w:val="VerbatimChar"/>
        </w:rPr>
        <w:t>element_blank()</w:t>
      </w:r>
      <w:r>
        <w:t xml:space="preserve"> or simply put </w:t>
      </w:r>
      <w:r>
        <w:rPr>
          <w:rStyle w:val="VerbatimChar"/>
        </w:rPr>
        <w:t>fill = ""</w:t>
      </w:r>
      <w:r>
        <w:t>.</w:t>
      </w:r>
    </w:p>
    <w:p w14:paraId="6D99B512" w14:textId="77777777" w:rsidR="008B10D7" w:rsidRDefault="00000000">
      <w:pPr>
        <w:pStyle w:val="SourceCode"/>
      </w:pPr>
      <w:r>
        <w:rPr>
          <w:rStyle w:val="NormalTok"/>
        </w:rPr>
        <w:t xml:space="preserve">lab1 </w:t>
      </w:r>
      <w:r>
        <w:rPr>
          <w:rStyle w:val="OtherTok"/>
        </w:rPr>
        <w:t>&lt;-</w:t>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"low birthweight"</w:t>
      </w:r>
      <w:r>
        <w:rPr>
          <w:rStyle w:val="NormalTok"/>
        </w:rPr>
        <w:t xml:space="preserve">, </w:t>
      </w:r>
      <w:r>
        <w:rPr>
          <w:rStyle w:val="AttributeTok"/>
        </w:rPr>
        <w:t>y =</w:t>
      </w:r>
      <w:r>
        <w:rPr>
          <w:rStyle w:val="NormalTok"/>
        </w:rPr>
        <w:t xml:space="preserve"> </w:t>
      </w:r>
      <w:r>
        <w:rPr>
          <w:rStyle w:val="StringTok"/>
        </w:rPr>
        <w:t>"Percent"</w:t>
      </w:r>
      <w:r>
        <w:rPr>
          <w:rStyle w:val="NormalTok"/>
        </w:rPr>
        <w:t>,</w:t>
      </w:r>
      <w:r>
        <w:br/>
      </w:r>
      <w:r>
        <w:rPr>
          <w:rStyle w:val="NormalTok"/>
        </w:rPr>
        <w:t xml:space="preserve">       </w:t>
      </w:r>
      <w:r>
        <w:rPr>
          <w:rStyle w:val="AttributeTok"/>
        </w:rPr>
        <w:t>fill =</w:t>
      </w:r>
      <w:r>
        <w:rPr>
          <w:rStyle w:val="NormalTok"/>
        </w:rPr>
        <w:t xml:space="preserve"> </w:t>
      </w:r>
      <w:r>
        <w:rPr>
          <w:rStyle w:val="FunctionTok"/>
        </w:rPr>
        <w:t>element_blank</w:t>
      </w:r>
      <w:r>
        <w:rPr>
          <w:rStyle w:val="NormalTok"/>
        </w:rPr>
        <w:t>())</w:t>
      </w:r>
    </w:p>
    <w:p w14:paraId="3CC47850" w14:textId="77777777" w:rsidR="008B10D7" w:rsidRDefault="00000000">
      <w:pPr>
        <w:pStyle w:val="Heading3"/>
      </w:pPr>
      <w:bookmarkStart w:id="43" w:name="_Toc156570807"/>
      <w:bookmarkStart w:id="44" w:name="stacked-barchart"/>
      <w:bookmarkEnd w:id="42"/>
      <w:r>
        <w:rPr>
          <w:rStyle w:val="SectionNumber"/>
        </w:rPr>
        <w:t>10.2.2</w:t>
      </w:r>
      <w:r>
        <w:tab/>
        <w:t xml:space="preserve">Stacked </w:t>
      </w:r>
      <w:proofErr w:type="spellStart"/>
      <w:r>
        <w:t>barchart</w:t>
      </w:r>
      <w:bookmarkEnd w:id="43"/>
      <w:proofErr w:type="spellEnd"/>
    </w:p>
    <w:p w14:paraId="584869CE" w14:textId="3A6D5E5B" w:rsidR="008B10D7" w:rsidRDefault="00B85633">
      <w:pPr>
        <w:pStyle w:val="FirstParagraph"/>
      </w:pPr>
      <w:r>
        <w:t xml:space="preserve">The second categorical (grouping) variable is indicated by </w:t>
      </w:r>
      <w:r>
        <w:rPr>
          <w:rStyle w:val="VerbatimChar"/>
        </w:rPr>
        <w:t xml:space="preserve">fill = </w:t>
      </w:r>
      <w:proofErr w:type="spellStart"/>
      <w:r>
        <w:rPr>
          <w:rStyle w:val="VerbatimChar"/>
        </w:rPr>
        <w:t>fct_smoke</w:t>
      </w:r>
      <w:proofErr w:type="spellEnd"/>
      <w:r>
        <w:t xml:space="preserve"> argument. By default, R produces a stacked </w:t>
      </w:r>
      <w:proofErr w:type="spellStart"/>
      <w:r>
        <w:t>barchart</w:t>
      </w:r>
      <w:proofErr w:type="spellEnd"/>
      <w:r>
        <w:t xml:space="preserve">. In some instances, stacked </w:t>
      </w:r>
      <w:proofErr w:type="spellStart"/>
      <w:r>
        <w:t>barcharts</w:t>
      </w:r>
      <w:proofErr w:type="spellEnd"/>
      <w:r>
        <w:t xml:space="preserve"> better illustrate the key pattern.</w:t>
      </w:r>
    </w:p>
    <w:p w14:paraId="6D0FEE62" w14:textId="77777777" w:rsidR="008B10D7" w:rsidRDefault="00000000">
      <w:pPr>
        <w:pStyle w:val="SourceCode"/>
      </w:pPr>
      <w:r>
        <w:rPr>
          <w:rStyle w:val="NormalTok"/>
        </w:rPr>
        <w:t xml:space="preserve">lab1  </w:t>
      </w:r>
      <w:r>
        <w:rPr>
          <w:rStyle w:val="OtherTok"/>
        </w:rPr>
        <w:t>&lt;-</w:t>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"low birthweight"</w:t>
      </w:r>
      <w:r>
        <w:rPr>
          <w:rStyle w:val="NormalTok"/>
        </w:rPr>
        <w:t xml:space="preserve">, </w:t>
      </w:r>
      <w:r>
        <w:rPr>
          <w:rStyle w:val="AttributeTok"/>
        </w:rPr>
        <w:t>y =</w:t>
      </w:r>
      <w:r>
        <w:rPr>
          <w:rStyle w:val="NormalTok"/>
        </w:rPr>
        <w:t xml:space="preserve"> </w:t>
      </w:r>
      <w:r>
        <w:rPr>
          <w:rStyle w:val="StringTok"/>
        </w:rPr>
        <w:t>"Percent"</w:t>
      </w:r>
      <w:r>
        <w:rPr>
          <w:rStyle w:val="NormalTok"/>
        </w:rPr>
        <w:t>,</w:t>
      </w:r>
      <w:r>
        <w:br/>
      </w:r>
      <w:r>
        <w:rPr>
          <w:rStyle w:val="NormalTok"/>
        </w:rPr>
        <w:t xml:space="preserve">       </w:t>
      </w:r>
      <w:r>
        <w:rPr>
          <w:rStyle w:val="AttributeTok"/>
        </w:rPr>
        <w:t>fill =</w:t>
      </w:r>
      <w:r>
        <w:rPr>
          <w:rStyle w:val="NormalTok"/>
        </w:rPr>
        <w:t xml:space="preserve"> </w:t>
      </w:r>
      <w:r>
        <w:rPr>
          <w:rStyle w:val="FunctionTok"/>
        </w:rPr>
        <w:t>element_blank</w:t>
      </w:r>
      <w:r>
        <w:rPr>
          <w:rStyle w:val="NormalTok"/>
        </w:rPr>
        <w:t>())</w:t>
      </w:r>
      <w:r>
        <w:br/>
      </w:r>
      <w:r>
        <w:br/>
      </w:r>
      <w:r>
        <w:rPr>
          <w:rStyle w:val="FunctionTok"/>
        </w:rPr>
        <w:t>ggplot</w:t>
      </w:r>
      <w:r>
        <w:rPr>
          <w:rStyle w:val="NormalTok"/>
        </w:rPr>
        <w:t>(aaa,</w:t>
      </w:r>
      <w:r>
        <w:br/>
      </w:r>
      <w:r>
        <w:rPr>
          <w:rStyle w:val="NormalTok"/>
        </w:rPr>
        <w:t xml:space="preserve">  </w:t>
      </w:r>
      <w:r>
        <w:rPr>
          <w:rStyle w:val="FunctionTok"/>
        </w:rPr>
        <w:t>aes</w:t>
      </w:r>
      <w:r>
        <w:rPr>
          <w:rStyle w:val="NormalTok"/>
        </w:rPr>
        <w:t>(</w:t>
      </w:r>
      <w:r>
        <w:rPr>
          <w:rStyle w:val="AttributeTok"/>
        </w:rPr>
        <w:t>x =</w:t>
      </w:r>
      <w:r>
        <w:rPr>
          <w:rStyle w:val="NormalTok"/>
        </w:rPr>
        <w:t xml:space="preserve"> fct_lowbwt, </w:t>
      </w:r>
      <w:r>
        <w:rPr>
          <w:rStyle w:val="AttributeTok"/>
        </w:rPr>
        <w:t>y =</w:t>
      </w:r>
      <w:r>
        <w:rPr>
          <w:rStyle w:val="NormalTok"/>
        </w:rPr>
        <w:t xml:space="preserve"> perc, </w:t>
      </w:r>
      <w:r>
        <w:rPr>
          <w:rStyle w:val="AttributeTok"/>
        </w:rPr>
        <w:t>fill =</w:t>
      </w:r>
      <w:r>
        <w:rPr>
          <w:rStyle w:val="NormalTok"/>
        </w:rPr>
        <w:t xml:space="preserve"> fct_smoke))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rPr>
          <w:rStyle w:val="NormalTok"/>
        </w:rPr>
        <w:t xml:space="preserve"> lab1</w:t>
      </w:r>
    </w:p>
    <w:p w14:paraId="0D4CB3BF" w14:textId="77777777" w:rsidR="00A24095" w:rsidRDefault="00000000">
      <w:pPr>
        <w:pStyle w:val="FirstParagraph"/>
      </w:pPr>
      <w:r>
        <w:rPr>
          <w:noProof/>
        </w:rPr>
        <w:drawing>
          <wp:inline distT="0" distB="0" distL="0" distR="0" wp14:anchorId="0D2C3A8C" wp14:editId="6F96F35F">
            <wp:extent cx="3267986" cy="2576222"/>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RMD_Practical_3_files/figure-docx/unnamed-chunk-46-1.png"/>
                    <pic:cNvPicPr>
                      <a:picLocks noChangeAspect="1" noChangeArrowheads="1"/>
                    </pic:cNvPicPr>
                  </pic:nvPicPr>
                  <pic:blipFill>
                    <a:blip r:embed="rId30"/>
                    <a:stretch>
                      <a:fillRect/>
                    </a:stretch>
                  </pic:blipFill>
                  <pic:spPr bwMode="auto">
                    <a:xfrm>
                      <a:off x="0" y="0"/>
                      <a:ext cx="3283613" cy="2588541"/>
                    </a:xfrm>
                    <a:prstGeom prst="rect">
                      <a:avLst/>
                    </a:prstGeom>
                    <a:noFill/>
                    <a:ln w="9525">
                      <a:noFill/>
                      <a:headEnd/>
                      <a:tailEnd/>
                    </a:ln>
                  </pic:spPr>
                </pic:pic>
              </a:graphicData>
            </a:graphic>
          </wp:inline>
        </w:drawing>
      </w:r>
      <w:r>
        <w:t xml:space="preserve"> </w:t>
      </w:r>
    </w:p>
    <w:p w14:paraId="17390AAF" w14:textId="5C719ACE" w:rsidR="008B10D7" w:rsidRDefault="00000000">
      <w:pPr>
        <w:pStyle w:val="FirstParagraph"/>
      </w:pPr>
      <w:r>
        <w:t xml:space="preserve">It is also useful to consider colour-blind friendly graphics and print in one colour with varying shades. Let’s print in grey as often seen in academic papers by adding </w:t>
      </w:r>
      <w:r>
        <w:rPr>
          <w:rStyle w:val="VerbatimChar"/>
        </w:rPr>
        <w:t>scale_fill_grey()</w:t>
      </w:r>
      <w:r>
        <w:t xml:space="preserve"> option.</w:t>
      </w:r>
    </w:p>
    <w:p w14:paraId="025B9067" w14:textId="77777777" w:rsidR="008B10D7" w:rsidRDefault="00000000">
      <w:pPr>
        <w:pStyle w:val="SourceCode"/>
      </w:pPr>
      <w:r>
        <w:rPr>
          <w:rStyle w:val="NormalTok"/>
        </w:rPr>
        <w:t xml:space="preserve">stack1  </w:t>
      </w:r>
      <w:r>
        <w:rPr>
          <w:rStyle w:val="OtherTok"/>
        </w:rPr>
        <w:t>&lt;-</w:t>
      </w:r>
      <w:r>
        <w:rPr>
          <w:rStyle w:val="NormalTok"/>
        </w:rPr>
        <w:t xml:space="preserve"> </w:t>
      </w:r>
      <w:r>
        <w:rPr>
          <w:rStyle w:val="FunctionTok"/>
        </w:rPr>
        <w:t>ggplot</w:t>
      </w:r>
      <w:r>
        <w:rPr>
          <w:rStyle w:val="NormalTok"/>
        </w:rPr>
        <w:t>(aaa,</w:t>
      </w:r>
      <w:r>
        <w:br/>
      </w:r>
      <w:r>
        <w:rPr>
          <w:rStyle w:val="NormalTok"/>
        </w:rPr>
        <w:t xml:space="preserve">  </w:t>
      </w:r>
      <w:r>
        <w:rPr>
          <w:rStyle w:val="FunctionTok"/>
        </w:rPr>
        <w:t>aes</w:t>
      </w:r>
      <w:r>
        <w:rPr>
          <w:rStyle w:val="NormalTok"/>
        </w:rPr>
        <w:t>(</w:t>
      </w:r>
      <w:r>
        <w:rPr>
          <w:rStyle w:val="AttributeTok"/>
        </w:rPr>
        <w:t>x =</w:t>
      </w:r>
      <w:r>
        <w:rPr>
          <w:rStyle w:val="NormalTok"/>
        </w:rPr>
        <w:t xml:space="preserve"> fct_lowbwt, </w:t>
      </w:r>
      <w:r>
        <w:rPr>
          <w:rStyle w:val="AttributeTok"/>
        </w:rPr>
        <w:t>y =</w:t>
      </w:r>
      <w:r>
        <w:rPr>
          <w:rStyle w:val="NormalTok"/>
        </w:rPr>
        <w:t xml:space="preserve"> perc, </w:t>
      </w:r>
      <w:r>
        <w:rPr>
          <w:rStyle w:val="AttributeTok"/>
        </w:rPr>
        <w:t>fill =</w:t>
      </w:r>
      <w:r>
        <w:rPr>
          <w:rStyle w:val="NormalTok"/>
        </w:rPr>
        <w:t xml:space="preserve"> fct_smoke))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scale_fill_grey</w:t>
      </w:r>
      <w:r>
        <w:rPr>
          <w:rStyle w:val="NormalTok"/>
        </w:rPr>
        <w:t xml:space="preserve">() </w:t>
      </w:r>
      <w:r>
        <w:rPr>
          <w:rStyle w:val="SpecialCharTok"/>
        </w:rPr>
        <w:t>+</w:t>
      </w:r>
      <w:r>
        <w:rPr>
          <w:rStyle w:val="NormalTok"/>
        </w:rPr>
        <w:t xml:space="preserve"> lab1</w:t>
      </w:r>
    </w:p>
    <w:p w14:paraId="0DBF7512" w14:textId="77777777" w:rsidR="008B10D7" w:rsidRDefault="00000000">
      <w:pPr>
        <w:pStyle w:val="Heading1"/>
      </w:pPr>
      <w:bookmarkStart w:id="45" w:name="_Toc156570808"/>
      <w:bookmarkStart w:id="46" w:name="save-plots"/>
      <w:bookmarkEnd w:id="36"/>
      <w:bookmarkEnd w:id="40"/>
      <w:bookmarkEnd w:id="44"/>
      <w:r>
        <w:rPr>
          <w:rStyle w:val="SectionNumber"/>
        </w:rPr>
        <w:t>11</w:t>
      </w:r>
      <w:r>
        <w:tab/>
        <w:t>Save plots</w:t>
      </w:r>
      <w:bookmarkEnd w:id="45"/>
    </w:p>
    <w:p w14:paraId="04FAE91E" w14:textId="77777777" w:rsidR="008B10D7" w:rsidRDefault="00000000">
      <w:pPr>
        <w:pStyle w:val="FirstParagraph"/>
      </w:pPr>
      <w:r>
        <w:t xml:space="preserve">To save a plot, we specify an object and file name using </w:t>
      </w:r>
      <w:r>
        <w:rPr>
          <w:rStyle w:val="VerbatimChar"/>
        </w:rPr>
        <w:t>ggsave</w:t>
      </w:r>
      <w:r>
        <w:t>.</w:t>
      </w:r>
    </w:p>
    <w:p w14:paraId="28CDE982" w14:textId="77777777" w:rsidR="008B10D7" w:rsidRDefault="00000000">
      <w:pPr>
        <w:pStyle w:val="SourceCode"/>
      </w:pPr>
      <w:r>
        <w:rPr>
          <w:rStyle w:val="FunctionTok"/>
        </w:rPr>
        <w:t>ggsave</w:t>
      </w:r>
      <w:r>
        <w:rPr>
          <w:rStyle w:val="NormalTok"/>
        </w:rPr>
        <w:t xml:space="preserve">(stack1, </w:t>
      </w:r>
      <w:r>
        <w:rPr>
          <w:rStyle w:val="AttributeTok"/>
        </w:rPr>
        <w:t>file =</w:t>
      </w:r>
      <w:r>
        <w:rPr>
          <w:rStyle w:val="NormalTok"/>
        </w:rPr>
        <w:t xml:space="preserve"> </w:t>
      </w:r>
      <w:r>
        <w:rPr>
          <w:rStyle w:val="StringTok"/>
        </w:rPr>
        <w:t>"z_stackedbar_bwt_smoke.png"</w:t>
      </w:r>
      <w:r>
        <w:rPr>
          <w:rStyle w:val="NormalTok"/>
        </w:rPr>
        <w:t>)</w:t>
      </w:r>
    </w:p>
    <w:p w14:paraId="7E83F03F" w14:textId="77777777" w:rsidR="008B10D7" w:rsidRDefault="00000000">
      <w:pPr>
        <w:pStyle w:val="SourceCode"/>
      </w:pPr>
      <w:r>
        <w:rPr>
          <w:rStyle w:val="VerbatimChar"/>
        </w:rPr>
        <w:t>## Saving 5 x 4 in image</w:t>
      </w:r>
    </w:p>
    <w:p w14:paraId="26A4A0CB" w14:textId="77777777" w:rsidR="008B10D7" w:rsidRDefault="00000000">
      <w:pPr>
        <w:pStyle w:val="FirstParagraph"/>
      </w:pPr>
      <w:r>
        <w:t xml:space="preserve">Earlier, we used </w:t>
      </w:r>
      <w:r>
        <w:rPr>
          <w:rStyle w:val="VerbatimChar"/>
        </w:rPr>
        <w:t>grid.arrange</w:t>
      </w:r>
      <w:r>
        <w:t xml:space="preserve"> to arrange multiple plots. We can save these multiple graphs in one file.</w:t>
      </w:r>
    </w:p>
    <w:p w14:paraId="14B9419F" w14:textId="77777777" w:rsidR="008B10D7" w:rsidRDefault="00000000">
      <w:pPr>
        <w:pStyle w:val="SourceCode"/>
      </w:pPr>
      <w:r>
        <w:rPr>
          <w:rStyle w:val="NormalTok"/>
        </w:rPr>
        <w:t xml:space="preserve">g1  </w:t>
      </w:r>
      <w:r>
        <w:rPr>
          <w:rStyle w:val="OtherTok"/>
        </w:rPr>
        <w:t>&lt;-</w:t>
      </w:r>
      <w:r>
        <w:rPr>
          <w:rStyle w:val="NormalTok"/>
        </w:rPr>
        <w:t xml:space="preserve"> </w:t>
      </w:r>
      <w:r>
        <w:rPr>
          <w:rStyle w:val="FunctionTok"/>
        </w:rPr>
        <w:t>grid.arrange</w:t>
      </w:r>
      <w:r>
        <w:rPr>
          <w:rStyle w:val="NormalTok"/>
        </w:rPr>
        <w:t xml:space="preserve">(d2, stack1, </w:t>
      </w:r>
      <w:r>
        <w:rPr>
          <w:rStyle w:val="AttributeTok"/>
        </w:rPr>
        <w:t>ncol =</w:t>
      </w:r>
      <w:r>
        <w:rPr>
          <w:rStyle w:val="NormalTok"/>
        </w:rPr>
        <w:t xml:space="preserve"> </w:t>
      </w:r>
      <w:r>
        <w:rPr>
          <w:rStyle w:val="DecValTok"/>
        </w:rPr>
        <w:t>2</w:t>
      </w:r>
      <w:r>
        <w:rPr>
          <w:rStyle w:val="NormalTok"/>
        </w:rPr>
        <w:t xml:space="preserve">, </w:t>
      </w:r>
      <w:r>
        <w:rPr>
          <w:rStyle w:val="AttributeTok"/>
        </w:rPr>
        <w:t>nrow =</w:t>
      </w:r>
      <w:r>
        <w:rPr>
          <w:rStyle w:val="NormalTok"/>
        </w:rPr>
        <w:t xml:space="preserve"> </w:t>
      </w:r>
      <w:r>
        <w:rPr>
          <w:rStyle w:val="DecValTok"/>
        </w:rPr>
        <w:t>1</w:t>
      </w:r>
      <w:r>
        <w:rPr>
          <w:rStyle w:val="NormalTok"/>
        </w:rPr>
        <w:t>)</w:t>
      </w:r>
    </w:p>
    <w:p w14:paraId="22173B3E" w14:textId="77777777" w:rsidR="008B10D7" w:rsidRDefault="00000000">
      <w:pPr>
        <w:pStyle w:val="FirstParagraph"/>
      </w:pPr>
      <w:r>
        <w:rPr>
          <w:noProof/>
        </w:rPr>
        <w:drawing>
          <wp:inline distT="0" distB="0" distL="0" distR="0" wp14:anchorId="388D8DBF" wp14:editId="36414D85">
            <wp:extent cx="5852160" cy="3514090"/>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RMD_Practical_3_files/figure-docx/unnamed-chunk-49-1.png"/>
                    <pic:cNvPicPr>
                      <a:picLocks noChangeAspect="1" noChangeArrowheads="1"/>
                    </pic:cNvPicPr>
                  </pic:nvPicPr>
                  <pic:blipFill>
                    <a:blip r:embed="rId32"/>
                    <a:stretch>
                      <a:fillRect/>
                    </a:stretch>
                  </pic:blipFill>
                  <pic:spPr bwMode="auto">
                    <a:xfrm>
                      <a:off x="0" y="0"/>
                      <a:ext cx="5875911" cy="3528352"/>
                    </a:xfrm>
                    <a:prstGeom prst="rect">
                      <a:avLst/>
                    </a:prstGeom>
                    <a:noFill/>
                    <a:ln w="9525">
                      <a:noFill/>
                      <a:headEnd/>
                      <a:tailEnd/>
                    </a:ln>
                  </pic:spPr>
                </pic:pic>
              </a:graphicData>
            </a:graphic>
          </wp:inline>
        </w:drawing>
      </w:r>
    </w:p>
    <w:p w14:paraId="70488220" w14:textId="77777777" w:rsidR="008B10D7" w:rsidRDefault="00000000">
      <w:pPr>
        <w:pStyle w:val="SourceCode"/>
      </w:pPr>
      <w:r>
        <w:rPr>
          <w:rStyle w:val="FunctionTok"/>
        </w:rPr>
        <w:t>ggsave</w:t>
      </w:r>
      <w:r>
        <w:rPr>
          <w:rStyle w:val="NormalTok"/>
        </w:rPr>
        <w:t xml:space="preserve">(g1, </w:t>
      </w:r>
      <w:r>
        <w:rPr>
          <w:rStyle w:val="AttributeTok"/>
        </w:rPr>
        <w:t>file =</w:t>
      </w:r>
      <w:r>
        <w:rPr>
          <w:rStyle w:val="NormalTok"/>
        </w:rPr>
        <w:t xml:space="preserve"> </w:t>
      </w:r>
      <w:r>
        <w:rPr>
          <w:rStyle w:val="StringTok"/>
        </w:rPr>
        <w:t>"z_combined_density_stackbar.png"</w:t>
      </w:r>
      <w:r>
        <w:rPr>
          <w:rStyle w:val="NormalTok"/>
        </w:rPr>
        <w:t>)</w:t>
      </w:r>
    </w:p>
    <w:p w14:paraId="28B50634" w14:textId="77777777" w:rsidR="008B10D7" w:rsidRDefault="00000000">
      <w:pPr>
        <w:pStyle w:val="SourceCode"/>
      </w:pPr>
      <w:r>
        <w:rPr>
          <w:rStyle w:val="VerbatimChar"/>
        </w:rPr>
        <w:t>## Saving 5 x 4 in image</w:t>
      </w:r>
    </w:p>
    <w:p w14:paraId="43BBC70A" w14:textId="77777777" w:rsidR="008B10D7" w:rsidRDefault="00000000">
      <w:pPr>
        <w:pStyle w:val="Heading1"/>
      </w:pPr>
      <w:bookmarkStart w:id="47" w:name="_Toc156570809"/>
      <w:bookmarkStart w:id="48" w:name="your-task"/>
      <w:bookmarkEnd w:id="46"/>
      <w:r>
        <w:rPr>
          <w:rStyle w:val="SectionNumber"/>
        </w:rPr>
        <w:t>12</w:t>
      </w:r>
      <w:r>
        <w:tab/>
        <w:t>Your task</w:t>
      </w:r>
      <w:bookmarkEnd w:id="47"/>
    </w:p>
    <w:p w14:paraId="59112E52" w14:textId="77777777" w:rsidR="00197399" w:rsidRPr="00971F15" w:rsidRDefault="00651674" w:rsidP="00197399">
      <w:pPr>
        <w:pStyle w:val="BodyText"/>
      </w:pPr>
      <w:r>
        <w:t xml:space="preserve">Please </w:t>
      </w:r>
      <w:proofErr w:type="spellStart"/>
      <w:r>
        <w:t>practi</w:t>
      </w:r>
      <w:r w:rsidR="00124E89">
        <w:t>s</w:t>
      </w:r>
      <w:r>
        <w:t>e</w:t>
      </w:r>
      <w:proofErr w:type="spellEnd"/>
      <w:r>
        <w:t xml:space="preserve"> many times to be familiar with the </w:t>
      </w:r>
      <w:proofErr w:type="spellStart"/>
      <w:r>
        <w:t>ggplot</w:t>
      </w:r>
      <w:proofErr w:type="spellEnd"/>
      <w:r>
        <w:t xml:space="preserve"> syntax. Keep experimenting </w:t>
      </w:r>
      <w:r w:rsidR="00D41586">
        <w:t xml:space="preserve">with </w:t>
      </w:r>
      <w:r>
        <w:t>the code by changing the variables and options.</w:t>
      </w:r>
      <w:r w:rsidR="00666266">
        <w:t xml:space="preserve"> Determine which graph is suitable to tell your story.</w:t>
      </w:r>
      <w:r w:rsidR="0061210D">
        <w:t xml:space="preserve"> </w:t>
      </w:r>
      <w:bookmarkEnd w:id="48"/>
      <w:r w:rsidR="00197399" w:rsidRPr="00971F15">
        <w:rPr>
          <w:i/>
          <w:iCs/>
        </w:rPr>
        <w:t xml:space="preserve">Example exercises are shown below.  </w:t>
      </w:r>
    </w:p>
    <w:p w14:paraId="032ADA62" w14:textId="77777777" w:rsidR="00197399" w:rsidRDefault="00197399" w:rsidP="00197399">
      <w:pPr>
        <w:pStyle w:val="BlockText"/>
        <w:numPr>
          <w:ilvl w:val="0"/>
          <w:numId w:val="23"/>
        </w:numPr>
      </w:pPr>
      <w:r>
        <w:t xml:space="preserve">Inspect </w:t>
      </w:r>
      <w:proofErr w:type="spellStart"/>
      <w:r w:rsidRPr="003C261E">
        <w:rPr>
          <w:i/>
          <w:iCs/>
        </w:rPr>
        <w:t>bkg</w:t>
      </w:r>
      <w:proofErr w:type="spellEnd"/>
      <w:r>
        <w:t xml:space="preserve"> variable and identify potential outliers and treat it appropriately.</w:t>
      </w:r>
    </w:p>
    <w:p w14:paraId="1E0885DF" w14:textId="77777777" w:rsidR="00197399" w:rsidRDefault="00197399" w:rsidP="00197399">
      <w:pPr>
        <w:pStyle w:val="BlockText"/>
        <w:numPr>
          <w:ilvl w:val="0"/>
          <w:numId w:val="23"/>
        </w:numPr>
      </w:pPr>
      <w:r>
        <w:t xml:space="preserve">Pick </w:t>
      </w:r>
      <w:r w:rsidRPr="00352DEB">
        <w:rPr>
          <w:i/>
          <w:iCs/>
        </w:rPr>
        <w:t>two</w:t>
      </w:r>
      <w:r>
        <w:t xml:space="preserve"> continuous and </w:t>
      </w:r>
      <w:r w:rsidRPr="00352DEB">
        <w:rPr>
          <w:i/>
          <w:iCs/>
        </w:rPr>
        <w:t>two</w:t>
      </w:r>
      <w:r>
        <w:t xml:space="preserve"> categorical variables. Among these four variables, think of the combinations to depict univariate and bivariate distributions. What kind of graphs would you use? What is the major pattern you intend to reveal? </w:t>
      </w:r>
      <w:proofErr w:type="spellStart"/>
      <w:r>
        <w:t>Visualise</w:t>
      </w:r>
      <w:proofErr w:type="spellEnd"/>
      <w:r>
        <w:t xml:space="preserve"> the look of graphs (in your head) and edit the </w:t>
      </w:r>
      <w:proofErr w:type="spellStart"/>
      <w:r>
        <w:t>ggplot</w:t>
      </w:r>
      <w:proofErr w:type="spellEnd"/>
      <w:r>
        <w:t xml:space="preserve"> arguments to produce graphs. </w:t>
      </w:r>
    </w:p>
    <w:p w14:paraId="48046C31" w14:textId="77777777" w:rsidR="00197399" w:rsidRDefault="00197399" w:rsidP="00197399">
      <w:pPr>
        <w:pStyle w:val="BlockText"/>
        <w:numPr>
          <w:ilvl w:val="0"/>
          <w:numId w:val="23"/>
        </w:numPr>
      </w:pPr>
      <w:r>
        <w:t xml:space="preserve">Examine Salaries data introduced during in-class Exercise and </w:t>
      </w:r>
      <w:proofErr w:type="spellStart"/>
      <w:r>
        <w:t>visualise</w:t>
      </w:r>
      <w:proofErr w:type="spellEnd"/>
      <w:r>
        <w:t xml:space="preserve"> the data.</w:t>
      </w:r>
    </w:p>
    <w:p w14:paraId="1B69F075" w14:textId="77777777" w:rsidR="001604A0" w:rsidRDefault="001604A0" w:rsidP="001604A0">
      <w:pPr>
        <w:pStyle w:val="Heading1"/>
      </w:pPr>
      <w:r>
        <w:rPr>
          <w:rStyle w:val="SectionNumber"/>
        </w:rPr>
        <w:t>13</w:t>
      </w:r>
      <w:r>
        <w:tab/>
        <w:t xml:space="preserve">Extra practice (beyond Intro </w:t>
      </w:r>
      <w:proofErr w:type="spellStart"/>
      <w:r>
        <w:t>ggplot</w:t>
      </w:r>
      <w:proofErr w:type="spellEnd"/>
      <w:r>
        <w:t>)</w:t>
      </w:r>
    </w:p>
    <w:p w14:paraId="4A3A8B60" w14:textId="6DB1C78C" w:rsidR="001604A0" w:rsidRDefault="001604A0" w:rsidP="001604A0">
      <w:pPr>
        <w:pStyle w:val="FirstParagraph"/>
      </w:pPr>
      <w:r>
        <w:t xml:space="preserve">Although we typically </w:t>
      </w:r>
      <w:proofErr w:type="spellStart"/>
      <w:r>
        <w:t>analyse</w:t>
      </w:r>
      <w:proofErr w:type="spellEnd"/>
      <w:r>
        <w:t xml:space="preserve"> microdata, </w:t>
      </w:r>
      <w:r w:rsidRPr="00821A11">
        <w:rPr>
          <w:b/>
          <w:bCs/>
        </w:rPr>
        <w:t>aggregate</w:t>
      </w:r>
      <w:r>
        <w:t xml:space="preserve"> data can be useful to illustrate the global trend as a way of setting the scene. We use OECD data to investigate the change in employment rate among chosen countries over time.</w:t>
      </w:r>
      <w:r w:rsidR="00FB0A18">
        <w:t xml:space="preserve"> </w:t>
      </w:r>
    </w:p>
    <w:p w14:paraId="4301CEAC" w14:textId="77777777" w:rsidR="001604A0" w:rsidRDefault="001604A0" w:rsidP="001604A0">
      <w:pPr>
        <w:pStyle w:val="Heading2"/>
      </w:pPr>
      <w:bookmarkStart w:id="49" w:name="convert-character-to-factor-variables"/>
      <w:r>
        <w:rPr>
          <w:rStyle w:val="SectionNumber"/>
        </w:rPr>
        <w:t>13.1</w:t>
      </w:r>
      <w:r>
        <w:tab/>
        <w:t>Convert character to factor variables</w:t>
      </w:r>
    </w:p>
    <w:p w14:paraId="37626C6F" w14:textId="77777777" w:rsidR="001604A0" w:rsidRDefault="001604A0" w:rsidP="001604A0">
      <w:pPr>
        <w:pStyle w:val="FirstParagraph"/>
      </w:pPr>
      <w:r>
        <w:t xml:space="preserve">Let’s create a factor variable for country to be used in </w:t>
      </w:r>
      <w:proofErr w:type="spellStart"/>
      <w:r>
        <w:t>barcharts</w:t>
      </w:r>
      <w:proofErr w:type="spellEnd"/>
      <w:r>
        <w:t xml:space="preserve">. Note that we </w:t>
      </w:r>
      <w:proofErr w:type="spellStart"/>
      <w:r>
        <w:t>factorise</w:t>
      </w:r>
      <w:proofErr w:type="spellEnd"/>
      <w:r>
        <w:t xml:space="preserve"> the country variable using </w:t>
      </w:r>
      <w:r>
        <w:rPr>
          <w:rStyle w:val="VerbatimChar"/>
        </w:rPr>
        <w:t>levels</w:t>
      </w:r>
      <w:r>
        <w:t xml:space="preserve"> argument (not </w:t>
      </w:r>
      <w:r>
        <w:rPr>
          <w:rStyle w:val="VerbatimChar"/>
        </w:rPr>
        <w:t>labels</w:t>
      </w:r>
      <w:r>
        <w:t xml:space="preserve"> as seen in Practical 2) when a variable is entered as characters.</w:t>
      </w:r>
    </w:p>
    <w:p w14:paraId="55E6B0E5" w14:textId="0F332640" w:rsidR="001604A0" w:rsidRDefault="001604A0" w:rsidP="001604A0">
      <w:pPr>
        <w:pStyle w:val="SourceCode"/>
      </w:pPr>
      <w:r>
        <w:rPr>
          <w:rStyle w:val="NormalTok"/>
        </w:rPr>
        <w:t xml:space="preserve">a </w:t>
      </w:r>
      <w:r>
        <w:rPr>
          <w:rStyle w:val="OtherTok"/>
        </w:rPr>
        <w:t>&lt;-</w:t>
      </w:r>
      <w:r>
        <w:rPr>
          <w:rStyle w:val="NormalTok"/>
        </w:rPr>
        <w:t xml:space="preserve"> </w:t>
      </w:r>
      <w:proofErr w:type="spellStart"/>
      <w:r>
        <w:rPr>
          <w:rStyle w:val="FunctionTok"/>
        </w:rPr>
        <w:t>read_</w:t>
      </w:r>
      <w:r w:rsidR="00280098">
        <w:rPr>
          <w:rStyle w:val="FunctionTok"/>
        </w:rPr>
        <w:t>csv</w:t>
      </w:r>
      <w:proofErr w:type="spellEnd"/>
      <w:r>
        <w:rPr>
          <w:rStyle w:val="NormalTok"/>
        </w:rPr>
        <w:t>(</w:t>
      </w:r>
      <w:r>
        <w:rPr>
          <w:rStyle w:val="StringTok"/>
        </w:rPr>
        <w:t>"OECD_emp_cleaned.</w:t>
      </w:r>
      <w:r w:rsidR="00280098">
        <w:rPr>
          <w:rStyle w:val="StringTok"/>
        </w:rPr>
        <w:t>csv</w:t>
      </w:r>
      <w:r>
        <w:rPr>
          <w:rStyle w:val="StringTok"/>
        </w:rPr>
        <w:t>"</w:t>
      </w:r>
      <w:r>
        <w:rPr>
          <w:rStyle w:val="NormalTok"/>
        </w:rPr>
        <w:t>)</w:t>
      </w:r>
    </w:p>
    <w:p w14:paraId="0E1D217A" w14:textId="47F28523" w:rsidR="001604A0" w:rsidRDefault="00776A69" w:rsidP="001604A0">
      <w:pPr>
        <w:pStyle w:val="SourceCode"/>
        <w:contextualSpacing/>
      </w:pPr>
      <w:proofErr w:type="gramStart"/>
      <w:r>
        <w:rPr>
          <w:rStyle w:val="FunctionTok"/>
        </w:rPr>
        <w:t>head</w:t>
      </w:r>
      <w:r>
        <w:rPr>
          <w:rStyle w:val="NormalTok"/>
        </w:rPr>
        <w:t>(</w:t>
      </w:r>
      <w:proofErr w:type="gramEnd"/>
      <w:r>
        <w:rPr>
          <w:rStyle w:val="NormalTok"/>
        </w:rPr>
        <w:t xml:space="preserve">a, </w:t>
      </w:r>
      <w:r>
        <w:rPr>
          <w:rStyle w:val="AttributeTok"/>
        </w:rPr>
        <w:t>n =</w:t>
      </w:r>
      <w:r>
        <w:rPr>
          <w:rStyle w:val="NormalTok"/>
        </w:rPr>
        <w:t xml:space="preserve"> </w:t>
      </w:r>
      <w:r>
        <w:rPr>
          <w:rStyle w:val="DecValTok"/>
        </w:rPr>
        <w:t>4</w:t>
      </w:r>
      <w:r>
        <w:rPr>
          <w:rStyle w:val="NormalTok"/>
        </w:rPr>
        <w:t>)</w:t>
      </w:r>
      <w:r w:rsidR="001604A0">
        <w:br/>
      </w:r>
      <w:r w:rsidR="001604A0">
        <w:rPr>
          <w:rStyle w:val="NormalTok"/>
        </w:rPr>
        <w:t xml:space="preserve">  </w:t>
      </w:r>
      <w:proofErr w:type="spellStart"/>
      <w:r w:rsidR="001604A0">
        <w:rPr>
          <w:rStyle w:val="NormalTok"/>
        </w:rPr>
        <w:t>cou</w:t>
      </w:r>
      <w:proofErr w:type="spellEnd"/>
      <w:r w:rsidR="001604A0">
        <w:rPr>
          <w:rStyle w:val="NormalTok"/>
        </w:rPr>
        <w:t xml:space="preserve">   country  year sex   value age   </w:t>
      </w:r>
      <w:proofErr w:type="spellStart"/>
      <w:r w:rsidR="001604A0">
        <w:rPr>
          <w:rStyle w:val="NormalTok"/>
        </w:rPr>
        <w:t>agegr</w:t>
      </w:r>
      <w:proofErr w:type="spellEnd"/>
      <w:r w:rsidR="001604A0">
        <w:rPr>
          <w:rStyle w:val="NormalTok"/>
        </w:rPr>
        <w:t xml:space="preserve">                </w:t>
      </w:r>
      <w:r w:rsidR="001604A0">
        <w:br/>
      </w:r>
      <w:r w:rsidR="001604A0">
        <w:rPr>
          <w:rStyle w:val="NormalTok"/>
        </w:rPr>
        <w:t xml:space="preserve">  </w:t>
      </w:r>
      <w:r w:rsidR="001604A0">
        <w:rPr>
          <w:rStyle w:val="SpecialCharTok"/>
        </w:rPr>
        <w:t>&lt;</w:t>
      </w:r>
      <w:r w:rsidR="001604A0">
        <w:rPr>
          <w:rStyle w:val="NormalTok"/>
        </w:rPr>
        <w:t>chr</w:t>
      </w:r>
      <w:r w:rsidR="001604A0">
        <w:rPr>
          <w:rStyle w:val="SpecialCharTok"/>
        </w:rPr>
        <w:t>&gt;</w:t>
      </w:r>
      <w:r w:rsidR="001604A0">
        <w:rPr>
          <w:rStyle w:val="NormalTok"/>
        </w:rPr>
        <w:t xml:space="preserve"> </w:t>
      </w:r>
      <w:r w:rsidR="001604A0">
        <w:rPr>
          <w:rStyle w:val="ErrorTok"/>
        </w:rPr>
        <w:t>&lt;</w:t>
      </w:r>
      <w:r w:rsidR="001604A0">
        <w:rPr>
          <w:rStyle w:val="NormalTok"/>
        </w:rPr>
        <w:t>chr</w:t>
      </w:r>
      <w:r w:rsidR="001604A0">
        <w:rPr>
          <w:rStyle w:val="SpecialCharTok"/>
        </w:rPr>
        <w:t>&gt;</w:t>
      </w:r>
      <w:r w:rsidR="001604A0">
        <w:rPr>
          <w:rStyle w:val="NormalTok"/>
        </w:rPr>
        <w:t xml:space="preserve">   </w:t>
      </w:r>
      <w:r w:rsidR="001604A0">
        <w:rPr>
          <w:rStyle w:val="ErrorTok"/>
        </w:rPr>
        <w:t>&lt;</w:t>
      </w:r>
      <w:proofErr w:type="spellStart"/>
      <w:r w:rsidR="001604A0">
        <w:rPr>
          <w:rStyle w:val="NormalTok"/>
        </w:rPr>
        <w:t>dbl</w:t>
      </w:r>
      <w:proofErr w:type="spellEnd"/>
      <w:r w:rsidR="001604A0">
        <w:rPr>
          <w:rStyle w:val="SpecialCharTok"/>
        </w:rPr>
        <w:t>&gt;</w:t>
      </w:r>
      <w:r w:rsidR="001604A0">
        <w:rPr>
          <w:rStyle w:val="NormalTok"/>
        </w:rPr>
        <w:t xml:space="preserve"> </w:t>
      </w:r>
      <w:r w:rsidR="001604A0">
        <w:rPr>
          <w:rStyle w:val="ErrorTok"/>
        </w:rPr>
        <w:t>&lt;</w:t>
      </w:r>
      <w:r w:rsidR="001604A0">
        <w:rPr>
          <w:rStyle w:val="NormalTok"/>
        </w:rPr>
        <w:t>chr</w:t>
      </w:r>
      <w:r w:rsidR="001604A0">
        <w:rPr>
          <w:rStyle w:val="SpecialCharTok"/>
        </w:rPr>
        <w:t>&gt;</w:t>
      </w:r>
      <w:r w:rsidR="001604A0">
        <w:rPr>
          <w:rStyle w:val="NormalTok"/>
        </w:rPr>
        <w:t xml:space="preserve"> </w:t>
      </w:r>
      <w:r w:rsidR="001604A0">
        <w:rPr>
          <w:rStyle w:val="ErrorTok"/>
        </w:rPr>
        <w:t>&lt;</w:t>
      </w:r>
      <w:proofErr w:type="spellStart"/>
      <w:r w:rsidR="001604A0">
        <w:rPr>
          <w:rStyle w:val="NormalTok"/>
        </w:rPr>
        <w:t>dbl</w:t>
      </w:r>
      <w:proofErr w:type="spellEnd"/>
      <w:r w:rsidR="001604A0">
        <w:rPr>
          <w:rStyle w:val="SpecialCharTok"/>
        </w:rPr>
        <w:t>&gt;</w:t>
      </w:r>
      <w:r w:rsidR="001604A0">
        <w:rPr>
          <w:rStyle w:val="NormalTok"/>
        </w:rPr>
        <w:t xml:space="preserve"> </w:t>
      </w:r>
      <w:r w:rsidR="001604A0">
        <w:rPr>
          <w:rStyle w:val="ErrorTok"/>
        </w:rPr>
        <w:t>&lt;</w:t>
      </w:r>
      <w:r w:rsidR="001604A0">
        <w:rPr>
          <w:rStyle w:val="NormalTok"/>
        </w:rPr>
        <w:t>chr</w:t>
      </w:r>
      <w:r w:rsidR="001604A0">
        <w:rPr>
          <w:rStyle w:val="SpecialCharTok"/>
        </w:rPr>
        <w:t>&gt;</w:t>
      </w:r>
      <w:r w:rsidR="001604A0">
        <w:rPr>
          <w:rStyle w:val="NormalTok"/>
        </w:rPr>
        <w:t xml:space="preserve"> </w:t>
      </w:r>
      <w:r w:rsidR="001604A0">
        <w:rPr>
          <w:rStyle w:val="ErrorTok"/>
        </w:rPr>
        <w:t>&lt;</w:t>
      </w:r>
      <w:r w:rsidR="001604A0">
        <w:rPr>
          <w:rStyle w:val="NormalTok"/>
        </w:rPr>
        <w:t>chr</w:t>
      </w:r>
      <w:r w:rsidR="001604A0">
        <w:rPr>
          <w:rStyle w:val="SpecialCharTok"/>
        </w:rPr>
        <w:t>&gt;</w:t>
      </w:r>
      <w:r w:rsidR="001604A0">
        <w:rPr>
          <w:rStyle w:val="NormalTok"/>
        </w:rPr>
        <w:t xml:space="preserve">                </w:t>
      </w:r>
      <w:r w:rsidR="001604A0">
        <w:br/>
      </w:r>
      <w:r w:rsidR="001604A0">
        <w:rPr>
          <w:rStyle w:val="DecValTok"/>
        </w:rPr>
        <w:t>1</w:t>
      </w:r>
      <w:r w:rsidR="001604A0">
        <w:rPr>
          <w:rStyle w:val="NormalTok"/>
        </w:rPr>
        <w:t xml:space="preserve"> CHN   China    </w:t>
      </w:r>
      <w:r w:rsidR="001604A0">
        <w:rPr>
          <w:rStyle w:val="DecValTok"/>
        </w:rPr>
        <w:t>2000</w:t>
      </w:r>
      <w:r w:rsidR="001604A0">
        <w:rPr>
          <w:rStyle w:val="NormalTok"/>
        </w:rPr>
        <w:t xml:space="preserve"> Men    </w:t>
      </w:r>
      <w:r w:rsidR="001604A0">
        <w:rPr>
          <w:rStyle w:val="FloatTok"/>
        </w:rPr>
        <w:t>82.9</w:t>
      </w:r>
      <w:r w:rsidR="001604A0">
        <w:rPr>
          <w:rStyle w:val="NormalTok"/>
        </w:rPr>
        <w:t xml:space="preserve"> TOTAL </w:t>
      </w:r>
      <w:proofErr w:type="spellStart"/>
      <w:r w:rsidR="001604A0">
        <w:rPr>
          <w:rStyle w:val="NormalTok"/>
        </w:rPr>
        <w:t>Total</w:t>
      </w:r>
      <w:proofErr w:type="spellEnd"/>
      <w:r w:rsidR="001604A0">
        <w:rPr>
          <w:rStyle w:val="NormalTok"/>
        </w:rPr>
        <w:t xml:space="preserve">                </w:t>
      </w:r>
      <w:r w:rsidR="001604A0">
        <w:br/>
      </w:r>
      <w:r w:rsidR="001604A0">
        <w:rPr>
          <w:rStyle w:val="DecValTok"/>
        </w:rPr>
        <w:t>2</w:t>
      </w:r>
      <w:r w:rsidR="001604A0">
        <w:rPr>
          <w:rStyle w:val="NormalTok"/>
        </w:rPr>
        <w:t xml:space="preserve"> CHN   China    </w:t>
      </w:r>
      <w:r w:rsidR="001604A0">
        <w:rPr>
          <w:rStyle w:val="DecValTok"/>
        </w:rPr>
        <w:t>2010</w:t>
      </w:r>
      <w:r w:rsidR="001604A0">
        <w:rPr>
          <w:rStyle w:val="NormalTok"/>
        </w:rPr>
        <w:t xml:space="preserve"> Men    </w:t>
      </w:r>
      <w:r w:rsidR="001604A0">
        <w:rPr>
          <w:rStyle w:val="FloatTok"/>
        </w:rPr>
        <w:t>78.2</w:t>
      </w:r>
      <w:r w:rsidR="001604A0">
        <w:rPr>
          <w:rStyle w:val="NormalTok"/>
        </w:rPr>
        <w:t xml:space="preserve"> TOTAL </w:t>
      </w:r>
      <w:proofErr w:type="spellStart"/>
      <w:r w:rsidR="001604A0">
        <w:rPr>
          <w:rStyle w:val="NormalTok"/>
        </w:rPr>
        <w:t>Total</w:t>
      </w:r>
      <w:proofErr w:type="spellEnd"/>
      <w:r w:rsidR="001604A0">
        <w:rPr>
          <w:rStyle w:val="NormalTok"/>
        </w:rPr>
        <w:t xml:space="preserve">                </w:t>
      </w:r>
      <w:r w:rsidR="001604A0">
        <w:br/>
      </w:r>
      <w:r w:rsidR="001604A0">
        <w:rPr>
          <w:rStyle w:val="DecValTok"/>
        </w:rPr>
        <w:t>3</w:t>
      </w:r>
      <w:r w:rsidR="001604A0">
        <w:rPr>
          <w:rStyle w:val="NormalTok"/>
        </w:rPr>
        <w:t xml:space="preserve"> FRA   France   </w:t>
      </w:r>
      <w:r w:rsidR="001604A0">
        <w:rPr>
          <w:rStyle w:val="DecValTok"/>
        </w:rPr>
        <w:t>1990</w:t>
      </w:r>
      <w:r w:rsidR="001604A0">
        <w:rPr>
          <w:rStyle w:val="NormalTok"/>
        </w:rPr>
        <w:t xml:space="preserve"> Men    </w:t>
      </w:r>
      <w:r w:rsidR="001604A0">
        <w:rPr>
          <w:rStyle w:val="FloatTok"/>
        </w:rPr>
        <w:t>65.5</w:t>
      </w:r>
      <w:r w:rsidR="001604A0">
        <w:rPr>
          <w:rStyle w:val="NormalTok"/>
        </w:rPr>
        <w:t xml:space="preserve"> TOTAL </w:t>
      </w:r>
      <w:proofErr w:type="spellStart"/>
      <w:r w:rsidR="001604A0">
        <w:rPr>
          <w:rStyle w:val="NormalTok"/>
        </w:rPr>
        <w:t>Total</w:t>
      </w:r>
      <w:proofErr w:type="spellEnd"/>
      <w:r w:rsidR="001604A0">
        <w:rPr>
          <w:rStyle w:val="NormalTok"/>
        </w:rPr>
        <w:t xml:space="preserve">                </w:t>
      </w:r>
      <w:r w:rsidR="001604A0">
        <w:br/>
      </w:r>
      <w:r w:rsidR="001604A0">
        <w:rPr>
          <w:rStyle w:val="DecValTok"/>
        </w:rPr>
        <w:t>4</w:t>
      </w:r>
      <w:r w:rsidR="001604A0">
        <w:rPr>
          <w:rStyle w:val="NormalTok"/>
        </w:rPr>
        <w:t xml:space="preserve"> FRA   France   </w:t>
      </w:r>
      <w:r w:rsidR="001604A0">
        <w:rPr>
          <w:rStyle w:val="DecValTok"/>
        </w:rPr>
        <w:t>1995</w:t>
      </w:r>
      <w:r w:rsidR="001604A0">
        <w:rPr>
          <w:rStyle w:val="NormalTok"/>
        </w:rPr>
        <w:t xml:space="preserve"> Men    </w:t>
      </w:r>
      <w:r w:rsidR="001604A0">
        <w:rPr>
          <w:rStyle w:val="FloatTok"/>
        </w:rPr>
        <w:t>63.5</w:t>
      </w:r>
      <w:r w:rsidR="001604A0">
        <w:rPr>
          <w:rStyle w:val="NormalTok"/>
        </w:rPr>
        <w:t xml:space="preserve"> TOTAL </w:t>
      </w:r>
      <w:proofErr w:type="spellStart"/>
      <w:r w:rsidR="001604A0">
        <w:rPr>
          <w:rStyle w:val="NormalTok"/>
        </w:rPr>
        <w:t>Total</w:t>
      </w:r>
      <w:proofErr w:type="spellEnd"/>
      <w:r w:rsidR="001604A0">
        <w:rPr>
          <w:rStyle w:val="NormalTok"/>
        </w:rPr>
        <w:t xml:space="preserve">                </w:t>
      </w:r>
      <w:r w:rsidR="001604A0">
        <w:br/>
      </w:r>
    </w:p>
    <w:p w14:paraId="0E9A0876" w14:textId="77777777" w:rsidR="001604A0" w:rsidRDefault="001604A0" w:rsidP="001604A0">
      <w:pPr>
        <w:pStyle w:val="SourceCode"/>
      </w:pPr>
      <w:proofErr w:type="spellStart"/>
      <w:r>
        <w:rPr>
          <w:rStyle w:val="NormalTok"/>
        </w:rPr>
        <w:t>a</w:t>
      </w:r>
      <w:r>
        <w:rPr>
          <w:rStyle w:val="SpecialCharTok"/>
        </w:rPr>
        <w:t>$</w:t>
      </w:r>
      <w:r>
        <w:rPr>
          <w:rStyle w:val="NormalTok"/>
        </w:rPr>
        <w:t>f_country</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a</w:t>
      </w:r>
      <w:r>
        <w:rPr>
          <w:rStyle w:val="SpecialCharTok"/>
        </w:rPr>
        <w:t>$</w:t>
      </w:r>
      <w:r>
        <w:rPr>
          <w:rStyle w:val="NormalTok"/>
        </w:rPr>
        <w:t>country</w:t>
      </w:r>
      <w:proofErr w:type="spellEnd"/>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"UK"</w:t>
      </w:r>
      <w:r>
        <w:rPr>
          <w:rStyle w:val="NormalTok"/>
        </w:rPr>
        <w:t xml:space="preserve">, </w:t>
      </w:r>
      <w:r>
        <w:rPr>
          <w:rStyle w:val="StringTok"/>
        </w:rPr>
        <w:t>"USA"</w:t>
      </w:r>
      <w:r>
        <w:rPr>
          <w:rStyle w:val="NormalTok"/>
        </w:rPr>
        <w:t xml:space="preserve">, </w:t>
      </w:r>
      <w:r>
        <w:rPr>
          <w:rStyle w:val="StringTok"/>
        </w:rPr>
        <w:t>"Germany"</w:t>
      </w:r>
      <w:r>
        <w:rPr>
          <w:rStyle w:val="NormalTok"/>
        </w:rPr>
        <w:t>,</w:t>
      </w:r>
      <w:r>
        <w:br/>
      </w:r>
      <w:r>
        <w:rPr>
          <w:rStyle w:val="NormalTok"/>
        </w:rPr>
        <w:t xml:space="preserve">      </w:t>
      </w:r>
      <w:r>
        <w:rPr>
          <w:rStyle w:val="StringTok"/>
        </w:rPr>
        <w:t>"France"</w:t>
      </w:r>
      <w:r>
        <w:rPr>
          <w:rStyle w:val="NormalTok"/>
        </w:rPr>
        <w:t xml:space="preserve">, </w:t>
      </w:r>
      <w:r>
        <w:rPr>
          <w:rStyle w:val="StringTok"/>
        </w:rPr>
        <w:t>"Sweden"</w:t>
      </w:r>
      <w:r>
        <w:rPr>
          <w:rStyle w:val="NormalTok"/>
        </w:rPr>
        <w:t xml:space="preserve">, </w:t>
      </w:r>
      <w:r>
        <w:rPr>
          <w:rStyle w:val="StringTok"/>
        </w:rPr>
        <w:t>"Japan"</w:t>
      </w:r>
      <w:r>
        <w:rPr>
          <w:rStyle w:val="NormalTok"/>
        </w:rPr>
        <w:t xml:space="preserve">, </w:t>
      </w:r>
      <w:r>
        <w:rPr>
          <w:rStyle w:val="StringTok"/>
        </w:rPr>
        <w:t>"China"</w:t>
      </w:r>
      <w:r>
        <w:rPr>
          <w:rStyle w:val="NormalTok"/>
        </w:rPr>
        <w:t>))</w:t>
      </w:r>
    </w:p>
    <w:p w14:paraId="3EAFA303" w14:textId="77777777" w:rsidR="000632AE" w:rsidRDefault="000632AE" w:rsidP="00B674BA">
      <w:pPr>
        <w:pStyle w:val="FirstParagraph"/>
      </w:pPr>
      <w:bookmarkStart w:id="50" w:name="line-graph-showing-a-long-term-trend"/>
      <w:bookmarkEnd w:id="49"/>
    </w:p>
    <w:p w14:paraId="595ADA74" w14:textId="6F60D0A3" w:rsidR="00B674BA" w:rsidRDefault="00B674BA" w:rsidP="00B674BA">
      <w:pPr>
        <w:pStyle w:val="FirstParagraph"/>
      </w:pPr>
      <w:r>
        <w:t>The contents in section 13.2 and 13.3 go beyond the learning outcomes set out in Practical 3</w:t>
      </w:r>
      <w:r w:rsidR="000A08D4">
        <w:t xml:space="preserve">, and go over only </w:t>
      </w:r>
      <w:r w:rsidR="00F55286">
        <w:t xml:space="preserve">if </w:t>
      </w:r>
      <w:r w:rsidR="000A08D4">
        <w:t>time permits</w:t>
      </w:r>
      <w:r>
        <w:t>.</w:t>
      </w:r>
      <w:r w:rsidR="00B8616A">
        <w:t xml:space="preserve"> </w:t>
      </w:r>
      <w:bookmarkStart w:id="51" w:name="_Hlk156909776"/>
      <w:r w:rsidR="00B8616A">
        <w:t>Please skip the following two sub-sections as necessary</w:t>
      </w:r>
      <w:r w:rsidR="009232CC">
        <w:t>. It is essential that you</w:t>
      </w:r>
      <w:r w:rsidR="00B8616A">
        <w:t xml:space="preserve"> allocate sufficient time to grasp the concepts covered up to section 11. </w:t>
      </w:r>
      <w:bookmarkEnd w:id="51"/>
    </w:p>
    <w:p w14:paraId="539F601F" w14:textId="77777777" w:rsidR="0068080F" w:rsidRPr="00B94BD9" w:rsidRDefault="0068080F" w:rsidP="0068080F">
      <w:pPr>
        <w:pStyle w:val="BodyText"/>
        <w:rPr>
          <w:sz w:val="4"/>
          <w:szCs w:val="4"/>
        </w:rPr>
      </w:pPr>
    </w:p>
    <w:p w14:paraId="42E54794" w14:textId="77777777" w:rsidR="004120A1" w:rsidRDefault="004120A1">
      <w:pPr>
        <w:rPr>
          <w:rStyle w:val="SectionNumber"/>
          <w:rFonts w:ascii="Lato" w:eastAsiaTheme="majorEastAsia" w:hAnsi="Lato" w:cstheme="majorBidi"/>
          <w:bCs/>
          <w:color w:val="2C3E50"/>
          <w:sz w:val="32"/>
          <w:szCs w:val="28"/>
        </w:rPr>
      </w:pPr>
      <w:r>
        <w:rPr>
          <w:rStyle w:val="SectionNumber"/>
        </w:rPr>
        <w:br w:type="page"/>
      </w:r>
    </w:p>
    <w:p w14:paraId="68ECDA8A" w14:textId="439B9664" w:rsidR="00A26B9E" w:rsidRDefault="00A26B9E" w:rsidP="00A26B9E">
      <w:pPr>
        <w:pStyle w:val="Heading2"/>
      </w:pPr>
      <w:r>
        <w:rPr>
          <w:rStyle w:val="SectionNumber"/>
        </w:rPr>
        <w:t>13.2</w:t>
      </w:r>
      <w:r>
        <w:tab/>
        <w:t xml:space="preserve">Horizontal </w:t>
      </w:r>
      <w:proofErr w:type="spellStart"/>
      <w:r>
        <w:t>barchart</w:t>
      </w:r>
      <w:proofErr w:type="spellEnd"/>
      <w:r>
        <w:t xml:space="preserve"> using two time periods</w:t>
      </w:r>
    </w:p>
    <w:p w14:paraId="2228590F" w14:textId="2B65AFD4" w:rsidR="00E90137" w:rsidRPr="00E90137" w:rsidRDefault="00E90137" w:rsidP="00E90137">
      <w:pPr>
        <w:pStyle w:val="FirstParagraph"/>
      </w:pPr>
      <w:r>
        <w:t xml:space="preserve">To plot horizontal </w:t>
      </w:r>
      <w:proofErr w:type="spellStart"/>
      <w:r>
        <w:t>barcharts</w:t>
      </w:r>
      <w:proofErr w:type="spellEnd"/>
      <w:r>
        <w:t xml:space="preserve">, we use </w:t>
      </w:r>
      <w:proofErr w:type="spellStart"/>
      <w:r>
        <w:rPr>
          <w:rStyle w:val="VerbatimChar"/>
        </w:rPr>
        <w:t>coord_</w:t>
      </w:r>
      <w:proofErr w:type="gramStart"/>
      <w:r>
        <w:rPr>
          <w:rStyle w:val="VerbatimChar"/>
        </w:rPr>
        <w:t>flip</w:t>
      </w:r>
      <w:proofErr w:type="spellEnd"/>
      <w:r>
        <w:rPr>
          <w:rStyle w:val="VerbatimChar"/>
        </w:rPr>
        <w:t>(</w:t>
      </w:r>
      <w:proofErr w:type="gramEnd"/>
      <w:r>
        <w:rPr>
          <w:rStyle w:val="VerbatimChar"/>
        </w:rPr>
        <w:t>)</w:t>
      </w:r>
      <w:r>
        <w:t xml:space="preserve"> argument.</w:t>
      </w:r>
    </w:p>
    <w:p w14:paraId="42DB0B42" w14:textId="10BC422A" w:rsidR="004B4ACE" w:rsidRDefault="00751F4F" w:rsidP="00A26B9E">
      <w:pPr>
        <w:pStyle w:val="FirstParagraph"/>
      </w:pPr>
      <w:r>
        <w:rPr>
          <w:noProof/>
        </w:rPr>
        <w:drawing>
          <wp:inline distT="0" distB="0" distL="0" distR="0" wp14:anchorId="2142FFDB" wp14:editId="16E082BE">
            <wp:extent cx="4045331" cy="2600076"/>
            <wp:effectExtent l="0" t="0" r="0" b="0"/>
            <wp:docPr id="181502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28861" name=""/>
                    <pic:cNvPicPr/>
                  </pic:nvPicPr>
                  <pic:blipFill>
                    <a:blip r:embed="rId33"/>
                    <a:stretch>
                      <a:fillRect/>
                    </a:stretch>
                  </pic:blipFill>
                  <pic:spPr>
                    <a:xfrm>
                      <a:off x="0" y="0"/>
                      <a:ext cx="4088007" cy="2627505"/>
                    </a:xfrm>
                    <a:prstGeom prst="rect">
                      <a:avLst/>
                    </a:prstGeom>
                  </pic:spPr>
                </pic:pic>
              </a:graphicData>
            </a:graphic>
          </wp:inline>
        </w:drawing>
      </w:r>
    </w:p>
    <w:p w14:paraId="186ED28C" w14:textId="59109E6E" w:rsidR="00E90137" w:rsidRDefault="00A26B9E" w:rsidP="00FE23C8">
      <w:pPr>
        <w:pStyle w:val="FirstParagraph"/>
      </w:pPr>
      <w:r>
        <w:t xml:space="preserve">Assess the </w:t>
      </w:r>
      <w:proofErr w:type="spellStart"/>
      <w:r>
        <w:t>barchart</w:t>
      </w:r>
      <w:proofErr w:type="spellEnd"/>
      <w:r>
        <w:t xml:space="preserve"> and interpret it. Why would you opt for horizontal </w:t>
      </w:r>
      <w:proofErr w:type="spellStart"/>
      <w:r>
        <w:t>barcharts</w:t>
      </w:r>
      <w:proofErr w:type="spellEnd"/>
      <w:r>
        <w:t xml:space="preserve">? Are there any problems? How would you improve the graph? </w:t>
      </w:r>
    </w:p>
    <w:p w14:paraId="669E2288" w14:textId="77777777" w:rsidR="00E90137" w:rsidRPr="004120A1" w:rsidRDefault="00E90137" w:rsidP="00E90137">
      <w:pPr>
        <w:pStyle w:val="BodyText"/>
        <w:rPr>
          <w:sz w:val="4"/>
          <w:szCs w:val="4"/>
        </w:rPr>
      </w:pPr>
    </w:p>
    <w:p w14:paraId="464340C1" w14:textId="26E39745" w:rsidR="001604A0" w:rsidRDefault="001604A0" w:rsidP="001604A0">
      <w:pPr>
        <w:pStyle w:val="Heading2"/>
      </w:pPr>
      <w:r>
        <w:rPr>
          <w:rStyle w:val="SectionNumber"/>
        </w:rPr>
        <w:t>13.</w:t>
      </w:r>
      <w:r w:rsidR="00EC286B">
        <w:rPr>
          <w:rStyle w:val="SectionNumber"/>
        </w:rPr>
        <w:t>3</w:t>
      </w:r>
      <w:r>
        <w:tab/>
        <w:t>Line graph showing a long-term trend</w:t>
      </w:r>
    </w:p>
    <w:p w14:paraId="1D17F432" w14:textId="6EADB0C6" w:rsidR="001604A0" w:rsidRDefault="001604A0" w:rsidP="001604A0">
      <w:pPr>
        <w:pStyle w:val="FirstParagraph"/>
      </w:pPr>
      <w:r>
        <w:t xml:space="preserve">Line graph is extensively used in the </w:t>
      </w:r>
      <w:proofErr w:type="spellStart"/>
      <w:r>
        <w:t>visualisation</w:t>
      </w:r>
      <w:proofErr w:type="spellEnd"/>
      <w:r>
        <w:t xml:space="preserve"> of </w:t>
      </w:r>
      <w:r>
        <w:rPr>
          <w:i/>
          <w:iCs/>
        </w:rPr>
        <w:t>longitudinal</w:t>
      </w:r>
      <w:r>
        <w:t xml:space="preserve"> data. </w:t>
      </w:r>
    </w:p>
    <w:p w14:paraId="55DDE642" w14:textId="33D243EF" w:rsidR="00FB0A18" w:rsidRPr="00FB0A18" w:rsidRDefault="00FB0A18" w:rsidP="00FB0A18">
      <w:pPr>
        <w:pStyle w:val="BodyText"/>
      </w:pPr>
      <w:r>
        <w:rPr>
          <w:noProof/>
        </w:rPr>
        <w:drawing>
          <wp:inline distT="0" distB="0" distL="0" distR="0" wp14:anchorId="2484F2E8" wp14:editId="6BE806B1">
            <wp:extent cx="4866198" cy="3127675"/>
            <wp:effectExtent l="0" t="0" r="0" b="0"/>
            <wp:docPr id="159303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36535" name=""/>
                    <pic:cNvPicPr/>
                  </pic:nvPicPr>
                  <pic:blipFill>
                    <a:blip r:embed="rId34"/>
                    <a:stretch>
                      <a:fillRect/>
                    </a:stretch>
                  </pic:blipFill>
                  <pic:spPr>
                    <a:xfrm>
                      <a:off x="0" y="0"/>
                      <a:ext cx="4892642" cy="3144672"/>
                    </a:xfrm>
                    <a:prstGeom prst="rect">
                      <a:avLst/>
                    </a:prstGeom>
                  </pic:spPr>
                </pic:pic>
              </a:graphicData>
            </a:graphic>
          </wp:inline>
        </w:drawing>
      </w:r>
    </w:p>
    <w:p w14:paraId="3A652FEA" w14:textId="52142783" w:rsidR="00D518D4" w:rsidRDefault="00D778DE" w:rsidP="004370C8">
      <w:pPr>
        <w:pStyle w:val="BodyText"/>
      </w:pPr>
      <w:r>
        <w:t>Is the graph self-explanatory? Does the gr</w:t>
      </w:r>
      <w:r w:rsidR="002D0C10">
        <w:t>aph illustrate a global long-term trend well?</w:t>
      </w:r>
      <w:bookmarkEnd w:id="50"/>
    </w:p>
    <w:sectPr w:rsidR="00D518D4">
      <w:footerReference w:type="default" r:id="rId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8F89A" w14:textId="77777777" w:rsidR="004D74A8" w:rsidRDefault="004D74A8">
      <w:pPr>
        <w:spacing w:after="0"/>
      </w:pPr>
      <w:r>
        <w:separator/>
      </w:r>
    </w:p>
  </w:endnote>
  <w:endnote w:type="continuationSeparator" w:id="0">
    <w:p w14:paraId="2DB47D3D" w14:textId="77777777" w:rsidR="004D74A8" w:rsidRDefault="004D74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896588"/>
      <w:docPartObj>
        <w:docPartGallery w:val="Page Numbers (Bottom of Page)"/>
        <w:docPartUnique/>
      </w:docPartObj>
    </w:sdtPr>
    <w:sdtEndPr>
      <w:rPr>
        <w:rFonts w:ascii="Gill Sans MT" w:hAnsi="Gill Sans MT"/>
        <w:noProof/>
        <w:sz w:val="22"/>
        <w:szCs w:val="22"/>
      </w:rPr>
    </w:sdtEndPr>
    <w:sdtContent>
      <w:p w14:paraId="2E409DB3" w14:textId="77777777" w:rsidR="00417C0E" w:rsidRPr="005909E1" w:rsidRDefault="00000000">
        <w:pPr>
          <w:pStyle w:val="Footer"/>
          <w:jc w:val="center"/>
          <w:rPr>
            <w:rFonts w:ascii="Gill Sans MT" w:hAnsi="Gill Sans MT"/>
            <w:sz w:val="22"/>
            <w:szCs w:val="22"/>
          </w:rPr>
        </w:pPr>
        <w:r w:rsidRPr="005909E1">
          <w:rPr>
            <w:rFonts w:ascii="Gill Sans MT" w:hAnsi="Gill Sans MT"/>
            <w:sz w:val="22"/>
            <w:szCs w:val="22"/>
          </w:rPr>
          <w:fldChar w:fldCharType="begin"/>
        </w:r>
        <w:r w:rsidRPr="005909E1">
          <w:rPr>
            <w:rFonts w:ascii="Gill Sans MT" w:hAnsi="Gill Sans MT"/>
            <w:sz w:val="22"/>
            <w:szCs w:val="22"/>
          </w:rPr>
          <w:instrText xml:space="preserve"> PAGE   \* MERGEFORMAT </w:instrText>
        </w:r>
        <w:r w:rsidRPr="005909E1">
          <w:rPr>
            <w:rFonts w:ascii="Gill Sans MT" w:hAnsi="Gill Sans MT"/>
            <w:sz w:val="22"/>
            <w:szCs w:val="22"/>
          </w:rPr>
          <w:fldChar w:fldCharType="separate"/>
        </w:r>
        <w:r w:rsidRPr="005909E1">
          <w:rPr>
            <w:rFonts w:ascii="Gill Sans MT" w:hAnsi="Gill Sans MT"/>
            <w:noProof/>
            <w:sz w:val="22"/>
            <w:szCs w:val="22"/>
          </w:rPr>
          <w:t>2</w:t>
        </w:r>
        <w:r w:rsidRPr="005909E1">
          <w:rPr>
            <w:rFonts w:ascii="Gill Sans MT" w:hAnsi="Gill Sans MT"/>
            <w:noProof/>
            <w:sz w:val="22"/>
            <w:szCs w:val="22"/>
          </w:rPr>
          <w:fldChar w:fldCharType="end"/>
        </w:r>
      </w:p>
    </w:sdtContent>
  </w:sdt>
  <w:p w14:paraId="7FEEB8C9" w14:textId="77777777" w:rsidR="00417C0E" w:rsidRDefault="00417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831F8" w14:textId="77777777" w:rsidR="004D74A8" w:rsidRDefault="004D74A8">
      <w:r>
        <w:separator/>
      </w:r>
    </w:p>
  </w:footnote>
  <w:footnote w:type="continuationSeparator" w:id="0">
    <w:p w14:paraId="73D26530" w14:textId="77777777" w:rsidR="004D74A8" w:rsidRDefault="004D7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3B217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4A5B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CC57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0CC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0D2E0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C019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3010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CCE6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D2D0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4C22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3BE80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11"/>
    <w:multiLevelType w:val="multilevel"/>
    <w:tmpl w:val="997473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2"/>
    <w:multiLevelType w:val="multilevel"/>
    <w:tmpl w:val="A09ABD1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3" w15:restartNumberingAfterBreak="0">
    <w:nsid w:val="00A99413"/>
    <w:multiLevelType w:val="multilevel"/>
    <w:tmpl w:val="C096CD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4" w15:restartNumberingAfterBreak="0">
    <w:nsid w:val="00A99414"/>
    <w:multiLevelType w:val="multilevel"/>
    <w:tmpl w:val="BF48AA1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5" w15:restartNumberingAfterBreak="0">
    <w:nsid w:val="00A99415"/>
    <w:multiLevelType w:val="multilevel"/>
    <w:tmpl w:val="0D92FA6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6" w15:restartNumberingAfterBreak="0">
    <w:nsid w:val="00A99416"/>
    <w:multiLevelType w:val="multilevel"/>
    <w:tmpl w:val="5F466D9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7" w15:restartNumberingAfterBreak="0">
    <w:nsid w:val="00A99417"/>
    <w:multiLevelType w:val="multilevel"/>
    <w:tmpl w:val="A12453F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8" w15:restartNumberingAfterBreak="0">
    <w:nsid w:val="04031A32"/>
    <w:multiLevelType w:val="multilevel"/>
    <w:tmpl w:val="997473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5DC21D80"/>
    <w:multiLevelType w:val="multilevel"/>
    <w:tmpl w:val="C096CD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1903369005">
    <w:abstractNumId w:val="10"/>
  </w:num>
  <w:num w:numId="2" w16cid:durableId="1732658504">
    <w:abstractNumId w:val="9"/>
  </w:num>
  <w:num w:numId="3" w16cid:durableId="1442915391">
    <w:abstractNumId w:val="7"/>
  </w:num>
  <w:num w:numId="4" w16cid:durableId="441729131">
    <w:abstractNumId w:val="6"/>
  </w:num>
  <w:num w:numId="5" w16cid:durableId="919604565">
    <w:abstractNumId w:val="5"/>
  </w:num>
  <w:num w:numId="6" w16cid:durableId="809178115">
    <w:abstractNumId w:val="4"/>
  </w:num>
  <w:num w:numId="7" w16cid:durableId="1751809577">
    <w:abstractNumId w:val="8"/>
  </w:num>
  <w:num w:numId="8" w16cid:durableId="610742978">
    <w:abstractNumId w:val="3"/>
  </w:num>
  <w:num w:numId="9" w16cid:durableId="250093428">
    <w:abstractNumId w:val="2"/>
  </w:num>
  <w:num w:numId="10" w16cid:durableId="1054474291">
    <w:abstractNumId w:val="1"/>
  </w:num>
  <w:num w:numId="11" w16cid:durableId="487088049">
    <w:abstractNumId w:val="0"/>
  </w:num>
  <w:num w:numId="12" w16cid:durableId="19033730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036411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69195164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41986242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582106672">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383676422">
    <w:abstractNumId w:val="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16cid:durableId="612054950">
    <w:abstractNumId w:val="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1520462973">
    <w:abstractNumId w:val="10"/>
  </w:num>
  <w:num w:numId="20" w16cid:durableId="311759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4633019">
    <w:abstractNumId w:val="13"/>
  </w:num>
  <w:num w:numId="22" w16cid:durableId="1924290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2069198">
    <w:abstractNumId w:val="18"/>
  </w:num>
  <w:num w:numId="24" w16cid:durableId="20348371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10D7"/>
    <w:rsid w:val="00010375"/>
    <w:rsid w:val="000125C5"/>
    <w:rsid w:val="000220DB"/>
    <w:rsid w:val="0002465D"/>
    <w:rsid w:val="000269AC"/>
    <w:rsid w:val="000408E6"/>
    <w:rsid w:val="0004652C"/>
    <w:rsid w:val="00050480"/>
    <w:rsid w:val="0005514F"/>
    <w:rsid w:val="000632AE"/>
    <w:rsid w:val="0007706E"/>
    <w:rsid w:val="00091CE4"/>
    <w:rsid w:val="0009449E"/>
    <w:rsid w:val="000962A9"/>
    <w:rsid w:val="00097C9A"/>
    <w:rsid w:val="000A08D4"/>
    <w:rsid w:val="000A3394"/>
    <w:rsid w:val="000A5A44"/>
    <w:rsid w:val="000A7BB0"/>
    <w:rsid w:val="000C09AC"/>
    <w:rsid w:val="000D3366"/>
    <w:rsid w:val="000F217A"/>
    <w:rsid w:val="00116A1E"/>
    <w:rsid w:val="00116BC2"/>
    <w:rsid w:val="0012068E"/>
    <w:rsid w:val="00123005"/>
    <w:rsid w:val="00124E89"/>
    <w:rsid w:val="0013027D"/>
    <w:rsid w:val="0013219F"/>
    <w:rsid w:val="001533E7"/>
    <w:rsid w:val="001604A0"/>
    <w:rsid w:val="00162AC6"/>
    <w:rsid w:val="00162B3B"/>
    <w:rsid w:val="00165D9C"/>
    <w:rsid w:val="00166394"/>
    <w:rsid w:val="00167308"/>
    <w:rsid w:val="001735E7"/>
    <w:rsid w:val="00180040"/>
    <w:rsid w:val="00185B70"/>
    <w:rsid w:val="00195064"/>
    <w:rsid w:val="001967CB"/>
    <w:rsid w:val="00197399"/>
    <w:rsid w:val="001A0501"/>
    <w:rsid w:val="001A4B9F"/>
    <w:rsid w:val="001A7056"/>
    <w:rsid w:val="001D4288"/>
    <w:rsid w:val="001E7916"/>
    <w:rsid w:val="001F5A4D"/>
    <w:rsid w:val="00210318"/>
    <w:rsid w:val="0021156B"/>
    <w:rsid w:val="00214F19"/>
    <w:rsid w:val="00220F30"/>
    <w:rsid w:val="00237858"/>
    <w:rsid w:val="0024394D"/>
    <w:rsid w:val="0024602E"/>
    <w:rsid w:val="00263A64"/>
    <w:rsid w:val="00280098"/>
    <w:rsid w:val="00284ED2"/>
    <w:rsid w:val="0029509F"/>
    <w:rsid w:val="002A0479"/>
    <w:rsid w:val="002C3223"/>
    <w:rsid w:val="002D0C10"/>
    <w:rsid w:val="002D1268"/>
    <w:rsid w:val="002E5E46"/>
    <w:rsid w:val="002F2001"/>
    <w:rsid w:val="0030505F"/>
    <w:rsid w:val="00305C54"/>
    <w:rsid w:val="003113D8"/>
    <w:rsid w:val="00313C43"/>
    <w:rsid w:val="00316005"/>
    <w:rsid w:val="003230B1"/>
    <w:rsid w:val="00340E43"/>
    <w:rsid w:val="00352DEB"/>
    <w:rsid w:val="00395B53"/>
    <w:rsid w:val="00397CF7"/>
    <w:rsid w:val="003A65F8"/>
    <w:rsid w:val="003A6A7B"/>
    <w:rsid w:val="003C261E"/>
    <w:rsid w:val="003C6719"/>
    <w:rsid w:val="003D669D"/>
    <w:rsid w:val="003E487A"/>
    <w:rsid w:val="003E673D"/>
    <w:rsid w:val="003F07E5"/>
    <w:rsid w:val="003F3BCD"/>
    <w:rsid w:val="003F6D5F"/>
    <w:rsid w:val="00401BE6"/>
    <w:rsid w:val="004030E6"/>
    <w:rsid w:val="00406E2F"/>
    <w:rsid w:val="004120A1"/>
    <w:rsid w:val="00417C0E"/>
    <w:rsid w:val="00422884"/>
    <w:rsid w:val="00423FBC"/>
    <w:rsid w:val="004323F2"/>
    <w:rsid w:val="004333DB"/>
    <w:rsid w:val="00435BDA"/>
    <w:rsid w:val="00435BEF"/>
    <w:rsid w:val="004370C8"/>
    <w:rsid w:val="0043722C"/>
    <w:rsid w:val="00445D9B"/>
    <w:rsid w:val="004526C2"/>
    <w:rsid w:val="0045470C"/>
    <w:rsid w:val="00454E6B"/>
    <w:rsid w:val="00455291"/>
    <w:rsid w:val="00473CAD"/>
    <w:rsid w:val="0048021C"/>
    <w:rsid w:val="00480394"/>
    <w:rsid w:val="00484FBB"/>
    <w:rsid w:val="0048670D"/>
    <w:rsid w:val="00490B88"/>
    <w:rsid w:val="00495DE9"/>
    <w:rsid w:val="00497EDF"/>
    <w:rsid w:val="004B373A"/>
    <w:rsid w:val="004B4ACE"/>
    <w:rsid w:val="004B4B0E"/>
    <w:rsid w:val="004B73C0"/>
    <w:rsid w:val="004C01B1"/>
    <w:rsid w:val="004C0FD1"/>
    <w:rsid w:val="004C7FEF"/>
    <w:rsid w:val="004D29BB"/>
    <w:rsid w:val="004D74A8"/>
    <w:rsid w:val="004E2854"/>
    <w:rsid w:val="004E772F"/>
    <w:rsid w:val="004F3992"/>
    <w:rsid w:val="00501D27"/>
    <w:rsid w:val="005057A5"/>
    <w:rsid w:val="00507BAC"/>
    <w:rsid w:val="005159CC"/>
    <w:rsid w:val="00532DCD"/>
    <w:rsid w:val="00535FE7"/>
    <w:rsid w:val="005836C6"/>
    <w:rsid w:val="00592E0D"/>
    <w:rsid w:val="00596B80"/>
    <w:rsid w:val="005A154C"/>
    <w:rsid w:val="005B0F29"/>
    <w:rsid w:val="005C4827"/>
    <w:rsid w:val="005E0944"/>
    <w:rsid w:val="005E0F90"/>
    <w:rsid w:val="005E4E76"/>
    <w:rsid w:val="005F2B4F"/>
    <w:rsid w:val="0060408B"/>
    <w:rsid w:val="0060745D"/>
    <w:rsid w:val="0061210D"/>
    <w:rsid w:val="0061543A"/>
    <w:rsid w:val="006402B2"/>
    <w:rsid w:val="00651674"/>
    <w:rsid w:val="006610A0"/>
    <w:rsid w:val="00666266"/>
    <w:rsid w:val="00670014"/>
    <w:rsid w:val="0067446D"/>
    <w:rsid w:val="00676459"/>
    <w:rsid w:val="0067799D"/>
    <w:rsid w:val="0068080F"/>
    <w:rsid w:val="006812C7"/>
    <w:rsid w:val="006831C8"/>
    <w:rsid w:val="00692959"/>
    <w:rsid w:val="006A353E"/>
    <w:rsid w:val="006B6330"/>
    <w:rsid w:val="006C3206"/>
    <w:rsid w:val="006D0F52"/>
    <w:rsid w:val="006D1B1B"/>
    <w:rsid w:val="006D1D47"/>
    <w:rsid w:val="006D7F53"/>
    <w:rsid w:val="006E7925"/>
    <w:rsid w:val="006F26AC"/>
    <w:rsid w:val="00734398"/>
    <w:rsid w:val="00737B24"/>
    <w:rsid w:val="00746B7C"/>
    <w:rsid w:val="00751F4F"/>
    <w:rsid w:val="00755672"/>
    <w:rsid w:val="007626E9"/>
    <w:rsid w:val="00775AB4"/>
    <w:rsid w:val="00776A69"/>
    <w:rsid w:val="0078188F"/>
    <w:rsid w:val="00785AF7"/>
    <w:rsid w:val="007A20EE"/>
    <w:rsid w:val="007A3262"/>
    <w:rsid w:val="007B5D21"/>
    <w:rsid w:val="007C51F0"/>
    <w:rsid w:val="007C7154"/>
    <w:rsid w:val="007D1EB5"/>
    <w:rsid w:val="007E5772"/>
    <w:rsid w:val="00805D16"/>
    <w:rsid w:val="00811E87"/>
    <w:rsid w:val="00817F04"/>
    <w:rsid w:val="00821A11"/>
    <w:rsid w:val="0082413A"/>
    <w:rsid w:val="00825AC3"/>
    <w:rsid w:val="008327C1"/>
    <w:rsid w:val="00835D6B"/>
    <w:rsid w:val="00840820"/>
    <w:rsid w:val="0084426D"/>
    <w:rsid w:val="00855E8A"/>
    <w:rsid w:val="0085655E"/>
    <w:rsid w:val="00881C27"/>
    <w:rsid w:val="008B10D7"/>
    <w:rsid w:val="008B60E6"/>
    <w:rsid w:val="008D27FC"/>
    <w:rsid w:val="008E30A5"/>
    <w:rsid w:val="008F3DE6"/>
    <w:rsid w:val="00902B31"/>
    <w:rsid w:val="009033DB"/>
    <w:rsid w:val="0090704E"/>
    <w:rsid w:val="00915FA6"/>
    <w:rsid w:val="00920566"/>
    <w:rsid w:val="009232CC"/>
    <w:rsid w:val="009355D7"/>
    <w:rsid w:val="0094218B"/>
    <w:rsid w:val="00945CD0"/>
    <w:rsid w:val="00974020"/>
    <w:rsid w:val="00977E76"/>
    <w:rsid w:val="00984DAF"/>
    <w:rsid w:val="009A27C4"/>
    <w:rsid w:val="009B2798"/>
    <w:rsid w:val="009B6FAB"/>
    <w:rsid w:val="009D00B6"/>
    <w:rsid w:val="009E714B"/>
    <w:rsid w:val="009F2299"/>
    <w:rsid w:val="00A0639B"/>
    <w:rsid w:val="00A10547"/>
    <w:rsid w:val="00A16B81"/>
    <w:rsid w:val="00A24095"/>
    <w:rsid w:val="00A26B9E"/>
    <w:rsid w:val="00A27CC2"/>
    <w:rsid w:val="00A3348B"/>
    <w:rsid w:val="00A35F7B"/>
    <w:rsid w:val="00A40740"/>
    <w:rsid w:val="00A44C10"/>
    <w:rsid w:val="00A677DE"/>
    <w:rsid w:val="00A7023B"/>
    <w:rsid w:val="00A72476"/>
    <w:rsid w:val="00A7465E"/>
    <w:rsid w:val="00A746FC"/>
    <w:rsid w:val="00A748FA"/>
    <w:rsid w:val="00A91C39"/>
    <w:rsid w:val="00AA0C24"/>
    <w:rsid w:val="00AF1F57"/>
    <w:rsid w:val="00AF2C7D"/>
    <w:rsid w:val="00B24CF5"/>
    <w:rsid w:val="00B25513"/>
    <w:rsid w:val="00B26386"/>
    <w:rsid w:val="00B2648C"/>
    <w:rsid w:val="00B34466"/>
    <w:rsid w:val="00B560FC"/>
    <w:rsid w:val="00B56C5C"/>
    <w:rsid w:val="00B56F19"/>
    <w:rsid w:val="00B570B0"/>
    <w:rsid w:val="00B57BA1"/>
    <w:rsid w:val="00B6198C"/>
    <w:rsid w:val="00B674BA"/>
    <w:rsid w:val="00B726EF"/>
    <w:rsid w:val="00B85633"/>
    <w:rsid w:val="00B8616A"/>
    <w:rsid w:val="00B94BD9"/>
    <w:rsid w:val="00B97243"/>
    <w:rsid w:val="00BC404B"/>
    <w:rsid w:val="00BD3C00"/>
    <w:rsid w:val="00BD5918"/>
    <w:rsid w:val="00BD6634"/>
    <w:rsid w:val="00C12472"/>
    <w:rsid w:val="00C21E23"/>
    <w:rsid w:val="00C31A0D"/>
    <w:rsid w:val="00C35E9E"/>
    <w:rsid w:val="00C37031"/>
    <w:rsid w:val="00C52755"/>
    <w:rsid w:val="00C74B17"/>
    <w:rsid w:val="00C8193D"/>
    <w:rsid w:val="00C915AE"/>
    <w:rsid w:val="00C926EE"/>
    <w:rsid w:val="00CB3296"/>
    <w:rsid w:val="00CB43E3"/>
    <w:rsid w:val="00CE50A3"/>
    <w:rsid w:val="00CE6AA0"/>
    <w:rsid w:val="00CF3906"/>
    <w:rsid w:val="00D05624"/>
    <w:rsid w:val="00D17468"/>
    <w:rsid w:val="00D27ED4"/>
    <w:rsid w:val="00D30110"/>
    <w:rsid w:val="00D405CC"/>
    <w:rsid w:val="00D41586"/>
    <w:rsid w:val="00D518D4"/>
    <w:rsid w:val="00D66936"/>
    <w:rsid w:val="00D778DE"/>
    <w:rsid w:val="00D847F7"/>
    <w:rsid w:val="00D94EEB"/>
    <w:rsid w:val="00DA22F4"/>
    <w:rsid w:val="00DA5FCA"/>
    <w:rsid w:val="00DA69CE"/>
    <w:rsid w:val="00DB24FA"/>
    <w:rsid w:val="00DB4F69"/>
    <w:rsid w:val="00DB7B79"/>
    <w:rsid w:val="00DC5A3C"/>
    <w:rsid w:val="00DE6F2D"/>
    <w:rsid w:val="00DF11E3"/>
    <w:rsid w:val="00DF2005"/>
    <w:rsid w:val="00DF2298"/>
    <w:rsid w:val="00DF6D83"/>
    <w:rsid w:val="00E05508"/>
    <w:rsid w:val="00E11878"/>
    <w:rsid w:val="00E128A2"/>
    <w:rsid w:val="00E241BF"/>
    <w:rsid w:val="00E4142D"/>
    <w:rsid w:val="00E458E0"/>
    <w:rsid w:val="00E756BD"/>
    <w:rsid w:val="00E90137"/>
    <w:rsid w:val="00EA23C2"/>
    <w:rsid w:val="00EB2129"/>
    <w:rsid w:val="00EC286B"/>
    <w:rsid w:val="00EC61BC"/>
    <w:rsid w:val="00ED63C4"/>
    <w:rsid w:val="00EF4EDD"/>
    <w:rsid w:val="00EF7091"/>
    <w:rsid w:val="00F0197D"/>
    <w:rsid w:val="00F13C50"/>
    <w:rsid w:val="00F16BEB"/>
    <w:rsid w:val="00F1745C"/>
    <w:rsid w:val="00F417DF"/>
    <w:rsid w:val="00F4269B"/>
    <w:rsid w:val="00F50EB5"/>
    <w:rsid w:val="00F55286"/>
    <w:rsid w:val="00F554CC"/>
    <w:rsid w:val="00F65969"/>
    <w:rsid w:val="00F813CA"/>
    <w:rsid w:val="00F840DC"/>
    <w:rsid w:val="00F860FE"/>
    <w:rsid w:val="00FA25EA"/>
    <w:rsid w:val="00FA75B0"/>
    <w:rsid w:val="00FB0791"/>
    <w:rsid w:val="00FB0A18"/>
    <w:rsid w:val="00FB0E19"/>
    <w:rsid w:val="00FB7CF8"/>
    <w:rsid w:val="00FC408E"/>
    <w:rsid w:val="00FD7357"/>
    <w:rsid w:val="00FE23C8"/>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543A"/>
  <w15:docId w15:val="{E8535E08-9B5B-4142-AEF8-B83D5DE3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066C"/>
    <w:rPr>
      <w:rFonts w:ascii="Calibri" w:hAnsi="Calibri"/>
    </w:rPr>
  </w:style>
  <w:style w:type="paragraph" w:styleId="Heading1">
    <w:name w:val="heading 1"/>
    <w:basedOn w:val="Normal"/>
    <w:next w:val="BodyText"/>
    <w:uiPriority w:val="9"/>
    <w:qFormat/>
    <w:rsid w:val="00C57918"/>
    <w:pPr>
      <w:keepNext/>
      <w:keepLines/>
      <w:spacing w:before="480" w:after="0"/>
      <w:outlineLvl w:val="0"/>
    </w:pPr>
    <w:rPr>
      <w:rFonts w:ascii="Lato" w:eastAsiaTheme="majorEastAsia" w:hAnsi="Lato" w:cstheme="majorBidi"/>
      <w:bCs/>
      <w:color w:val="2C3E50"/>
      <w:sz w:val="40"/>
      <w:szCs w:val="32"/>
    </w:rPr>
  </w:style>
  <w:style w:type="paragraph" w:styleId="Heading2">
    <w:name w:val="heading 2"/>
    <w:basedOn w:val="Normal"/>
    <w:next w:val="BodyText"/>
    <w:link w:val="Heading2Char"/>
    <w:uiPriority w:val="9"/>
    <w:unhideWhenUsed/>
    <w:qFormat/>
    <w:rsid w:val="00C57918"/>
    <w:pPr>
      <w:keepNext/>
      <w:keepLines/>
      <w:spacing w:before="200" w:after="0"/>
      <w:outlineLvl w:val="1"/>
    </w:pPr>
    <w:rPr>
      <w:rFonts w:ascii="Lato" w:eastAsiaTheme="majorEastAsia" w:hAnsi="Lato" w:cstheme="majorBidi"/>
      <w:bCs/>
      <w:color w:val="2C3E50"/>
      <w:sz w:val="32"/>
      <w:szCs w:val="28"/>
    </w:rPr>
  </w:style>
  <w:style w:type="paragraph" w:styleId="Heading3">
    <w:name w:val="heading 3"/>
    <w:basedOn w:val="Normal"/>
    <w:next w:val="BodyText"/>
    <w:uiPriority w:val="9"/>
    <w:unhideWhenUsed/>
    <w:qFormat/>
    <w:rsid w:val="00C57918"/>
    <w:pPr>
      <w:keepNext/>
      <w:keepLines/>
      <w:spacing w:before="200" w:after="0"/>
      <w:ind w:left="170"/>
      <w:outlineLvl w:val="2"/>
    </w:pPr>
    <w:rPr>
      <w:rFonts w:ascii="Lato" w:eastAsiaTheme="majorEastAsia" w:hAnsi="Lato" w:cstheme="majorBidi"/>
      <w:bCs/>
      <w:color w:val="2C3E50"/>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527C9"/>
    <w:pPr>
      <w:spacing w:before="180" w:after="180"/>
    </w:pPr>
    <w:rPr>
      <w:color w:val="2C3E50"/>
    </w:rPr>
  </w:style>
  <w:style w:type="paragraph" w:customStyle="1" w:styleId="FirstParagraph">
    <w:name w:val="First Paragraph"/>
    <w:basedOn w:val="BodyText"/>
    <w:next w:val="BodyText"/>
    <w:qFormat/>
    <w:rsid w:val="00D527C9"/>
    <w:rPr>
      <w:color w:val="1C2834"/>
    </w:rPr>
  </w:style>
  <w:style w:type="paragraph" w:customStyle="1" w:styleId="Compact">
    <w:name w:val="Compact"/>
    <w:basedOn w:val="BodyText"/>
    <w:qFormat/>
    <w:rsid w:val="006E62BB"/>
    <w:pPr>
      <w:spacing w:before="36" w:after="240"/>
    </w:pPr>
  </w:style>
  <w:style w:type="paragraph" w:styleId="Title">
    <w:name w:val="Title"/>
    <w:basedOn w:val="Normal"/>
    <w:next w:val="BodyText"/>
    <w:link w:val="TitleChar"/>
    <w:qFormat/>
    <w:rsid w:val="00E45E0A"/>
    <w:pPr>
      <w:keepNext/>
      <w:keepLines/>
      <w:spacing w:before="480" w:after="240"/>
      <w:jc w:val="center"/>
    </w:pPr>
    <w:rPr>
      <w:rFonts w:ascii="Lato" w:eastAsiaTheme="majorEastAsia" w:hAnsi="Lato" w:cstheme="majorBidi"/>
      <w:bCs/>
      <w:color w:val="2C3E50"/>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45E0A"/>
    <w:pPr>
      <w:keepNext/>
      <w:keepLines/>
      <w:jc w:val="center"/>
    </w:pPr>
    <w:rPr>
      <w:rFonts w:ascii="Lato" w:hAnsi="Lato"/>
      <w:color w:val="2C3E50"/>
      <w:sz w:val="27"/>
    </w:rPr>
  </w:style>
  <w:style w:type="paragraph" w:styleId="Date">
    <w:name w:val="Date"/>
    <w:next w:val="BodyText"/>
    <w:link w:val="DateChar"/>
    <w:qFormat/>
    <w:rsid w:val="00E45E0A"/>
    <w:pPr>
      <w:keepNext/>
      <w:keepLines/>
      <w:jc w:val="center"/>
    </w:pPr>
    <w:rPr>
      <w:rFonts w:ascii="Lato" w:hAnsi="Lato"/>
      <w:color w:val="2C3E50"/>
      <w:sz w:val="27"/>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F16504"/>
    <w:pPr>
      <w:pBdr>
        <w:left w:val="single" w:sz="36" w:space="12" w:color="F2F2F2" w:themeColor="background1" w:themeShade="F2"/>
      </w:pBdr>
      <w:tabs>
        <w:tab w:val="left" w:pos="720"/>
      </w:tabs>
      <w:spacing w:before="100" w:after="100"/>
      <w:ind w:left="340" w:right="482"/>
    </w:pPr>
    <w:rPr>
      <w:rFonts w:ascii="Lato" w:hAnsi="Lato"/>
      <w:color w:val="233241"/>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E152D6"/>
    <w:rPr>
      <w:rFonts w:ascii="Consolas" w:hAnsi="Consolas"/>
      <w:b/>
      <w:color w:val="5F497A" w:themeColor="accent4" w:themeShade="BF"/>
      <w:sz w:val="21"/>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5738F8"/>
    <w:rPr>
      <w:color w:val="4CAF3B"/>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rsid w:val="00E152D6"/>
    <w:pPr>
      <w:pBdr>
        <w:top w:val="single" w:sz="4" w:space="1" w:color="E5DFEC" w:themeColor="accent4" w:themeTint="33"/>
        <w:left w:val="single" w:sz="4" w:space="4" w:color="E5DFEC" w:themeColor="accent4" w:themeTint="33"/>
        <w:bottom w:val="single" w:sz="4" w:space="1" w:color="E5DFEC" w:themeColor="accent4" w:themeTint="33"/>
        <w:right w:val="single" w:sz="4" w:space="4" w:color="E5DFEC" w:themeColor="accent4" w:themeTint="33"/>
      </w:pBdr>
      <w:shd w:val="clear" w:color="auto" w:fill="F8F8F8"/>
      <w:wordWrap w:val="0"/>
    </w:pPr>
    <w:rPr>
      <w:rFonts w:ascii="Consolas" w:hAnsi="Consolas"/>
      <w:b/>
      <w:color w:val="5F497A" w:themeColor="accent4" w:themeShade="BF"/>
      <w:sz w:val="21"/>
    </w:rPr>
  </w:style>
  <w:style w:type="character" w:customStyle="1" w:styleId="KeywordTok">
    <w:name w:val="KeywordTok"/>
    <w:basedOn w:val="VerbatimChar"/>
    <w:rPr>
      <w:rFonts w:ascii="Consolas" w:hAnsi="Consolas"/>
      <w:b w:val="0"/>
      <w:color w:val="204A87"/>
      <w:sz w:val="22"/>
      <w:shd w:val="clear" w:color="auto" w:fill="F8F8F8"/>
    </w:rPr>
  </w:style>
  <w:style w:type="character" w:customStyle="1" w:styleId="DataTypeTok">
    <w:name w:val="DataTypeTok"/>
    <w:basedOn w:val="VerbatimChar"/>
    <w:rPr>
      <w:rFonts w:ascii="Consolas" w:hAnsi="Consolas"/>
      <w:b/>
      <w:color w:val="204A87"/>
      <w:sz w:val="22"/>
      <w:shd w:val="clear" w:color="auto" w:fill="F8F8F8"/>
    </w:rPr>
  </w:style>
  <w:style w:type="character" w:customStyle="1" w:styleId="DecValTok">
    <w:name w:val="DecValTok"/>
    <w:basedOn w:val="VerbatimChar"/>
    <w:rsid w:val="00507893"/>
    <w:rPr>
      <w:rFonts w:ascii="Consolas" w:hAnsi="Consolas"/>
      <w:b/>
      <w:color w:val="2587D1"/>
      <w:sz w:val="22"/>
      <w:shd w:val="clear" w:color="auto" w:fill="F8F8F8"/>
    </w:rPr>
  </w:style>
  <w:style w:type="character" w:customStyle="1" w:styleId="BaseNTok">
    <w:name w:val="BaseNTok"/>
    <w:basedOn w:val="VerbatimChar"/>
    <w:rPr>
      <w:rFonts w:ascii="Consolas" w:hAnsi="Consolas"/>
      <w:b/>
      <w:color w:val="0000CF"/>
      <w:sz w:val="22"/>
      <w:shd w:val="clear" w:color="auto" w:fill="F8F8F8"/>
    </w:rPr>
  </w:style>
  <w:style w:type="character" w:customStyle="1" w:styleId="FloatTok">
    <w:name w:val="FloatTok"/>
    <w:basedOn w:val="VerbatimChar"/>
    <w:rsid w:val="009B678B"/>
    <w:rPr>
      <w:rFonts w:ascii="Consolas" w:hAnsi="Consolas"/>
      <w:b/>
      <w:color w:val="1F497D" w:themeColor="text2"/>
      <w:sz w:val="22"/>
      <w:shd w:val="clear" w:color="auto" w:fill="F8F8F8"/>
    </w:rPr>
  </w:style>
  <w:style w:type="character" w:customStyle="1" w:styleId="ConstantTok">
    <w:name w:val="ConstantTok"/>
    <w:basedOn w:val="VerbatimChar"/>
    <w:rsid w:val="00067BD7"/>
    <w:rPr>
      <w:rFonts w:ascii="Consolas" w:hAnsi="Consolas"/>
      <w:b/>
      <w:color w:val="AA127F"/>
      <w:sz w:val="22"/>
      <w:shd w:val="clear" w:color="auto" w:fill="F8F8F8"/>
    </w:rPr>
  </w:style>
  <w:style w:type="character" w:customStyle="1" w:styleId="CharTok">
    <w:name w:val="CharTok"/>
    <w:basedOn w:val="VerbatimChar"/>
    <w:rPr>
      <w:rFonts w:ascii="Consolas" w:hAnsi="Consolas"/>
      <w:b/>
      <w:color w:val="4E9A06"/>
      <w:sz w:val="22"/>
      <w:shd w:val="clear" w:color="auto" w:fill="F8F8F8"/>
    </w:rPr>
  </w:style>
  <w:style w:type="character" w:customStyle="1" w:styleId="SpecialCharTok">
    <w:name w:val="SpecialCharTok"/>
    <w:basedOn w:val="VerbatimChar"/>
    <w:rsid w:val="002A62E3"/>
    <w:rPr>
      <w:rFonts w:ascii="Consolas" w:hAnsi="Consolas"/>
      <w:b/>
      <w:color w:val="3B659C"/>
      <w:sz w:val="22"/>
      <w:shd w:val="clear" w:color="auto" w:fill="F8F8F8"/>
    </w:rPr>
  </w:style>
  <w:style w:type="character" w:customStyle="1" w:styleId="StringTok">
    <w:name w:val="StringTok"/>
    <w:basedOn w:val="VerbatimChar"/>
    <w:rsid w:val="00507893"/>
    <w:rPr>
      <w:rFonts w:ascii="Consolas" w:hAnsi="Consolas"/>
      <w:b/>
      <w:color w:val="8959A8"/>
      <w:sz w:val="22"/>
      <w:shd w:val="clear" w:color="auto" w:fill="F8F8F8"/>
    </w:rPr>
  </w:style>
  <w:style w:type="character" w:customStyle="1" w:styleId="VerbatimStringTok">
    <w:name w:val="VerbatimStringTok"/>
    <w:basedOn w:val="VerbatimChar"/>
    <w:rPr>
      <w:rFonts w:ascii="Consolas" w:hAnsi="Consolas"/>
      <w:b/>
      <w:color w:val="4E9A06"/>
      <w:sz w:val="22"/>
      <w:shd w:val="clear" w:color="auto" w:fill="F8F8F8"/>
    </w:rPr>
  </w:style>
  <w:style w:type="character" w:customStyle="1" w:styleId="SpecialStringTok">
    <w:name w:val="SpecialStringTok"/>
    <w:basedOn w:val="VerbatimChar"/>
    <w:rPr>
      <w:rFonts w:ascii="Consolas" w:hAnsi="Consolas"/>
      <w:b/>
      <w:color w:val="4E9A06"/>
      <w:sz w:val="22"/>
      <w:shd w:val="clear" w:color="auto" w:fill="F8F8F8"/>
    </w:rPr>
  </w:style>
  <w:style w:type="character" w:customStyle="1" w:styleId="ImportTok">
    <w:name w:val="ImportTok"/>
    <w:basedOn w:val="VerbatimChar"/>
    <w:rPr>
      <w:rFonts w:ascii="Consolas" w:hAnsi="Consolas"/>
      <w:b/>
      <w:color w:val="5F497A" w:themeColor="accent4" w:themeShade="BF"/>
      <w:sz w:val="22"/>
      <w:shd w:val="clear" w:color="auto" w:fill="F8F8F8"/>
    </w:rPr>
  </w:style>
  <w:style w:type="character" w:customStyle="1" w:styleId="CommentTok">
    <w:name w:val="CommentTok"/>
    <w:basedOn w:val="VerbatimChar"/>
    <w:rsid w:val="00B92EDB"/>
    <w:rPr>
      <w:rFonts w:ascii="Consolas" w:hAnsi="Consolas"/>
      <w:b/>
      <w:i/>
      <w:color w:val="3F9343"/>
      <w:sz w:val="22"/>
      <w:shd w:val="clear" w:color="auto" w:fill="F8F8F8"/>
    </w:rPr>
  </w:style>
  <w:style w:type="character" w:customStyle="1" w:styleId="DocumentationTok">
    <w:name w:val="DocumentationTok"/>
    <w:basedOn w:val="VerbatimChar"/>
    <w:rPr>
      <w:rFonts w:ascii="Consolas" w:hAnsi="Consolas"/>
      <w:b w:val="0"/>
      <w:i/>
      <w:color w:val="8F5902"/>
      <w:sz w:val="22"/>
      <w:shd w:val="clear" w:color="auto" w:fill="F8F8F8"/>
    </w:rPr>
  </w:style>
  <w:style w:type="character" w:customStyle="1" w:styleId="AnnotationTok">
    <w:name w:val="AnnotationTok"/>
    <w:basedOn w:val="VerbatimChar"/>
    <w:rPr>
      <w:rFonts w:ascii="Consolas" w:hAnsi="Consolas"/>
      <w:b w:val="0"/>
      <w:i/>
      <w:color w:val="8F5902"/>
      <w:sz w:val="22"/>
      <w:shd w:val="clear" w:color="auto" w:fill="F8F8F8"/>
    </w:rPr>
  </w:style>
  <w:style w:type="character" w:customStyle="1" w:styleId="CommentVarTok">
    <w:name w:val="CommentVarTok"/>
    <w:basedOn w:val="VerbatimChar"/>
    <w:rPr>
      <w:rFonts w:ascii="Consolas" w:hAnsi="Consolas"/>
      <w:b w:val="0"/>
      <w:i/>
      <w:color w:val="8F5902"/>
      <w:sz w:val="22"/>
      <w:shd w:val="clear" w:color="auto" w:fill="F8F8F8"/>
    </w:rPr>
  </w:style>
  <w:style w:type="character" w:customStyle="1" w:styleId="OtherTok">
    <w:name w:val="OtherTok"/>
    <w:basedOn w:val="VerbatimChar"/>
    <w:rsid w:val="00507893"/>
    <w:rPr>
      <w:rFonts w:ascii="Consolas" w:hAnsi="Consolas"/>
      <w:b/>
      <w:color w:val="3E999F"/>
      <w:sz w:val="22"/>
      <w:shd w:val="clear" w:color="auto" w:fill="F8F8F8"/>
    </w:rPr>
  </w:style>
  <w:style w:type="character" w:customStyle="1" w:styleId="FunctionTok">
    <w:name w:val="FunctionTok"/>
    <w:basedOn w:val="VerbatimChar"/>
    <w:rsid w:val="00507893"/>
    <w:rPr>
      <w:rFonts w:ascii="Consolas" w:hAnsi="Consolas"/>
      <w:b/>
      <w:color w:val="31849B" w:themeColor="accent5" w:themeShade="BF"/>
      <w:sz w:val="22"/>
      <w:shd w:val="clear" w:color="auto" w:fill="F8F8F8"/>
    </w:rPr>
  </w:style>
  <w:style w:type="character" w:customStyle="1" w:styleId="VariableTok">
    <w:name w:val="VariableTok"/>
    <w:basedOn w:val="VerbatimChar"/>
    <w:rPr>
      <w:rFonts w:ascii="Consolas" w:hAnsi="Consolas"/>
      <w:b/>
      <w:color w:val="000000"/>
      <w:sz w:val="22"/>
      <w:shd w:val="clear" w:color="auto" w:fill="F8F8F8"/>
    </w:rPr>
  </w:style>
  <w:style w:type="character" w:customStyle="1" w:styleId="ControlFlowTok">
    <w:name w:val="ControlFlowTok"/>
    <w:basedOn w:val="VerbatimChar"/>
    <w:rPr>
      <w:rFonts w:ascii="Consolas" w:hAnsi="Consolas"/>
      <w:b w:val="0"/>
      <w:color w:val="204A87"/>
      <w:sz w:val="22"/>
      <w:shd w:val="clear" w:color="auto" w:fill="F8F8F8"/>
    </w:rPr>
  </w:style>
  <w:style w:type="character" w:customStyle="1" w:styleId="OperatorTok">
    <w:name w:val="OperatorTok"/>
    <w:basedOn w:val="VerbatimChar"/>
    <w:rPr>
      <w:rFonts w:ascii="Consolas" w:hAnsi="Consolas"/>
      <w:b w:val="0"/>
      <w:color w:val="CE5C00"/>
      <w:sz w:val="22"/>
      <w:shd w:val="clear" w:color="auto" w:fill="F8F8F8"/>
    </w:rPr>
  </w:style>
  <w:style w:type="character" w:customStyle="1" w:styleId="BuiltInTok">
    <w:name w:val="BuiltInTok"/>
    <w:basedOn w:val="VerbatimChar"/>
    <w:rPr>
      <w:rFonts w:ascii="Consolas" w:hAnsi="Consolas"/>
      <w:b/>
      <w:color w:val="5F497A" w:themeColor="accent4" w:themeShade="BF"/>
      <w:sz w:val="22"/>
      <w:shd w:val="clear" w:color="auto" w:fill="F8F8F8"/>
    </w:rPr>
  </w:style>
  <w:style w:type="character" w:customStyle="1" w:styleId="ExtensionTok">
    <w:name w:val="ExtensionTok"/>
    <w:basedOn w:val="VerbatimChar"/>
    <w:rPr>
      <w:rFonts w:ascii="Consolas" w:hAnsi="Consolas"/>
      <w:b/>
      <w:color w:val="5F497A" w:themeColor="accent4" w:themeShade="BF"/>
      <w:sz w:val="22"/>
      <w:shd w:val="clear" w:color="auto" w:fill="F8F8F8"/>
    </w:rPr>
  </w:style>
  <w:style w:type="character" w:customStyle="1" w:styleId="PreprocessorTok">
    <w:name w:val="PreprocessorTok"/>
    <w:basedOn w:val="VerbatimChar"/>
    <w:rPr>
      <w:rFonts w:ascii="Consolas" w:hAnsi="Consolas"/>
      <w:b/>
      <w:i/>
      <w:color w:val="8F5902"/>
      <w:sz w:val="22"/>
      <w:shd w:val="clear" w:color="auto" w:fill="F8F8F8"/>
    </w:rPr>
  </w:style>
  <w:style w:type="character" w:customStyle="1" w:styleId="AttributeTok">
    <w:name w:val="AttributeTok"/>
    <w:basedOn w:val="VerbatimChar"/>
    <w:rsid w:val="00261B6B"/>
    <w:rPr>
      <w:rFonts w:ascii="Consolas" w:hAnsi="Consolas"/>
      <w:b/>
      <w:color w:val="C0504D" w:themeColor="accent2"/>
      <w:sz w:val="22"/>
      <w:shd w:val="clear" w:color="auto" w:fill="F8F8F8"/>
    </w:rPr>
  </w:style>
  <w:style w:type="character" w:customStyle="1" w:styleId="RegionMarkerTok">
    <w:name w:val="RegionMarkerTok"/>
    <w:basedOn w:val="VerbatimChar"/>
    <w:rPr>
      <w:rFonts w:ascii="Consolas" w:hAnsi="Consolas"/>
      <w:b/>
      <w:color w:val="5F497A" w:themeColor="accent4" w:themeShade="BF"/>
      <w:sz w:val="22"/>
      <w:shd w:val="clear" w:color="auto" w:fill="F8F8F8"/>
    </w:rPr>
  </w:style>
  <w:style w:type="character" w:customStyle="1" w:styleId="InformationTok">
    <w:name w:val="InformationTok"/>
    <w:basedOn w:val="VerbatimChar"/>
    <w:rPr>
      <w:rFonts w:ascii="Consolas" w:hAnsi="Consolas"/>
      <w:b w:val="0"/>
      <w:i/>
      <w:color w:val="8F5902"/>
      <w:sz w:val="22"/>
      <w:shd w:val="clear" w:color="auto" w:fill="F8F8F8"/>
    </w:rPr>
  </w:style>
  <w:style w:type="character" w:customStyle="1" w:styleId="WarningTok">
    <w:name w:val="WarningTok"/>
    <w:basedOn w:val="VerbatimChar"/>
    <w:rPr>
      <w:rFonts w:ascii="Consolas" w:hAnsi="Consolas"/>
      <w:b w:val="0"/>
      <w:i/>
      <w:color w:val="8F5902"/>
      <w:sz w:val="22"/>
      <w:shd w:val="clear" w:color="auto" w:fill="F8F8F8"/>
    </w:rPr>
  </w:style>
  <w:style w:type="character" w:customStyle="1" w:styleId="AlertTok">
    <w:name w:val="AlertTok"/>
    <w:basedOn w:val="VerbatimChar"/>
    <w:rPr>
      <w:rFonts w:ascii="Consolas" w:hAnsi="Consolas"/>
      <w:b/>
      <w:color w:val="EF2929"/>
      <w:sz w:val="22"/>
      <w:shd w:val="clear" w:color="auto" w:fill="F8F8F8"/>
    </w:rPr>
  </w:style>
  <w:style w:type="character" w:customStyle="1" w:styleId="ErrorTok">
    <w:name w:val="ErrorTok"/>
    <w:basedOn w:val="VerbatimChar"/>
    <w:rPr>
      <w:rFonts w:ascii="Consolas" w:hAnsi="Consolas"/>
      <w:b w:val="0"/>
      <w:color w:val="A40000"/>
      <w:sz w:val="22"/>
      <w:shd w:val="clear" w:color="auto" w:fill="F8F8F8"/>
    </w:rPr>
  </w:style>
  <w:style w:type="character" w:customStyle="1" w:styleId="NormalTok">
    <w:name w:val="NormalTok"/>
    <w:basedOn w:val="VerbatimChar"/>
    <w:rsid w:val="00F20478"/>
    <w:rPr>
      <w:rFonts w:ascii="Consolas" w:hAnsi="Consolas"/>
      <w:b/>
      <w:color w:val="262626" w:themeColor="text1" w:themeTint="D9"/>
      <w:sz w:val="22"/>
      <w:shd w:val="clear" w:color="auto" w:fill="F8F8F8"/>
    </w:rPr>
  </w:style>
  <w:style w:type="paragraph" w:styleId="Header">
    <w:name w:val="header"/>
    <w:basedOn w:val="Normal"/>
    <w:link w:val="HeaderChar"/>
    <w:unhideWhenUsed/>
    <w:rsid w:val="00A741AB"/>
    <w:pPr>
      <w:tabs>
        <w:tab w:val="center" w:pos="4513"/>
        <w:tab w:val="right" w:pos="9026"/>
      </w:tabs>
      <w:spacing w:after="0"/>
    </w:pPr>
  </w:style>
  <w:style w:type="character" w:customStyle="1" w:styleId="BodyTextChar">
    <w:name w:val="Body Text Char"/>
    <w:basedOn w:val="DefaultParagraphFont"/>
    <w:link w:val="BodyText"/>
    <w:rsid w:val="00D527C9"/>
    <w:rPr>
      <w:rFonts w:ascii="Calibri" w:hAnsi="Calibri"/>
      <w:color w:val="2C3E50"/>
    </w:rPr>
  </w:style>
  <w:style w:type="character" w:customStyle="1" w:styleId="HeaderChar">
    <w:name w:val="Header Char"/>
    <w:basedOn w:val="DefaultParagraphFont"/>
    <w:link w:val="Header"/>
    <w:rsid w:val="00A741AB"/>
  </w:style>
  <w:style w:type="paragraph" w:styleId="Footer">
    <w:name w:val="footer"/>
    <w:basedOn w:val="Normal"/>
    <w:link w:val="FooterChar"/>
    <w:uiPriority w:val="99"/>
    <w:unhideWhenUsed/>
    <w:rsid w:val="00A741AB"/>
    <w:pPr>
      <w:tabs>
        <w:tab w:val="center" w:pos="4513"/>
        <w:tab w:val="right" w:pos="9026"/>
      </w:tabs>
      <w:spacing w:after="0"/>
    </w:pPr>
  </w:style>
  <w:style w:type="character" w:customStyle="1" w:styleId="FooterChar">
    <w:name w:val="Footer Char"/>
    <w:basedOn w:val="DefaultParagraphFont"/>
    <w:link w:val="Footer"/>
    <w:uiPriority w:val="99"/>
    <w:rsid w:val="00A741AB"/>
  </w:style>
  <w:style w:type="character" w:customStyle="1" w:styleId="TitleChar">
    <w:name w:val="Title Char"/>
    <w:basedOn w:val="DefaultParagraphFont"/>
    <w:link w:val="Title"/>
    <w:rsid w:val="006E183A"/>
    <w:rPr>
      <w:rFonts w:ascii="Lato" w:eastAsiaTheme="majorEastAsia" w:hAnsi="Lato" w:cstheme="majorBidi"/>
      <w:bCs/>
      <w:color w:val="2C3E50"/>
      <w:sz w:val="48"/>
      <w:szCs w:val="36"/>
    </w:rPr>
  </w:style>
  <w:style w:type="character" w:customStyle="1" w:styleId="DateChar">
    <w:name w:val="Date Char"/>
    <w:basedOn w:val="DefaultParagraphFont"/>
    <w:link w:val="Date"/>
    <w:rsid w:val="006E183A"/>
    <w:rPr>
      <w:rFonts w:ascii="Lato" w:hAnsi="Lato"/>
      <w:color w:val="2C3E50"/>
      <w:sz w:val="27"/>
    </w:rPr>
  </w:style>
  <w:style w:type="paragraph" w:styleId="TOC1">
    <w:name w:val="toc 1"/>
    <w:basedOn w:val="Normal"/>
    <w:next w:val="Normal"/>
    <w:autoRedefine/>
    <w:uiPriority w:val="39"/>
    <w:unhideWhenUsed/>
    <w:rsid w:val="000269AC"/>
    <w:pPr>
      <w:tabs>
        <w:tab w:val="left" w:pos="480"/>
        <w:tab w:val="right" w:leader="dot" w:pos="9350"/>
      </w:tabs>
      <w:spacing w:after="40"/>
    </w:pPr>
  </w:style>
  <w:style w:type="paragraph" w:styleId="TOC2">
    <w:name w:val="toc 2"/>
    <w:basedOn w:val="Normal"/>
    <w:next w:val="Normal"/>
    <w:autoRedefine/>
    <w:uiPriority w:val="39"/>
    <w:unhideWhenUsed/>
    <w:rsid w:val="00B570B0"/>
    <w:pPr>
      <w:spacing w:after="100"/>
      <w:ind w:left="240"/>
    </w:pPr>
  </w:style>
  <w:style w:type="paragraph" w:styleId="TOC3">
    <w:name w:val="toc 3"/>
    <w:basedOn w:val="Normal"/>
    <w:next w:val="Normal"/>
    <w:autoRedefine/>
    <w:uiPriority w:val="39"/>
    <w:unhideWhenUsed/>
    <w:rsid w:val="00B570B0"/>
    <w:pPr>
      <w:spacing w:after="100"/>
      <w:ind w:left="480"/>
    </w:pPr>
  </w:style>
  <w:style w:type="table" w:styleId="TableGrid">
    <w:name w:val="Table Grid"/>
    <w:basedOn w:val="TableNormal"/>
    <w:rsid w:val="00097C9A"/>
    <w:pPr>
      <w:spacing w:after="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26B9E"/>
    <w:rPr>
      <w:rFonts w:ascii="Lato" w:eastAsiaTheme="majorEastAsia" w:hAnsi="Lato" w:cstheme="majorBidi"/>
      <w:bCs/>
      <w:color w:val="2C3E5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697839">
      <w:bodyDiv w:val="1"/>
      <w:marLeft w:val="0"/>
      <w:marRight w:val="0"/>
      <w:marTop w:val="0"/>
      <w:marBottom w:val="0"/>
      <w:divBdr>
        <w:top w:val="none" w:sz="0" w:space="0" w:color="auto"/>
        <w:left w:val="none" w:sz="0" w:space="0" w:color="auto"/>
        <w:bottom w:val="none" w:sz="0" w:space="0" w:color="auto"/>
        <w:right w:val="none" w:sz="0" w:space="0" w:color="auto"/>
      </w:divBdr>
    </w:div>
    <w:div w:id="741490819">
      <w:bodyDiv w:val="1"/>
      <w:marLeft w:val="0"/>
      <w:marRight w:val="0"/>
      <w:marTop w:val="0"/>
      <w:marBottom w:val="0"/>
      <w:divBdr>
        <w:top w:val="none" w:sz="0" w:space="0" w:color="auto"/>
        <w:left w:val="none" w:sz="0" w:space="0" w:color="auto"/>
        <w:bottom w:val="none" w:sz="0" w:space="0" w:color="auto"/>
        <w:right w:val="none" w:sz="0" w:space="0" w:color="auto"/>
      </w:divBdr>
    </w:div>
    <w:div w:id="1086996540">
      <w:bodyDiv w:val="1"/>
      <w:marLeft w:val="0"/>
      <w:marRight w:val="0"/>
      <w:marTop w:val="0"/>
      <w:marBottom w:val="0"/>
      <w:divBdr>
        <w:top w:val="none" w:sz="0" w:space="0" w:color="auto"/>
        <w:left w:val="none" w:sz="0" w:space="0" w:color="auto"/>
        <w:bottom w:val="none" w:sz="0" w:space="0" w:color="auto"/>
        <w:right w:val="none" w:sz="0" w:space="0" w:color="auto"/>
      </w:divBdr>
    </w:div>
    <w:div w:id="21383356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berkeley.edu/users/nolan/IntroRPgm/chap-Graphics.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www.phi.org/our-work/programs/child-health-and-development-studie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855</TotalTime>
  <Pages>25</Pages>
  <Words>3426</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Prac 3: Data visualisation</vt:lpstr>
    </vt:vector>
  </TitlesOfParts>
  <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 3: Data visualisation</dc:title>
  <dc:creator>SOST10142/20142 Applied Statistics for Social Scientists</dc:creator>
  <cp:keywords/>
  <cp:lastModifiedBy>Kane Crabtree</cp:lastModifiedBy>
  <cp:revision>348</cp:revision>
  <dcterms:created xsi:type="dcterms:W3CDTF">2024-01-19T13:39:00Z</dcterms:created>
  <dcterms:modified xsi:type="dcterms:W3CDTF">2024-02-14T13:17:00Z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2024-02-13</vt:lpwstr>
  </property>
  <property fmtid="{D5CDD505-2E9C-101B-9397-08002B2CF9AE}" pid="3" name="editor_options">
    <vt:lpwstr/>
  </property>
  <property fmtid="{D5CDD505-2E9C-101B-9397-08002B2CF9AE}" pid="4" name="output">
    <vt:lpwstr/>
  </property>
</Properties>
</file>