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Descrição do Projeto</w:t>
      </w:r>
    </w:p>
    <w:p/>
    <w:tbl>
      <w:tblPr>
        <w:tblStyle w:val="LightGrid-Accent2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Nome da Aplicação</w:t>
            </w:r>
          </w:p>
        </w:tc>
        <w:tc>
          <w:tcPr>
            <w:tcW w:type="dxa" w:w="4320"/>
          </w:tcPr>
          <w:p>
            <w:r>
              <w:t>asdsa</w:t>
            </w:r>
          </w:p>
        </w:tc>
      </w:tr>
      <w:tr>
        <w:tc>
          <w:tcPr>
            <w:tcW w:type="dxa" w:w="4320"/>
          </w:tcPr>
          <w:p>
            <w:r>
              <w:t>Esteira</w:t>
            </w:r>
          </w:p>
        </w:tc>
        <w:tc>
          <w:tcPr>
            <w:tcW w:type="dxa" w:w="4320"/>
          </w:tcPr>
          <w:p>
            <w:r>
              <w:t>dasdas</w:t>
            </w:r>
          </w:p>
        </w:tc>
      </w:tr>
      <w:tr>
        <w:tc>
          <w:tcPr>
            <w:tcW w:type="dxa" w:w="4320"/>
          </w:tcPr>
          <w:p>
            <w:r>
              <w:t>Branch</w:t>
            </w:r>
          </w:p>
        </w:tc>
        <w:tc>
          <w:tcPr>
            <w:tcW w:type="dxa" w:w="4320"/>
          </w:tcPr>
          <w:p>
            <w:r>
              <w:t>dasd</w:t>
            </w:r>
          </w:p>
        </w:tc>
      </w:tr>
      <w:tr>
        <w:tc>
          <w:tcPr>
            <w:tcW w:type="dxa" w:w="4320"/>
          </w:tcPr>
          <w:p>
            <w:r>
              <w:t>Sessão Autenticada?</w:t>
            </w:r>
          </w:p>
        </w:tc>
        <w:tc>
          <w:tcPr>
            <w:tcW w:type="dxa" w:w="4320"/>
          </w:tcPr>
          <w:p>
            <w:r>
              <w:t>Sim</w:t>
            </w:r>
          </w:p>
        </w:tc>
      </w:tr>
      <w:tr>
        <w:tc>
          <w:tcPr>
            <w:tcW w:type="dxa" w:w="4320"/>
          </w:tcPr>
          <w:p>
            <w:r>
              <w:t>Ambiente</w:t>
            </w:r>
          </w:p>
        </w:tc>
        <w:tc>
          <w:tcPr>
            <w:tcW w:type="dxa" w:w="4320"/>
          </w:tcPr>
          <w:p>
            <w:r>
              <w:t>Intranet</w:t>
            </w:r>
          </w:p>
        </w:tc>
      </w:tr>
    </w:tbl>
    <w:p/>
    <w:p>
      <w:pPr>
        <w:pStyle w:val="Heading1"/>
      </w:pPr>
      <w:r>
        <w:t>Vulnerabilidades Justificadas</w:t>
      </w:r>
    </w:p>
    <w:p/>
    <w:tbl>
      <w:tblPr>
        <w:tblStyle w:val="LightGrid-Accent2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Origem</w:t>
            </w:r>
          </w:p>
        </w:tc>
        <w:tc>
          <w:tcPr>
            <w:tcW w:type="dxa" w:w="4320"/>
          </w:tcPr>
          <w:p>
            <w:r>
              <w:t>SAST</w:t>
            </w:r>
          </w:p>
        </w:tc>
      </w:tr>
      <w:tr>
        <w:tc>
          <w:tcPr>
            <w:tcW w:type="dxa" w:w="4320"/>
          </w:tcPr>
          <w:p>
            <w:r>
              <w:t>Tipo de Vulnerabilidade</w:t>
            </w:r>
          </w:p>
        </w:tc>
        <w:tc>
          <w:tcPr>
            <w:tcW w:type="dxa" w:w="4320"/>
          </w:tcPr>
          <w:p>
            <w:r>
              <w:t>Code Correctness: Erroneous Null Comparison</w:t>
            </w:r>
          </w:p>
        </w:tc>
      </w:tr>
      <w:tr>
        <w:tc>
          <w:tcPr>
            <w:tcW w:type="dxa" w:w="4320"/>
          </w:tcPr>
          <w:p>
            <w:r>
              <w:t>Criticidade</w:t>
            </w:r>
          </w:p>
        </w:tc>
        <w:tc>
          <w:tcPr>
            <w:tcW w:type="dxa" w:w="4320"/>
          </w:tcPr>
          <w:p>
            <w:r>
              <w:t>baixa</w:t>
            </w:r>
          </w:p>
        </w:tc>
      </w:tr>
      <w:tr>
        <w:tc>
          <w:tcPr>
            <w:tcW w:type="dxa" w:w="4320"/>
          </w:tcPr>
          <w:p>
            <w:r>
              <w:t>Quantidade de Apontamentos</w:t>
            </w:r>
          </w:p>
        </w:tc>
        <w:tc>
          <w:tcPr>
            <w:tcW w:type="dxa" w:w="4320"/>
          </w:tcPr>
          <w:p>
            <w:r>
              <w:t>asda</w:t>
            </w:r>
          </w:p>
        </w:tc>
      </w:tr>
      <w:tr>
        <w:tc>
          <w:tcPr>
            <w:tcW w:type="dxa" w:w="4320"/>
          </w:tcPr>
          <w:p>
            <w:r>
              <w:t>Estado da Vulnerabilidade</w:t>
            </w:r>
          </w:p>
        </w:tc>
        <w:tc>
          <w:tcPr>
            <w:tcW w:type="dxa" w:w="4320"/>
          </w:tcPr>
          <w:p>
            <w:r>
              <w:t>Auxílio para correção</w:t>
            </w:r>
          </w:p>
        </w:tc>
      </w:tr>
      <w:tr>
        <w:tc>
          <w:tcPr>
            <w:tcW w:type="dxa" w:w="4320"/>
          </w:tcPr>
          <w:p>
            <w:r>
              <w:t>Justificativa</w:t>
            </w:r>
          </w:p>
        </w:tc>
        <w:tc>
          <w:tcPr>
            <w:tcW w:type="dxa" w:w="4320"/>
          </w:tcPr>
          <w:p>
            <w:r>
              <w:t>asdsada</w:t>
            </w:r>
          </w:p>
        </w:tc>
      </w:tr>
      <w:tr>
        <w:tc>
          <w:tcPr>
            <w:tcW w:type="dxa" w:w="4320"/>
          </w:tcPr>
          <w:p>
            <w:r>
              <w:t>Evidência</w:t>
            </w:r>
          </w:p>
        </w:tc>
        <w:tc>
          <w:tcPr>
            <w:tcW w:type="dxa" w:w="4320"/>
          </w:tcPr>
          <w:p>
            <w:r>
              <w:t>Sem evidências anexadas</w:t>
            </w:r>
          </w:p>
        </w:tc>
      </w:tr>
      <w:tr>
        <w:tc>
          <w:tcPr>
            <w:tcW w:type="dxa" w:w="4320"/>
          </w:tcPr>
          <w:p>
            <w:r>
              <w:t>Comentário DSS: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Situação [Aprovado/Reprovado]:</w:t>
            </w:r>
          </w:p>
        </w:tc>
        <w:tc>
          <w:tcPr>
            <w:tcW w:type="dxa" w:w="4320"/>
          </w:tcPr>
          <w:p/>
        </w:tc>
      </w:tr>
    </w:tbl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rPr>
        <w:i/>
        <w:sz w:val="12"/>
      </w:rPr>
      <w:tab/>
      <w:t>Esse documento foi classificado pelo time de Segurança. O acesso está autorizado exclusivamente aos colaboradores envolvidos no processo.</w:t>
      <w:tab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1097280" cy="602583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602583"/>
                  </a:xfrm>
                  <a:prstGeom prst="rect"/>
                </pic:spPr>
              </pic:pic>
            </a:graphicData>
          </a:graphic>
        </wp:inline>
      </w:drawing>
    </w:r>
    <w:r>
      <w:rPr>
        <w:b/>
        <w:color w:val="000000"/>
        <w:sz w:val="20"/>
      </w:rPr>
      <w:tab/>
      <w:t>Relatório de Justificativas de Falsos Positivos</w:t>
      <w:tab/>
      <w:t>CONFIDENCIAL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