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FC1D81">
      <w:pPr>
        <w:rPr>
          <w:rFonts w:hint="default" w:ascii="Times New Roman" w:hAnsi="Times New Roman" w:cs="Times New Roman"/>
        </w:rPr>
      </w:pPr>
    </w:p>
    <w:p w14:paraId="7612BD27"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默认.index.html也比较麻烦</w:t>
      </w:r>
    </w:p>
    <w:p w14:paraId="15F5B920">
      <w:r>
        <w:drawing>
          <wp:inline distT="0" distB="0" distL="114300" distR="114300">
            <wp:extent cx="2693670" cy="1465580"/>
            <wp:effectExtent l="0" t="0" r="1143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3FF40"/>
    <w:p w14:paraId="4FFB165F">
      <w:r>
        <w:drawing>
          <wp:inline distT="0" distB="0" distL="114300" distR="114300">
            <wp:extent cx="6172200" cy="488950"/>
            <wp:effectExtent l="0" t="0" r="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F92E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@types/three 似乎是community在手动维护。。。not so reliable?</w:t>
      </w:r>
    </w:p>
    <w:p w14:paraId="77CFF2DE">
      <w:r>
        <w:drawing>
          <wp:inline distT="0" distB="0" distL="114300" distR="114300">
            <wp:extent cx="3714115" cy="1478915"/>
            <wp:effectExtent l="0" t="0" r="6985" b="698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EDDD9"/>
    <w:p w14:paraId="0FD8DA53"/>
    <w:p w14:paraId="170F2087">
      <w:r>
        <w:drawing>
          <wp:inline distT="0" distB="0" distL="114300" distR="114300">
            <wp:extent cx="2515235" cy="1191260"/>
            <wp:effectExtent l="0" t="0" r="12065" b="254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03B9B"/>
    <w:p w14:paraId="7CA97E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vite会用绿色？</w:t>
      </w:r>
    </w:p>
    <w:p w14:paraId="4A7F79A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02840" cy="779780"/>
            <wp:effectExtent l="0" t="0" r="10160" b="7620"/>
            <wp:docPr id="6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490A2"/>
    <w:p w14:paraId="14F555A5">
      <w:pPr>
        <w:rPr>
          <w:rFonts w:hint="default"/>
        </w:rPr>
      </w:pPr>
    </w:p>
    <w:p w14:paraId="5E74185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527425" cy="1610360"/>
            <wp:effectExtent l="0" t="0" r="3175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F919E">
      <w:pPr>
        <w:rPr>
          <w:rFonts w:hint="default" w:ascii="Times New Roman" w:hAnsi="Times New Roman" w:cs="Times New Roman"/>
        </w:rPr>
      </w:pPr>
    </w:p>
    <w:p w14:paraId="2AAE0320">
      <w:pPr>
        <w:rPr>
          <w:rFonts w:hint="default" w:ascii="Times New Roman" w:hAnsi="Times New Roman" w:cs="Times New Roman"/>
        </w:rPr>
      </w:pPr>
    </w:p>
    <w:p w14:paraId="19E1DD83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=======script</w:t>
      </w:r>
    </w:p>
    <w:p w14:paraId="2BBEB7A0">
      <w:pPr>
        <w:rPr>
          <w:rFonts w:hint="default" w:ascii="Times New Roman" w:hAnsi="Times New Roman" w:cs="Times New Roman"/>
          <w:lang w:val="en-US" w:eastAsia="zh-CN"/>
        </w:rPr>
      </w:pPr>
    </w:p>
    <w:p w14:paraId="307D0594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扩展</w:t>
      </w:r>
    </w:p>
    <w:p w14:paraId="6E54D630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script element的  </w:t>
      </w:r>
    </w:p>
    <w:p w14:paraId="2324E6E6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src=  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 w14:paraId="684BD51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&lt;script src="https://threejs.org/build/three.js"&gt;&lt;/script&gt;</w:t>
      </w:r>
    </w:p>
    <w:p w14:paraId="2799CA3D">
      <w:pPr>
        <w:rPr>
          <w:rFonts w:hint="default" w:ascii="Times New Roman" w:hAnsi="Times New Roman" w:cs="Times New Roman"/>
          <w:lang w:val="en-US" w:eastAsia="zh-CN"/>
        </w:rPr>
      </w:pPr>
    </w:p>
    <w:p w14:paraId="619869ED">
      <w:pPr>
        <w:rPr>
          <w:rFonts w:hint="default" w:ascii="Times New Roman" w:hAnsi="Times New Roman" w:cs="Times New Roman"/>
        </w:rPr>
      </w:pPr>
    </w:p>
    <w:p w14:paraId="4BB928FA">
      <w:pPr>
        <w:rPr>
          <w:rFonts w:hint="default" w:ascii="Times New Roman" w:hAnsi="Times New Roman" w:cs="Times New Roman"/>
        </w:rPr>
      </w:pPr>
    </w:p>
    <w:p w14:paraId="637E8BCB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=======2D canvas</w:t>
      </w:r>
    </w:p>
    <w:p w14:paraId="2D653855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 w14:paraId="0C3674B0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webgl</w:t>
      </w:r>
      <w:r>
        <w:rPr>
          <w:rFonts w:hint="eastAsia" w:ascii="Times New Roman" w:hAnsi="Times New Roman" w:cs="Times New Roman"/>
          <w:lang w:val="en-US" w:eastAsia="zh-CN"/>
        </w:rPr>
        <w:t xml:space="preserve"> 的</w:t>
      </w:r>
      <w:r>
        <w:rPr>
          <w:rFonts w:hint="default" w:ascii="Times New Roman" w:hAnsi="Times New Roman" w:cs="Times New Roman"/>
          <w:lang w:val="en-US" w:eastAsia="zh-CN"/>
        </w:rPr>
        <w:t>3D context</w:t>
      </w:r>
      <w:r>
        <w:rPr>
          <w:rFonts w:hint="eastAsia" w:ascii="Times New Roman" w:hAnsi="Times New Roman" w:cs="Times New Roman"/>
          <w:lang w:val="en-US" w:eastAsia="zh-CN"/>
        </w:rPr>
        <w:t>自己管理，</w:t>
      </w:r>
    </w:p>
    <w:p w14:paraId="7D909EFF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但也是接入&lt;canvas&gt;提供的rendertarget, </w:t>
      </w:r>
    </w:p>
    <w:p w14:paraId="4DF9525F">
      <w:pPr>
        <w:rPr>
          <w:rFonts w:hint="default" w:ascii="Times New Roman" w:hAnsi="Times New Roman" w:cs="Times New Roman"/>
          <w:lang w:val="en-US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the renderer的attribute中的 </w:t>
      </w:r>
      <w:r>
        <w:rPr>
          <w:rFonts w:hint="default" w:ascii="Times New Roman" w:hAnsi="Times New Roman" w:cs="Times New Roman"/>
          <w:color w:val="0000FF"/>
          <w:lang w:val="en-US" w:eastAsia="zh-CN"/>
        </w:rPr>
        <w:t>&lt;canvas&gt;</w:t>
      </w:r>
      <w:r>
        <w:rPr>
          <w:rFonts w:hint="default" w:ascii="Times New Roman" w:hAnsi="Times New Roman" w:cs="Times New Roman"/>
          <w:lang w:val="en-US" w:eastAsia="zh-CN"/>
        </w:rPr>
        <w:t xml:space="preserve"> element的引用加入body;</w:t>
      </w:r>
    </w:p>
    <w:p w14:paraId="42C45206">
      <w:pPr>
        <w:rPr>
          <w:rFonts w:hint="default" w:ascii="Times New Roman" w:hAnsi="Times New Roman" w:cs="Times New Roman"/>
          <w:lang w:val="en-US" w:eastAsia="zh-CN"/>
        </w:rPr>
      </w:pPr>
    </w:p>
    <w:p w14:paraId="74F41E9B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either</w:t>
      </w:r>
    </w:p>
    <w:p w14:paraId="235294B3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◆将自己的canvas</w:t>
      </w:r>
      <w:r>
        <w:rPr>
          <w:rFonts w:hint="eastAsia" w:ascii="Times New Roman" w:hAnsi="Times New Roman" w:cs="Times New Roman"/>
          <w:lang w:val="en-US" w:eastAsia="zh-CN"/>
        </w:rPr>
        <w:t xml:space="preserve"> append to </w:t>
      </w:r>
      <w:r>
        <w:rPr>
          <w:rFonts w:hint="default" w:ascii="Times New Roman" w:hAnsi="Times New Roman" w:cs="Times New Roman"/>
          <w:lang w:val="en-US" w:eastAsia="zh-CN"/>
        </w:rPr>
        <w:t>&lt;body&gt;</w:t>
      </w:r>
    </w:p>
    <w:p w14:paraId="1DF9D088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document.body.appendChild(renderer.domElement);</w:t>
      </w:r>
    </w:p>
    <w:p w14:paraId="4AC5AF7E">
      <w:pPr>
        <w:rPr>
          <w:rFonts w:hint="default" w:ascii="Times New Roman" w:hAnsi="Times New Roman" w:cs="Times New Roman"/>
          <w:lang w:val="en-US" w:eastAsia="zh-CN"/>
        </w:rPr>
      </w:pPr>
    </w:p>
    <w:p w14:paraId="763F96E1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</w:t>
      </w:r>
    </w:p>
    <w:p w14:paraId="3B2E9AE8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◆在&lt;body&gt;定义</w:t>
      </w:r>
      <w:r>
        <w:rPr>
          <w:rFonts w:hint="eastAsia" w:ascii="Times New Roman" w:hAnsi="Times New Roman" w:cs="Times New Roman"/>
          <w:lang w:val="en-US" w:eastAsia="zh-CN"/>
        </w:rPr>
        <w:t>好，指向</w:t>
      </w:r>
      <w:r>
        <w:rPr>
          <w:rFonts w:hint="default" w:ascii="Times New Roman" w:hAnsi="Times New Roman" w:cs="Times New Roman"/>
          <w:lang w:val="en-US" w:eastAsia="zh-CN"/>
        </w:rPr>
        <w:t>，</w:t>
      </w:r>
    </w:p>
    <w:p w14:paraId="5FAC200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389505" cy="2564130"/>
            <wp:effectExtent l="0" t="0" r="10795" b="127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43F6">
      <w:pPr>
        <w:rPr>
          <w:rFonts w:hint="default" w:ascii="Times New Roman" w:hAnsi="Times New Roman" w:cs="Times New Roman"/>
          <w:lang w:val="en-US" w:eastAsia="zh-CN"/>
        </w:rPr>
      </w:pPr>
    </w:p>
    <w:p w14:paraId="2E34DCEB">
      <w:pPr>
        <w:rPr>
          <w:rFonts w:hint="default" w:ascii="Times New Roman" w:hAnsi="Times New Roman" w:cs="Times New Roman"/>
        </w:rPr>
      </w:pPr>
    </w:p>
    <w:p w14:paraId="78D63871">
      <w:p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 w14:paraId="0B8B9977"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//renderer , context</w:t>
      </w:r>
    </w:p>
    <w:p w14:paraId="4CFA57E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var renderer = new THREE.WebGLRenderer();</w:t>
      </w:r>
    </w:p>
    <w:p w14:paraId="005EEE7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renderer.setSize(window.innerWidth, window.innerHeight);</w:t>
      </w:r>
    </w:p>
    <w:p w14:paraId="5CA00DB7">
      <w:p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 w14:paraId="47D73DF7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</w:t>
      </w:r>
    </w:p>
    <w:p w14:paraId="7CEFBF86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UI设计基本concepts</w:t>
      </w:r>
    </w:p>
    <w:p w14:paraId="133101B0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嵌套矩形</w:t>
      </w:r>
    </w:p>
    <w:p w14:paraId="3092C2C0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screen</w:t>
      </w:r>
    </w:p>
    <w:p w14:paraId="4B97A2EE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/ window</w:t>
      </w:r>
    </w:p>
    <w:p w14:paraId="2EA534DF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/viewport </w:t>
      </w:r>
    </w:p>
    <w:p w14:paraId="4824796C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/ canvas </w:t>
      </w:r>
    </w:p>
    <w:p w14:paraId="3204BEBB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 elements</w:t>
      </w:r>
    </w:p>
    <w:p w14:paraId="3BB0F579">
      <w:pPr>
        <w:rPr>
          <w:rFonts w:hint="default" w:ascii="Times New Roman" w:hAnsi="Times New Roman" w:cs="Times New Roman"/>
          <w:lang w:val="en-US" w:eastAsia="zh-CN"/>
        </w:rPr>
      </w:pPr>
    </w:p>
    <w:p w14:paraId="3D88F4E4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759710" cy="1340485"/>
            <wp:effectExtent l="0" t="0" r="8890" b="571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 w14:paraId="3C06DB46">
      <w:pPr>
        <w:rPr>
          <w:rFonts w:hint="default" w:ascii="Times New Roman" w:hAnsi="Times New Roman" w:cs="Times New Roman"/>
          <w:lang w:val="en-US" w:eastAsia="zh-CN"/>
        </w:rPr>
      </w:pPr>
    </w:p>
    <w:p w14:paraId="6CB2B3AD">
      <w:pPr>
        <w:rPr>
          <w:rFonts w:hint="default" w:ascii="Times New Roman" w:hAnsi="Times New Roman" w:cs="Times New Roman"/>
          <w:lang w:val="en-US" w:eastAsia="zh-CN"/>
        </w:rPr>
      </w:pPr>
    </w:p>
    <w:p w14:paraId="3A69CC38">
      <w:pPr>
        <w:rPr>
          <w:rFonts w:hint="default" w:ascii="Times New Roman" w:hAnsi="Times New Roman" w:cs="Times New Roman"/>
          <w:lang w:val="en-US" w:eastAsia="zh-CN"/>
        </w:rPr>
      </w:pPr>
    </w:p>
    <w:p w14:paraId="13424BC7">
      <w:pPr>
        <w:rPr>
          <w:rFonts w:hint="default" w:ascii="Times New Roman" w:hAnsi="Times New Roman" w:cs="Times New Roman"/>
        </w:rPr>
      </w:pPr>
    </w:p>
    <w:p w14:paraId="43D8694F">
      <w:pPr>
        <w:rPr>
          <w:rFonts w:hint="default" w:ascii="Times New Roman" w:hAnsi="Times New Roman" w:cs="Times New Roman"/>
        </w:rPr>
      </w:pPr>
    </w:p>
    <w:p w14:paraId="18EB89EF">
      <w:pPr>
        <w:rPr>
          <w:rFonts w:hint="default" w:ascii="Times New Roman" w:hAnsi="Times New Roman" w:cs="Times New Roman"/>
        </w:rPr>
      </w:pPr>
    </w:p>
    <w:p w14:paraId="4D1D203D"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------3D API</w:t>
      </w:r>
    </w:p>
    <w:p w14:paraId="2A677266">
      <w:pPr>
        <w:rPr>
          <w:rFonts w:hint="default" w:ascii="Times New Roman" w:hAnsi="Times New Roman" w:cs="Times New Roman"/>
        </w:rPr>
      </w:pPr>
    </w:p>
    <w:p w14:paraId="0370F39F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概念上的hierarchy </w:t>
      </w:r>
    </w:p>
    <w:p w14:paraId="37DA4686">
      <w:pPr>
        <w:rPr>
          <w:rFonts w:hint="default" w:ascii="Times New Roman" w:hAnsi="Times New Roman" w:cs="Times New Roman"/>
          <w:lang w:val="en-US" w:eastAsia="zh-CN"/>
        </w:rPr>
      </w:pPr>
    </w:p>
    <w:p w14:paraId="5899A686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 w14:paraId="38CE0FA7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◆ context,  window</w:t>
      </w:r>
    </w:p>
    <w:p w14:paraId="681085C8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管理在renderer下面； </w:t>
      </w:r>
    </w:p>
    <w:p w14:paraId="38E7DFE9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狭义canvas , by定义camera,</w:t>
      </w:r>
    </w:p>
    <w:p w14:paraId="696A82D7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◆Scene </w:t>
      </w:r>
    </w:p>
    <w:p w14:paraId="2F893E4B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◆lighting setup </w:t>
      </w:r>
    </w:p>
    <w:p w14:paraId="7743AFA6">
      <w:pPr>
        <w:rPr>
          <w:rFonts w:hint="default" w:ascii="Times New Roman" w:hAnsi="Times New Roman" w:cs="Times New Roman"/>
          <w:lang w:val="en-US" w:eastAsia="zh-CN"/>
        </w:rPr>
      </w:pPr>
    </w:p>
    <w:p w14:paraId="0878968A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围绕</w:t>
      </w:r>
    </w:p>
    <w:p w14:paraId="2B9439A0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scene</w:t>
      </w:r>
    </w:p>
    <w:p w14:paraId="7859B9A8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render scene</w:t>
      </w:r>
    </w:p>
    <w:p w14:paraId="493CB27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136900" cy="742315"/>
            <wp:effectExtent l="0" t="0" r="0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6461">
      <w:pPr>
        <w:rPr>
          <w:rFonts w:hint="default" w:ascii="Times New Roman" w:hAnsi="Times New Roman" w:cs="Times New Roman"/>
        </w:rPr>
      </w:pPr>
    </w:p>
    <w:p w14:paraId="28845594">
      <w:pPr>
        <w:rPr>
          <w:rFonts w:hint="default" w:ascii="Times New Roman" w:hAnsi="Times New Roman" w:cs="Times New Roman"/>
          <w:lang w:val="en-US" w:eastAsia="zh-CN"/>
        </w:rPr>
      </w:pPr>
    </w:p>
    <w:p w14:paraId="584761DF">
      <w:pPr>
        <w:rPr>
          <w:rFonts w:hint="default" w:ascii="Times New Roman" w:hAnsi="Times New Roman" w:cs="Times New Roman"/>
          <w:lang w:val="en-US" w:eastAsia="zh-CN"/>
        </w:rPr>
      </w:pPr>
    </w:p>
    <w:p w14:paraId="62618AD2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API应该尽可能地实现出抽象底层实现的</w:t>
      </w:r>
    </w:p>
    <w:p w14:paraId="4762154F">
      <w:pPr>
        <w:rPr>
          <w:rFonts w:hint="default" w:ascii="Times New Roman" w:hAnsi="Times New Roman" w:cs="Times New Roman"/>
          <w:lang w:val="en-US" w:eastAsia="zh-CN"/>
        </w:rPr>
      </w:pPr>
    </w:p>
    <w:p w14:paraId="47E522BE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drawing api </w:t>
      </w:r>
    </w:p>
    <w:p w14:paraId="704BB185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最终接口</w:t>
      </w:r>
    </w:p>
    <w:p w14:paraId="2CF37825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renderer.render(scene, camera);</w:t>
      </w:r>
    </w:p>
    <w:p w14:paraId="550E9643">
      <w:pPr>
        <w:rPr>
          <w:rFonts w:hint="default" w:ascii="Times New Roman" w:hAnsi="Times New Roman" w:cs="Times New Roman"/>
          <w:lang w:val="en-US" w:eastAsia="zh-CN"/>
        </w:rPr>
      </w:pPr>
    </w:p>
    <w:p w14:paraId="619E7143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color w:val="0000FF"/>
          <w:lang w:val="en-US" w:eastAsia="zh-CN"/>
        </w:rPr>
        <w:t>render(scene)</w:t>
      </w:r>
      <w:r>
        <w:rPr>
          <w:rFonts w:hint="default" w:ascii="Times New Roman" w:hAnsi="Times New Roman" w:cs="Times New Roman"/>
          <w:lang w:val="en-US" w:eastAsia="zh-CN"/>
        </w:rPr>
        <w:t>无争议；</w:t>
      </w:r>
    </w:p>
    <w:p w14:paraId="766CC91C">
      <w:pPr>
        <w:rPr>
          <w:rFonts w:hint="default" w:ascii="Times New Roman" w:hAnsi="Times New Roman" w:cs="Times New Roman"/>
          <w:lang w:val="en-US" w:eastAsia="zh-CN"/>
        </w:rPr>
      </w:pPr>
    </w:p>
    <w:p w14:paraId="5D95943A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scene客观存在，the objects, the lighting, </w:t>
      </w:r>
    </w:p>
    <w:p w14:paraId="76A79C2E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scene.Add(object) ;  如何管理is abstracted;</w:t>
      </w:r>
    </w:p>
    <w:p w14:paraId="27C1394D">
      <w:pPr>
        <w:rPr>
          <w:rFonts w:hint="default" w:ascii="Times New Roman" w:hAnsi="Times New Roman" w:cs="Times New Roman"/>
          <w:lang w:val="en-US" w:eastAsia="zh-CN"/>
        </w:rPr>
      </w:pPr>
    </w:p>
    <w:p w14:paraId="07DFAA9D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camera决定canvas, </w:t>
      </w:r>
    </w:p>
    <w:p w14:paraId="3E3E0A67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//不过也能将camera设计为renderer一部分罢；</w:t>
      </w:r>
    </w:p>
    <w:p w14:paraId="5C1D1F36">
      <w:pPr>
        <w:rPr>
          <w:rFonts w:hint="default" w:ascii="Times New Roman" w:hAnsi="Times New Roman" w:cs="Times New Roman"/>
          <w:lang w:val="en-US" w:eastAsia="zh-CN"/>
        </w:rPr>
      </w:pPr>
    </w:p>
    <w:p w14:paraId="17CFB9C7">
      <w:pPr>
        <w:rPr>
          <w:rFonts w:hint="default" w:ascii="Times New Roman" w:hAnsi="Times New Roman" w:cs="Times New Roman"/>
          <w:lang w:val="en-US" w:eastAsia="zh-CN"/>
        </w:rPr>
      </w:pPr>
    </w:p>
    <w:p w14:paraId="7FECC602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 mesh object takes two</w:t>
      </w:r>
    </w:p>
    <w:p w14:paraId="609CD6C4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◆geometry</w:t>
      </w:r>
    </w:p>
    <w:p w14:paraId="09C42D5F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◆material</w:t>
      </w:r>
    </w:p>
    <w:p w14:paraId="7B3A150D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geometry  &amp; material,  这两部分是固有概念，</w:t>
      </w:r>
    </w:p>
    <w:p w14:paraId="57949B5E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其中我当初稍微觉得有点暧昧的就是顶点数据很自由，远不限于geometry;</w:t>
      </w:r>
    </w:p>
    <w:p w14:paraId="1B0D6F52">
      <w:pPr>
        <w:rPr>
          <w:rFonts w:hint="default" w:ascii="Times New Roman" w:hAnsi="Times New Roman" w:cs="Times New Roman"/>
          <w:lang w:val="en-US" w:eastAsia="zh-CN"/>
        </w:rPr>
      </w:pPr>
    </w:p>
    <w:p w14:paraId="680D04BD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实际上object的确不仅是mesh</w:t>
      </w:r>
    </w:p>
    <w:p w14:paraId="66A49024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所以强调是mesh object</w:t>
      </w:r>
    </w:p>
    <w:p w14:paraId="72442907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这里的mesh, 就区分于geometry本身；</w:t>
      </w:r>
    </w:p>
    <w:p w14:paraId="5EEE3DC6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352165" cy="586740"/>
            <wp:effectExtent l="0" t="0" r="63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BA7A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736850" cy="565150"/>
            <wp:effectExtent l="0" t="0" r="635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25E5E">
      <w:pPr>
        <w:rPr>
          <w:rFonts w:hint="default" w:ascii="Times New Roman" w:hAnsi="Times New Roman" w:cs="Times New Roman"/>
          <w:lang w:val="en-US" w:eastAsia="zh-CN"/>
        </w:rPr>
      </w:pPr>
    </w:p>
    <w:p w14:paraId="189178AD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js描述性接口名 本身就说明了是什么东西；</w:t>
      </w:r>
    </w:p>
    <w:p w14:paraId="276776F7">
      <w:pPr>
        <w:rPr>
          <w:rFonts w:hint="default" w:ascii="Times New Roman" w:hAnsi="Times New Roman" w:cs="Times New Roman"/>
          <w:lang w:val="en-US" w:eastAsia="zh-CN"/>
        </w:rPr>
      </w:pPr>
    </w:p>
    <w:p w14:paraId="15D785A4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基本就是   basic material继承material的设计</w:t>
      </w:r>
    </w:p>
    <w:p w14:paraId="66B9AB5D">
      <w:pPr>
        <w:rPr>
          <w:rFonts w:hint="default" w:ascii="Times New Roman" w:hAnsi="Times New Roman" w:cs="Times New Roman"/>
          <w:lang w:val="en-US" w:eastAsia="zh-CN"/>
        </w:rPr>
      </w:pPr>
    </w:p>
    <w:p w14:paraId="79495CED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也有以enum /mode 形式的universal constructor</w:t>
      </w:r>
    </w:p>
    <w:p w14:paraId="14677ED2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这么做的问题是其他参数可能 不统一  通用性不好</w:t>
      </w:r>
    </w:p>
    <w:p w14:paraId="294D33FB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我这里觉得，作为参数的只有非常统一的，</w:t>
      </w:r>
    </w:p>
    <w:p w14:paraId="4BFD410E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其他的set public property也没问题，</w:t>
      </w:r>
    </w:p>
    <w:p w14:paraId="5BAABC28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C++的参数  如果有  name = value的机制就好了</w:t>
      </w:r>
    </w:p>
    <w:p w14:paraId="7E9F4E49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896995" cy="433705"/>
            <wp:effectExtent l="0" t="0" r="1905" b="1079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4F560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</w:p>
    <w:p w14:paraId="6D1EED2C">
      <w:pPr>
        <w:rPr>
          <w:rFonts w:hint="default" w:ascii="Times New Roman" w:hAnsi="Times New Roman" w:cs="Times New Roman"/>
          <w:lang w:val="en-US" w:eastAsia="zh-CN"/>
        </w:rPr>
      </w:pPr>
    </w:p>
    <w:p w14:paraId="276CB7F6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处理scene</w:t>
      </w:r>
    </w:p>
    <w:p w14:paraId="6F52291E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</w:t>
      </w:r>
    </w:p>
    <w:p w14:paraId="1E2FF50A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 renderer take</w:t>
      </w:r>
    </w:p>
    <w:p w14:paraId="73CAF477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scene(objects集合) + camera</w:t>
      </w:r>
    </w:p>
    <w:p w14:paraId="2945024C">
      <w:pPr>
        <w:rPr>
          <w:rFonts w:hint="default" w:ascii="Times New Roman" w:hAnsi="Times New Roman" w:cs="Times New Roman"/>
          <w:lang w:val="en-US" w:eastAsia="zh-CN"/>
        </w:rPr>
      </w:pPr>
    </w:p>
    <w:p w14:paraId="1D1E02BE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renderer  不需要 own scene, </w:t>
      </w:r>
    </w:p>
    <w:p w14:paraId="0CB8E16E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scene可以客观地存在，without being drawed;</w:t>
      </w:r>
    </w:p>
    <w:p w14:paraId="000FF835">
      <w:pPr>
        <w:rPr>
          <w:rFonts w:hint="default" w:ascii="Times New Roman" w:hAnsi="Times New Roman" w:cs="Times New Roman"/>
          <w:lang w:val="en-US" w:eastAsia="zh-CN"/>
        </w:rPr>
      </w:pPr>
    </w:p>
    <w:p w14:paraId="2AD5626D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camera适合从属于renderer，</w:t>
      </w:r>
    </w:p>
    <w:p w14:paraId="4FCD8498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考虑到camera也是唯一地用于drawcall</w:t>
      </w:r>
    </w:p>
    <w:p w14:paraId="6570BC25">
      <w:pPr>
        <w:rPr>
          <w:rFonts w:hint="default" w:ascii="Times New Roman" w:hAnsi="Times New Roman" w:cs="Times New Roman"/>
          <w:lang w:val="en-US" w:eastAsia="zh-CN"/>
        </w:rPr>
      </w:pPr>
    </w:p>
    <w:p w14:paraId="31D59730">
      <w:pPr>
        <w:rPr>
          <w:rFonts w:hint="default" w:ascii="Times New Roman" w:hAnsi="Times New Roman" w:cs="Times New Roman"/>
          <w:lang w:val="en-US" w:eastAsia="zh-CN"/>
        </w:rPr>
      </w:pPr>
    </w:p>
    <w:p w14:paraId="3567D62B">
      <w:pPr>
        <w:rPr>
          <w:rFonts w:hint="default" w:ascii="Times New Roman" w:hAnsi="Times New Roman" w:cs="Times New Roman"/>
          <w:lang w:val="en-US" w:eastAsia="zh-CN"/>
        </w:rPr>
      </w:pPr>
    </w:p>
    <w:p w14:paraId="5754D336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</w:p>
    <w:p w14:paraId="65F38255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var scene = new THREE.Scene();</w:t>
      </w:r>
    </w:p>
    <w:p w14:paraId="38FB3F7C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scene.add(sphere);</w:t>
      </w:r>
    </w:p>
    <w:p w14:paraId="1F1AB30F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scene.remove(obj);</w:t>
      </w:r>
    </w:p>
    <w:p w14:paraId="2715AFF3">
      <w:pPr>
        <w:rPr>
          <w:rFonts w:hint="default" w:ascii="Times New Roman" w:hAnsi="Times New Roman" w:cs="Times New Roman"/>
          <w:lang w:val="en-US" w:eastAsia="zh-CN"/>
        </w:rPr>
      </w:pPr>
    </w:p>
    <w:p w14:paraId="49A6660C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遍历scene</w:t>
      </w:r>
    </w:p>
    <w:p w14:paraId="1B8FDA80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scene.traverse(function(object) {</w:t>
      </w:r>
    </w:p>
    <w:p w14:paraId="7ED80AB7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// do sth for mesh objects</w:t>
      </w:r>
    </w:p>
    <w:p w14:paraId="1D7F863A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if (object.isMesh) {</w:t>
      </w:r>
    </w:p>
    <w:p w14:paraId="152525D0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object.material.needsUpdate = true;</w:t>
      </w:r>
    </w:p>
    <w:p w14:paraId="3BA5AF62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}</w:t>
      </w:r>
    </w:p>
    <w:p w14:paraId="0EC6005B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});</w:t>
      </w:r>
    </w:p>
    <w:p w14:paraId="6FA4D237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</w:p>
    <w:p w14:paraId="1C3E967B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光源 </w:t>
      </w:r>
    </w:p>
    <w:p w14:paraId="3F1C8EDD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const light = new THREE.PointLight(0xffffff);</w:t>
      </w:r>
    </w:p>
    <w:p w14:paraId="4B58028C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light.position.set(0, 0, 10);</w:t>
      </w:r>
    </w:p>
    <w:p w14:paraId="3DEEC18E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scene.add(light);</w:t>
      </w:r>
    </w:p>
    <w:p w14:paraId="75D8CD74">
      <w:pPr>
        <w:rPr>
          <w:rFonts w:hint="default" w:ascii="Times New Roman" w:hAnsi="Times New Roman" w:cs="Times New Roman"/>
          <w:lang w:val="en-US" w:eastAsia="zh-CN"/>
        </w:rPr>
      </w:pPr>
    </w:p>
    <w:p w14:paraId="68B76671">
      <w:pPr>
        <w:rPr>
          <w:rFonts w:hint="default" w:ascii="Times New Roman" w:hAnsi="Times New Roman" w:cs="Times New Roman"/>
          <w:lang w:val="en-US" w:eastAsia="zh-CN"/>
        </w:rPr>
      </w:pPr>
    </w:p>
    <w:p w14:paraId="1FDCE79C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渲染器</w:t>
      </w:r>
    </w:p>
    <w:p w14:paraId="29624102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var renderer = new THREE.WebGLRenderer();</w:t>
      </w:r>
    </w:p>
    <w:p w14:paraId="5D6F10CE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renderer.setSize(window.innerWidth, window.innerHeight);</w:t>
      </w:r>
    </w:p>
    <w:p w14:paraId="7BCE5D99">
      <w:pPr>
        <w:rPr>
          <w:rFonts w:hint="default" w:ascii="Times New Roman" w:hAnsi="Times New Roman" w:cs="Times New Roman"/>
          <w:lang w:val="en-US" w:eastAsia="zh-CN"/>
        </w:rPr>
      </w:pPr>
    </w:p>
    <w:p w14:paraId="5A8E5D2D">
      <w:pPr>
        <w:rPr>
          <w:rFonts w:hint="default" w:ascii="Times New Roman" w:hAnsi="Times New Roman" w:cs="Times New Roman"/>
          <w:lang w:val="en-US" w:eastAsia="zh-CN"/>
        </w:rPr>
      </w:pPr>
    </w:p>
    <w:p w14:paraId="0C828667">
      <w:pPr>
        <w:rPr>
          <w:rFonts w:hint="default" w:ascii="Times New Roman" w:hAnsi="Times New Roman" w:cs="Times New Roman"/>
          <w:lang w:val="en-US" w:eastAsia="zh-CN"/>
        </w:rPr>
      </w:pPr>
    </w:p>
    <w:p w14:paraId="109FDB59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相机</w:t>
      </w:r>
    </w:p>
    <w:p w14:paraId="0CB031E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822450" cy="662305"/>
            <wp:effectExtent l="0" t="0" r="6350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E752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const camera = </w:t>
      </w:r>
    </w:p>
    <w:p w14:paraId="1F5E8559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new THREE.PerspectiveCamera(75, window.innerWidth / window.innerHeight, 0.1, 1000);</w:t>
      </w:r>
    </w:p>
    <w:p w14:paraId="664C6155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</w:p>
    <w:p w14:paraId="194D2DB0">
      <w:pPr>
        <w:rPr>
          <w:rFonts w:hint="default" w:ascii="Times New Roman" w:hAnsi="Times New Roman" w:cs="Times New Roman"/>
          <w:lang w:val="en-US" w:eastAsia="zh-CN"/>
        </w:rPr>
      </w:pPr>
    </w:p>
    <w:p w14:paraId="60F228EE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材质 </w:t>
      </w:r>
    </w:p>
    <w:p w14:paraId="074D8152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var sphereMaterial = new THREE.MeshBasicMaterial({ color: 0x7777ff });</w:t>
      </w:r>
    </w:p>
    <w:p w14:paraId="6A323EF0">
      <w:pPr>
        <w:rPr>
          <w:rFonts w:hint="default" w:ascii="Times New Roman" w:hAnsi="Times New Roman" w:cs="Times New Roman"/>
          <w:lang w:val="en-US" w:eastAsia="zh-CN"/>
        </w:rPr>
      </w:pPr>
    </w:p>
    <w:p w14:paraId="66D074DC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几何</w:t>
      </w:r>
    </w:p>
    <w:p w14:paraId="05E5D5DF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var sphereGeometry = new THREE.SphereGeometry(1, 32, 32);</w:t>
      </w:r>
    </w:p>
    <w:p w14:paraId="765901D6">
      <w:pPr>
        <w:rPr>
          <w:rFonts w:hint="default" w:ascii="Times New Roman" w:hAnsi="Times New Roman" w:cs="Times New Roman"/>
          <w:lang w:val="en-US" w:eastAsia="zh-CN"/>
        </w:rPr>
      </w:pPr>
    </w:p>
    <w:p w14:paraId="4E9B372B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mesh objects</w:t>
      </w:r>
    </w:p>
    <w:p w14:paraId="0514A68A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var bounding = new THREE.Mesh(boundingSphere, boundingSphereMaterial);</w:t>
      </w:r>
    </w:p>
    <w:p w14:paraId="278922EF">
      <w:pPr>
        <w:rPr>
          <w:rFonts w:hint="default" w:ascii="Times New Roman" w:hAnsi="Times New Roman" w:cs="Times New Roman"/>
          <w:lang w:val="en-US" w:eastAsia="zh-CN"/>
        </w:rPr>
      </w:pPr>
    </w:p>
    <w:p w14:paraId="55AD1D4B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mesh.position.set(1, 2, 3);</w:t>
      </w:r>
    </w:p>
    <w:p w14:paraId="56E11729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mesh.rotation.set(Math.PI / 4, 0, 0);</w:t>
      </w:r>
    </w:p>
    <w:p w14:paraId="5928ED0E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mesh.scale.set(1, 2, 3);</w:t>
      </w:r>
    </w:p>
    <w:p w14:paraId="7A055EEE">
      <w:pPr>
        <w:rPr>
          <w:rFonts w:hint="default" w:ascii="Times New Roman" w:hAnsi="Times New Roman" w:cs="Times New Roman"/>
          <w:lang w:val="en-US" w:eastAsia="zh-CN"/>
        </w:rPr>
      </w:pPr>
    </w:p>
    <w:p w14:paraId="6A50F0DD">
      <w:pPr>
        <w:rPr>
          <w:rFonts w:hint="default" w:ascii="Times New Roman" w:hAnsi="Times New Roman" w:cs="Times New Roman"/>
          <w:lang w:val="en-US" w:eastAsia="zh-CN"/>
        </w:rPr>
      </w:pPr>
    </w:p>
    <w:p w14:paraId="2712A341">
      <w:pPr>
        <w:rPr>
          <w:rFonts w:hint="default" w:ascii="Times New Roman" w:hAnsi="Times New Roman" w:cs="Times New Roman"/>
        </w:rPr>
      </w:pPr>
      <w:bookmarkStart w:id="0" w:name="_GoBack"/>
      <w:bookmarkEnd w:id="0"/>
    </w:p>
    <w:p w14:paraId="760BFF6A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depth map workflow</w:t>
      </w:r>
    </w:p>
    <w:p w14:paraId="7FD96196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定义"render target" </w:t>
      </w:r>
    </w:p>
    <w:p w14:paraId="1965CFC3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结果is a member of the target, </w:t>
      </w:r>
    </w:p>
    <w:p w14:paraId="2673BE6A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const depthTexture = depthTarget.texture;</w:t>
      </w:r>
    </w:p>
    <w:p w14:paraId="0BBED37C">
      <w:pPr>
        <w:rPr>
          <w:rFonts w:hint="default" w:ascii="Times New Roman" w:hAnsi="Times New Roman" w:cs="Times New Roman"/>
          <w:lang w:val="en-US" w:eastAsia="zh-CN"/>
        </w:rPr>
      </w:pPr>
    </w:p>
    <w:p w14:paraId="3CE9B841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结论上就是一个texture, </w:t>
      </w:r>
    </w:p>
    <w:p w14:paraId="219AEA12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197860" cy="788035"/>
            <wp:effectExtent l="0" t="0" r="2540" b="1206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B45C">
      <w:pPr>
        <w:rPr>
          <w:rFonts w:hint="default" w:ascii="Times New Roman" w:hAnsi="Times New Roman" w:cs="Times New Roman"/>
          <w:lang w:val="en-US" w:eastAsia="zh-CN"/>
        </w:rPr>
      </w:pPr>
    </w:p>
    <w:p w14:paraId="7D589D3C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depthmap creation本质上取决于shader  和 framebuffer实现</w:t>
      </w:r>
    </w:p>
    <w:p w14:paraId="4A2B8AF7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但接口而言称  set as depth material. </w:t>
      </w:r>
    </w:p>
    <w:p w14:paraId="242C5ABB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built-in material基本命名为  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Mesh + shader + Material</w:t>
      </w:r>
      <w:r>
        <w:rPr>
          <w:rFonts w:hint="default" w:ascii="Times New Roman" w:hAnsi="Times New Roman" w:cs="Times New Roman"/>
          <w:lang w:val="en-US" w:eastAsia="zh-CN"/>
        </w:rPr>
        <w:t>.</w:t>
      </w:r>
    </w:p>
    <w:p w14:paraId="28836EFC">
      <w:pPr>
        <w:rPr>
          <w:rFonts w:hint="default" w:ascii="Times New Roman" w:hAnsi="Times New Roman" w:cs="Times New Roman"/>
          <w:lang w:val="en-US" w:eastAsia="zh-CN"/>
        </w:rPr>
      </w:pPr>
    </w:p>
    <w:p w14:paraId="27C9E50E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在不同pass分别设置material;</w:t>
      </w:r>
    </w:p>
    <w:p w14:paraId="7FC45A6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970405" cy="1861820"/>
            <wp:effectExtent l="0" t="0" r="10795" b="508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040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B9D08">
      <w:pPr>
        <w:rPr>
          <w:rFonts w:hint="default" w:ascii="Times New Roman" w:hAnsi="Times New Roman" w:cs="Times New Roman"/>
        </w:rPr>
      </w:pPr>
    </w:p>
    <w:p w14:paraId="07299A55">
      <w:pPr>
        <w:rPr>
          <w:rFonts w:hint="default" w:ascii="Times New Roman" w:hAnsi="Times New Roman" w:cs="Times New Roman"/>
        </w:rPr>
      </w:pPr>
    </w:p>
    <w:p w14:paraId="72133144">
      <w:pPr>
        <w:rPr>
          <w:rFonts w:hint="default" w:ascii="Times New Roman" w:hAnsi="Times New Roman" w:cs="Times New Roman"/>
        </w:rPr>
      </w:pPr>
    </w:p>
    <w:p w14:paraId="6A17AA15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shader为material的一部分 </w:t>
      </w:r>
    </w:p>
    <w:p w14:paraId="0BD89314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.vertexShader</w:t>
      </w:r>
    </w:p>
    <w:p w14:paraId="2DB93BAA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.fragmentShader</w:t>
      </w:r>
    </w:p>
    <w:p w14:paraId="368200B2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.uniforms</w:t>
      </w:r>
    </w:p>
    <w:p w14:paraId="4F1B667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143125" cy="1021715"/>
            <wp:effectExtent l="0" t="0" r="3175" b="698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A2319">
      <w:pPr>
        <w:rPr>
          <w:rFonts w:hint="default" w:ascii="Times New Roman" w:hAnsi="Times New Roman" w:cs="Times New Roman"/>
        </w:rPr>
      </w:pPr>
    </w:p>
    <w:p w14:paraId="358C8D2F">
      <w:pPr>
        <w:rPr>
          <w:rFonts w:hint="default" w:ascii="Times New Roman" w:hAnsi="Times New Roman" w:cs="Times New Roman"/>
        </w:rPr>
      </w:pPr>
    </w:p>
    <w:p w14:paraId="65F6B68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089275" cy="2654300"/>
            <wp:effectExtent l="0" t="0" r="9525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40267">
      <w:pPr>
        <w:rPr>
          <w:rFonts w:hint="default" w:ascii="Times New Roman" w:hAnsi="Times New Roman" w:cs="Times New Roman"/>
        </w:rPr>
      </w:pPr>
    </w:p>
    <w:p w14:paraId="35DEF20C">
      <w:pPr>
        <w:rPr>
          <w:rFonts w:hint="default" w:ascii="Times New Roman" w:hAnsi="Times New Roman" w:cs="Times New Roman"/>
        </w:rPr>
      </w:pPr>
    </w:p>
    <w:p w14:paraId="082A4FA4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model animator</w:t>
      </w:r>
    </w:p>
    <w:p w14:paraId="0603662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185795" cy="1454785"/>
            <wp:effectExtent l="0" t="0" r="1905" b="57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5759">
      <w:pPr>
        <w:rPr>
          <w:rFonts w:hint="default" w:ascii="Times New Roman" w:hAnsi="Times New Roman" w:cs="Times New Roman"/>
        </w:rPr>
      </w:pPr>
    </w:p>
    <w:p w14:paraId="36E6354E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mixer(deltaTime)</w:t>
      </w:r>
    </w:p>
    <w:p w14:paraId="73DCFFB4">
      <w:p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733550" cy="1362710"/>
            <wp:effectExtent l="0" t="0" r="6350" b="889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 w14:paraId="6246B970">
      <w:pPr>
        <w:rPr>
          <w:rFonts w:hint="default" w:ascii="Times New Roman" w:hAnsi="Times New Roman" w:cs="Times New Roman"/>
          <w:lang w:val="en-US" w:eastAsia="zh-CN"/>
        </w:rPr>
      </w:pPr>
    </w:p>
    <w:p w14:paraId="79FF11F9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-------3js</w:t>
      </w:r>
    </w:p>
    <w:p w14:paraId="2F50C150">
      <w:pPr>
        <w:rPr>
          <w:rFonts w:hint="default" w:ascii="Times New Roman" w:hAnsi="Times New Roman" w:cs="Times New Roman"/>
          <w:lang w:val="en-US" w:eastAsia="zh-CN"/>
        </w:rPr>
      </w:pPr>
    </w:p>
    <w:p w14:paraId="1BC8928C"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看起来不错的设置</w:t>
      </w:r>
    </w:p>
    <w:p w14:paraId="76E443A4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Buffer.ToAttribute </w:t>
      </w:r>
    </w:p>
    <w:p w14:paraId="209B7EEA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InstancedBufferAttribute</w:t>
      </w:r>
    </w:p>
    <w:p w14:paraId="0D0CB10F">
      <w:pPr>
        <w:rPr>
          <w:rFonts w:hint="default" w:ascii="Times New Roman" w:hAnsi="Times New Roman" w:cs="Times New Roman"/>
          <w:lang w:val="en-US" w:eastAsia="zh-CN"/>
        </w:rPr>
      </w:pPr>
    </w:p>
    <w:p w14:paraId="3885DB5A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可能is shader node不能复刻</w:t>
      </w:r>
    </w:p>
    <w:p w14:paraId="12D4E4FA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但处理buffer思路感觉很好</w:t>
      </w:r>
    </w:p>
    <w:p w14:paraId="720601AB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instanceIndex,</w:t>
      </w:r>
    </w:p>
    <w:p w14:paraId="6F960EB6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Invocation ID</w:t>
      </w:r>
    </w:p>
    <w:p w14:paraId="6781F8CE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是一回事，</w:t>
      </w:r>
    </w:p>
    <w:p w14:paraId="6DCB52B2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问题是两者的自如转换，</w:t>
      </w:r>
    </w:p>
    <w:p w14:paraId="79029AFF">
      <w:pPr>
        <w:rPr>
          <w:rFonts w:hint="default" w:ascii="Times New Roman" w:hAnsi="Times New Roman" w:cs="Times New Roman"/>
          <w:lang w:val="en-US" w:eastAsia="zh-CN"/>
        </w:rPr>
      </w:pPr>
    </w:p>
    <w:p w14:paraId="35F774D2">
      <w:pPr>
        <w:rPr>
          <w:rFonts w:hint="default" w:ascii="Times New Roman" w:hAnsi="Times New Roman" w:cs="Times New Roman"/>
          <w:lang w:val="en-US" w:eastAsia="zh-CN"/>
        </w:rPr>
      </w:pPr>
    </w:p>
    <w:p w14:paraId="53EB2AB4">
      <w:pPr>
        <w:rPr>
          <w:rFonts w:hint="default" w:ascii="Times New Roman" w:hAnsi="Times New Roman" w:cs="Times New Roman"/>
          <w:lang w:val="en-US" w:eastAsia="zh-CN"/>
        </w:rPr>
      </w:pPr>
    </w:p>
    <w:p w14:paraId="703029AF">
      <w:pPr>
        <w:rPr>
          <w:rFonts w:hint="default" w:ascii="Times New Roman" w:hAnsi="Times New Roman" w:cs="Times New Roman"/>
          <w:lang w:val="en-US" w:eastAsia="zh-CN"/>
        </w:rPr>
      </w:pPr>
    </w:p>
    <w:p w14:paraId="12E8A1B1">
      <w:pPr>
        <w:rPr>
          <w:rFonts w:hint="default" w:ascii="Times New Roman" w:hAnsi="Times New Roman" w:cs="Times New Roman"/>
          <w:lang w:val="en-US" w:eastAsia="zh-CN"/>
        </w:rPr>
      </w:pPr>
    </w:p>
    <w:p w14:paraId="09A84F76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This kind of chaining is common in JavaScript, especially in functional programming and in scenarios involving callbacks or asynchronous operations.</w:t>
      </w:r>
    </w:p>
    <w:p w14:paraId="32E7541F">
      <w:pPr>
        <w:rPr>
          <w:rFonts w:hint="default" w:ascii="Times New Roman" w:hAnsi="Times New Roman" w:cs="Times New Roman"/>
          <w:lang w:val="en-US" w:eastAsia="zh-CN"/>
        </w:rPr>
      </w:pPr>
    </w:p>
    <w:p w14:paraId="31C8F26C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= </w:t>
      </w:r>
    </w:p>
    <w:p w14:paraId="5B27C8C8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() =&gt; {...}</w:t>
      </w:r>
    </w:p>
    <w:p w14:paraId="7E16DB16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an arrow function named createBuffer</w:t>
      </w:r>
    </w:p>
    <w:p w14:paraId="1C614649">
      <w:pPr>
        <w:rPr>
          <w:rFonts w:hint="default" w:ascii="Times New Roman" w:hAnsi="Times New Roman" w:cs="Times New Roman"/>
          <w:lang w:val="en-US" w:eastAsia="zh-CN"/>
        </w:rPr>
      </w:pPr>
    </w:p>
    <w:p w14:paraId="67EFDEBA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InstancedBufferAttribute</w:t>
      </w:r>
    </w:p>
    <w:p w14:paraId="0D62EE49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所有传给shader的数据</w:t>
      </w:r>
    </w:p>
    <w:p w14:paraId="3C552FC8">
      <w:pPr>
        <w:rPr>
          <w:rFonts w:hint="default" w:ascii="Times New Roman" w:hAnsi="Times New Roman" w:cs="Times New Roman"/>
          <w:lang w:val="en-US" w:eastAsia="zh-CN"/>
        </w:rPr>
      </w:pPr>
    </w:p>
    <w:p w14:paraId="0F8D541A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Float32  </w:t>
      </w:r>
    </w:p>
    <w:p w14:paraId="6EB23D3C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count * 4 ,  4 byte</w:t>
      </w:r>
    </w:p>
    <w:p w14:paraId="1671DC8F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应该是4 component, </w:t>
      </w:r>
    </w:p>
    <w:p w14:paraId="65E9A465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既然是attributes也就还有interpret,</w:t>
      </w:r>
    </w:p>
    <w:p w14:paraId="5656F92D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vec3，</w:t>
      </w:r>
    </w:p>
    <w:p w14:paraId="41261356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count个</w:t>
      </w:r>
    </w:p>
    <w:p w14:paraId="21066F4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255770" cy="544195"/>
            <wp:effectExtent l="0" t="0" r="11430" b="190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E2ABB">
      <w:pPr>
        <w:rPr>
          <w:rFonts w:hint="default" w:ascii="Times New Roman" w:hAnsi="Times New Roman" w:cs="Times New Roman"/>
        </w:rPr>
      </w:pPr>
    </w:p>
    <w:p w14:paraId="643943EE">
      <w:pPr>
        <w:rPr>
          <w:rFonts w:hint="default" w:ascii="Times New Roman" w:hAnsi="Times New Roman" w:cs="Times New Roman"/>
        </w:rPr>
      </w:pPr>
    </w:p>
    <w:p w14:paraId="047208DE">
      <w:pPr>
        <w:rPr>
          <w:rFonts w:hint="default" w:ascii="Times New Roman" w:hAnsi="Times New Roman" w:cs="Times New Roman"/>
        </w:rPr>
      </w:pPr>
    </w:p>
    <w:p w14:paraId="04DF0498">
      <w:pPr>
        <w:rPr>
          <w:rFonts w:hint="default" w:ascii="Times New Roman" w:hAnsi="Times New Roman" w:cs="Times New Roman"/>
        </w:rPr>
      </w:pPr>
    </w:p>
    <w:p w14:paraId="40778505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tslfn是预设的，from shader nodes</w:t>
      </w:r>
    </w:p>
    <w:p w14:paraId="4819A0A1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看来是不直接写shader，</w:t>
      </w:r>
    </w:p>
    <w:p w14:paraId="2EF78540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就要有类似的转化封装，就是shader node了吧；</w:t>
      </w:r>
    </w:p>
    <w:p w14:paraId="11E59EB5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MS Mincho" w:cs="Times New Roman"/>
          <w:lang w:val="en-US" w:eastAsia="ja-JP"/>
        </w:rPr>
        <w:t>ま、</w:t>
      </w:r>
      <w:r>
        <w:rPr>
          <w:rFonts w:hint="default" w:ascii="Times New Roman" w:hAnsi="Times New Roman" w:eastAsia="宋体" w:cs="Times New Roman"/>
          <w:lang w:val="en-US" w:eastAsia="zh-CN"/>
        </w:rPr>
        <w:t>能不能实现Niagara那种上限表示怀疑；</w:t>
      </w:r>
    </w:p>
    <w:p w14:paraId="4EA025B1">
      <w:pPr>
        <w:rPr>
          <w:rFonts w:hint="default" w:ascii="Times New Roman" w:hAnsi="Times New Roman" w:cs="Times New Roman"/>
          <w:lang w:val="en-US" w:eastAsia="zh-CN"/>
        </w:rPr>
      </w:pPr>
    </w:p>
    <w:p w14:paraId="59844DE6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const computeHit = tslFn( () =&gt; { ... } )().compute( particleCount );</w:t>
      </w:r>
    </w:p>
    <w:p w14:paraId="46392844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tslFn(...)  takes another function as rgument,</w:t>
      </w:r>
    </w:p>
    <w:p w14:paraId="3F2AE653">
      <w:pPr>
        <w:rPr>
          <w:rFonts w:hint="default" w:ascii="Times New Roman" w:hAnsi="Times New Roman" w:cs="Times New Roman"/>
          <w:lang w:val="en-US" w:eastAsia="zh-CN"/>
        </w:rPr>
      </w:pPr>
    </w:p>
    <w:p w14:paraId="1E2D19DD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tslFn(...)()   </w:t>
      </w:r>
    </w:p>
    <w:p w14:paraId="44610C9C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可以推测其返回另一个函数, </w:t>
      </w:r>
    </w:p>
    <w:p w14:paraId="0AB7A58E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然后后() immediately invoke it,</w:t>
      </w:r>
    </w:p>
    <w:p w14:paraId="5E510867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and return a object, </w:t>
      </w:r>
    </w:p>
    <w:p w14:paraId="6D020E08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.compute() 是方法 </w:t>
      </w:r>
    </w:p>
    <w:p w14:paraId="775E504C">
      <w:pPr>
        <w:rPr>
          <w:rFonts w:hint="default" w:ascii="Times New Roman" w:hAnsi="Times New Roman" w:cs="Times New Roman"/>
          <w:lang w:val="en-US" w:eastAsia="zh-CN"/>
        </w:rPr>
      </w:pPr>
    </w:p>
    <w:p w14:paraId="4F415A2E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最后返回到computeHit=</w:t>
      </w:r>
    </w:p>
    <w:p w14:paraId="17D63270">
      <w:pPr>
        <w:rPr>
          <w:rFonts w:hint="default" w:ascii="Times New Roman" w:hAnsi="Times New Roman" w:cs="Times New Roman"/>
          <w:lang w:val="en-US" w:eastAsia="zh-CN"/>
        </w:rPr>
      </w:pPr>
    </w:p>
    <w:p w14:paraId="3AAC88D7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被调用在onMove( event )</w:t>
      </w:r>
    </w:p>
    <w:p w14:paraId="35C0B856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renderer.compute( computeHit );</w:t>
      </w:r>
    </w:p>
    <w:p w14:paraId="12DCDDBC">
      <w:pPr>
        <w:rPr>
          <w:rFonts w:hint="default" w:ascii="Times New Roman" w:hAnsi="Times New Roman" w:cs="Times New Roman"/>
          <w:lang w:val="en-US" w:eastAsia="zh-CN"/>
        </w:rPr>
      </w:pPr>
    </w:p>
    <w:p w14:paraId="5C27443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230880" cy="1920240"/>
            <wp:effectExtent l="0" t="0" r="7620" b="1016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A820F">
      <w:pPr>
        <w:rPr>
          <w:rFonts w:hint="default" w:ascii="Times New Roman" w:hAnsi="Times New Roman" w:cs="Times New Roman"/>
        </w:rPr>
      </w:pPr>
    </w:p>
    <w:p w14:paraId="696BAEE6">
      <w:pPr>
        <w:rPr>
          <w:rFonts w:hint="default" w:ascii="Times New Roman" w:hAnsi="Times New Roman" w:cs="Times New Roman"/>
        </w:rPr>
      </w:pPr>
    </w:p>
    <w:p w14:paraId="1BE78680"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Buffer.toAttribute()</w:t>
      </w:r>
    </w:p>
    <w:p w14:paraId="783F0102">
      <w:pPr>
        <w:rPr>
          <w:rFonts w:hint="default" w:ascii="Times New Roman" w:hAnsi="Times New Roman" w:cs="Times New Roman"/>
        </w:rPr>
      </w:pPr>
    </w:p>
    <w:p w14:paraId="139F8304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isInstanced</w:t>
      </w:r>
    </w:p>
    <w:p w14:paraId="03DBB2C0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.count</w:t>
      </w:r>
    </w:p>
    <w:p w14:paraId="7BF4F87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425700" cy="1508125"/>
            <wp:effectExtent l="0" t="0" r="0" b="317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3DFC">
      <w:pPr>
        <w:rPr>
          <w:rFonts w:hint="default" w:ascii="Times New Roman" w:hAnsi="Times New Roman" w:cs="Times New Roman"/>
        </w:rPr>
      </w:pPr>
    </w:p>
    <w:p w14:paraId="031474A5">
      <w:pPr>
        <w:rPr>
          <w:rFonts w:hint="default" w:ascii="Times New Roman" w:hAnsi="Times New Roman" w:cs="Times New Roman"/>
        </w:rPr>
      </w:pPr>
    </w:p>
    <w:p w14:paraId="11CD2649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定义</w:t>
      </w:r>
    </w:p>
    <w:p w14:paraId="1288B6D1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exported, meaning it can be used in other modules that import it.</w:t>
      </w:r>
    </w:p>
    <w:p w14:paraId="1864A062">
      <w:pPr>
        <w:rPr>
          <w:rFonts w:hint="default" w:ascii="Times New Roman" w:hAnsi="Times New Roman" w:cs="Times New Roman"/>
          <w:lang w:val="en-US" w:eastAsia="zh-CN"/>
        </w:rPr>
      </w:pPr>
    </w:p>
    <w:p w14:paraId="13C0C7E3">
      <w:pPr>
        <w:rPr>
          <w:rFonts w:hint="default" w:ascii="Times New Roman" w:hAnsi="Times New Roman" w:cs="Times New Roman"/>
          <w:lang w:val="en-US" w:eastAsia="zh-CN"/>
        </w:rPr>
      </w:pPr>
    </w:p>
    <w:p w14:paraId="63F9F20F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传入js函数, create new Shader Node,</w:t>
      </w:r>
    </w:p>
    <w:p w14:paraId="5F3162F8">
      <w:pPr>
        <w:rPr>
          <w:rFonts w:hint="default" w:ascii="Times New Roman" w:hAnsi="Times New Roman" w:cs="Times New Roman"/>
          <w:lang w:val="en-US" w:eastAsia="zh-CN"/>
        </w:rPr>
      </w:pPr>
    </w:p>
    <w:p w14:paraId="5FC87DC9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return fn() </w:t>
      </w:r>
    </w:p>
    <w:p w14:paraId="57F035DE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返回shaderNode.call()  看着像某种封装</w:t>
      </w:r>
    </w:p>
    <w:p w14:paraId="6087EE72">
      <w:pPr>
        <w:rPr>
          <w:rFonts w:hint="default" w:ascii="Times New Roman" w:hAnsi="Times New Roman" w:cs="Times New Roman"/>
          <w:lang w:val="en-US" w:eastAsia="zh-CN"/>
        </w:rPr>
      </w:pPr>
    </w:p>
    <w:p w14:paraId="6E747EFE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js feature</w:t>
      </w:r>
    </w:p>
    <w:p w14:paraId="3E1B8A55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"First-Class Functions", "Functions as Objects."</w:t>
      </w:r>
    </w:p>
    <w:p w14:paraId="6C6553C4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fn还有两个shaderNode相关field</w:t>
      </w:r>
    </w:p>
    <w:p w14:paraId="3DF0E4B0">
      <w:pPr>
        <w:rPr>
          <w:rFonts w:hint="default" w:ascii="Times New Roman" w:hAnsi="Times New Roman" w:cs="Times New Roman"/>
          <w:lang w:val="en-US" w:eastAsia="zh-CN"/>
        </w:rPr>
      </w:pPr>
    </w:p>
    <w:p w14:paraId="4CE7D806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那就是shaderNode.call().compute(particleCount)</w:t>
      </w:r>
    </w:p>
    <w:p w14:paraId="4A711C3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376805" cy="3271520"/>
            <wp:effectExtent l="0" t="0" r="10795" b="508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EA5BD">
      <w:pPr>
        <w:rPr>
          <w:rFonts w:hint="default" w:ascii="Times New Roman" w:hAnsi="Times New Roman" w:cs="Times New Roman"/>
        </w:rPr>
      </w:pPr>
    </w:p>
    <w:p w14:paraId="1E7166F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392680" cy="1353185"/>
            <wp:effectExtent l="0" t="0" r="7620" b="571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C538">
      <w:pPr>
        <w:rPr>
          <w:rFonts w:hint="default" w:ascii="Times New Roman" w:hAnsi="Times New Roman" w:cs="Times New Roman"/>
          <w:lang w:val="en-US" w:eastAsia="zh-CN"/>
        </w:rPr>
      </w:pPr>
    </w:p>
    <w:p w14:paraId="0DE24A3E">
      <w:pPr>
        <w:rPr>
          <w:rFonts w:hint="default" w:ascii="Times New Roman" w:hAnsi="Times New Roman" w:cs="Times New Roman"/>
          <w:lang w:val="en-US" w:eastAsia="zh-CN"/>
        </w:rPr>
      </w:pPr>
    </w:p>
    <w:p w14:paraId="2E722EE5">
      <w:pPr>
        <w:rPr>
          <w:rFonts w:hint="default" w:ascii="Times New Roman" w:hAnsi="Times New Roman" w:cs="Times New Roman"/>
          <w:lang w:val="en-US" w:eastAsia="zh-CN"/>
        </w:rPr>
      </w:pPr>
    </w:p>
    <w:p w14:paraId="2A6E0797">
      <w:pPr>
        <w:rPr>
          <w:rFonts w:hint="default" w:ascii="Times New Roman" w:hAnsi="Times New Roman" w:cs="Times New Roman"/>
          <w:lang w:val="en-US" w:eastAsia="zh-CN"/>
        </w:rPr>
      </w:pPr>
    </w:p>
    <w:p w14:paraId="0BB14B1F">
      <w:pPr>
        <w:rPr>
          <w:rFonts w:hint="default" w:ascii="Times New Roman" w:hAnsi="Times New Roman" w:cs="Times New Roman"/>
          <w:lang w:val="en-US" w:eastAsia="zh-CN"/>
        </w:rPr>
      </w:pPr>
    </w:p>
    <w:p w14:paraId="02B07050">
      <w:pPr>
        <w:rPr>
          <w:rFonts w:hint="default" w:ascii="Times New Roman" w:hAnsi="Times New Roman" w:cs="Times New Roman"/>
          <w:lang w:val="en-US" w:eastAsia="zh-CN"/>
        </w:rPr>
      </w:pPr>
    </w:p>
    <w:p w14:paraId="544D4A0E">
      <w:pPr>
        <w:rPr>
          <w:rFonts w:hint="default"/>
          <w:lang w:val="en-US" w:eastAsia="zh-CN"/>
        </w:rPr>
      </w:pPr>
    </w:p>
    <w:p w14:paraId="48AD061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import{} from ' ' </w:t>
      </w:r>
    </w:p>
    <w:p w14:paraId="252E26C6">
      <w:r>
        <w:drawing>
          <wp:inline distT="0" distB="0" distL="114300" distR="114300">
            <wp:extent cx="2764155" cy="1285875"/>
            <wp:effectExtent l="0" t="0" r="44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50E8"/>
    <w:p w14:paraId="34696239"/>
    <w:p w14:paraId="3D358A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交互envent</w:t>
      </w:r>
    </w:p>
    <w:p w14:paraId="5AEB11F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window.addEventListener()</w:t>
      </w:r>
    </w:p>
    <w:p w14:paraId="61C0736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140585" cy="1365885"/>
            <wp:effectExtent l="0" t="0" r="5715" b="571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2276F"/>
    <w:p w14:paraId="267ABD73"/>
    <w:p w14:paraId="4E1D4961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4D3E471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examples</w:t>
      </w:r>
    </w:p>
    <w:p w14:paraId="79B392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源码看法</w:t>
      </w:r>
    </w:p>
    <w:p w14:paraId="1DD7608F">
      <w:pPr>
        <w:rPr>
          <w:rFonts w:hint="eastAsia"/>
          <w:lang w:val="en-US" w:eastAsia="zh-CN"/>
        </w:rPr>
      </w:pPr>
    </w:p>
    <w:p w14:paraId="1919F29E">
      <w:pPr>
        <w:rPr>
          <w:rFonts w:hint="eastAsia"/>
          <w:lang w:val="en-US" w:eastAsia="zh-CN"/>
        </w:rPr>
      </w:pPr>
    </w:p>
    <w:p w14:paraId="7AD5C5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基本flow</w:t>
      </w:r>
    </w:p>
    <w:p w14:paraId="179EA35A">
      <w:pPr>
        <w:rPr>
          <w:rFonts w:hint="eastAsia"/>
          <w:lang w:val="en-US" w:eastAsia="zh-CN"/>
        </w:rPr>
      </w:pPr>
    </w:p>
    <w:p w14:paraId="6179D6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</w:t>
      </w:r>
    </w:p>
    <w:p w14:paraId="6297D35D">
      <w:pPr>
        <w:rPr>
          <w:rFonts w:hint="eastAsia"/>
          <w:lang w:val="en-US" w:eastAsia="zh-CN"/>
        </w:rPr>
      </w:pPr>
    </w:p>
    <w:p w14:paraId="636DFBA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定义参数</w:t>
      </w:r>
    </w:p>
    <w:p w14:paraId="1DEACF09">
      <w:pPr>
        <w:rPr>
          <w:rFonts w:hint="eastAsia"/>
          <w:lang w:val="en-US" w:eastAsia="zh-CN"/>
        </w:rPr>
      </w:pPr>
    </w:p>
    <w:p w14:paraId="22F779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init()为入口</w:t>
      </w:r>
    </w:p>
    <w:p w14:paraId="3628415A">
      <w:pPr>
        <w:rPr>
          <w:rFonts w:hint="eastAsia"/>
          <w:lang w:val="en-US" w:eastAsia="zh-CN"/>
        </w:rPr>
      </w:pPr>
    </w:p>
    <w:p w14:paraId="145FD316">
      <w:pPr>
        <w:rPr>
          <w:rFonts w:hint="default"/>
          <w:lang w:val="en-US" w:eastAsia="zh-CN"/>
        </w:rPr>
      </w:pPr>
    </w:p>
    <w:p w14:paraId="2449CBF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21510" cy="1348105"/>
            <wp:effectExtent l="0" t="0" r="8890" b="1079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FB49C">
      <w:pPr>
        <w:rPr>
          <w:rFonts w:hint="eastAsia"/>
          <w:lang w:val="en-US" w:eastAsia="zh-CN"/>
        </w:rPr>
      </w:pPr>
    </w:p>
    <w:p w14:paraId="720E2AB5">
      <w:pPr>
        <w:rPr>
          <w:rFonts w:hint="eastAsia"/>
          <w:lang w:val="en-US" w:eastAsia="zh-CN"/>
        </w:rPr>
      </w:pPr>
    </w:p>
    <w:p w14:paraId="0B057C48">
      <w:pPr>
        <w:rPr>
          <w:rFonts w:hint="eastAsia"/>
          <w:lang w:val="en-US" w:eastAsia="zh-CN"/>
        </w:rPr>
      </w:pPr>
    </w:p>
    <w:p w14:paraId="03BCD983">
      <w:pPr>
        <w:rPr>
          <w:rFonts w:hint="eastAsia"/>
          <w:lang w:val="en-US" w:eastAsia="zh-CN"/>
        </w:rPr>
      </w:pPr>
    </w:p>
    <w:p w14:paraId="758893FA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 built-in pass</w:t>
      </w:r>
      <w:r>
        <w:rPr>
          <w:rFonts w:hint="eastAsia" w:ascii="Times New Roman" w:hAnsi="Times New Roman" w:cs="Times New Roman"/>
          <w:lang w:val="en-US" w:eastAsia="zh-CN"/>
        </w:rPr>
        <w:t xml:space="preserve"> in 3js</w:t>
      </w:r>
    </w:p>
    <w:p w14:paraId="75719252">
      <w:pPr>
        <w:rPr>
          <w:rFonts w:hint="default" w:ascii="Times New Roman" w:hAnsi="Times New Roman" w:cs="Times New Roman"/>
          <w:lang w:val="en-US" w:eastAsia="zh-CN"/>
        </w:rPr>
      </w:pPr>
    </w:p>
    <w:p w14:paraId="7CB81448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class 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EffectComposer</w:t>
      </w:r>
      <w:r>
        <w:rPr>
          <w:rFonts w:hint="eastAsia" w:ascii="Times New Roman" w:hAnsi="Times New Roman" w:cs="Times New Roman"/>
          <w:lang w:val="en-US" w:eastAsia="zh-CN"/>
        </w:rPr>
        <w:t>()</w:t>
      </w:r>
    </w:p>
    <w:p w14:paraId="113F5537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class 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Pass</w:t>
      </w:r>
      <w:r>
        <w:rPr>
          <w:rFonts w:hint="eastAsia" w:ascii="Times New Roman" w:hAnsi="Times New Roman" w:cs="Times New Roman"/>
          <w:lang w:val="en-US" w:eastAsia="zh-CN"/>
        </w:rPr>
        <w:t>()</w:t>
      </w:r>
    </w:p>
    <w:p w14:paraId="2A23C590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composer.</w:t>
      </w:r>
    </w:p>
    <w:p w14:paraId="6A95ED37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addPass()</w:t>
      </w:r>
    </w:p>
    <w:p w14:paraId="617734D5">
      <w:pPr>
        <w:rPr>
          <w:rFonts w:hint="default" w:ascii="Times New Roman" w:hAnsi="Times New Roman" w:cs="Times New Roman"/>
          <w:lang w:val="en-US" w:eastAsia="zh-CN"/>
        </w:rPr>
      </w:pPr>
    </w:p>
    <w:p w14:paraId="7654C1A4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renderpass</w:t>
      </w:r>
    </w:p>
    <w:p w14:paraId="172B4DC1">
      <w:pPr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postProc pass</w:t>
      </w:r>
    </w:p>
    <w:p w14:paraId="14DCAD82"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3059430" cy="1162685"/>
            <wp:effectExtent l="0" t="0" r="1270" b="571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D17E">
      <w:pPr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</w:p>
    <w:p w14:paraId="6BAAC3C2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custom rendertarget</w:t>
      </w:r>
    </w:p>
    <w:p w14:paraId="6B13AF8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505200" cy="902970"/>
            <wp:effectExtent l="0" t="0" r="0" b="1143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5E6D">
      <w:pPr>
        <w:rPr>
          <w:rFonts w:hint="default" w:ascii="Times New Roman" w:hAnsi="Times New Roman" w:cs="Times New Roman"/>
        </w:rPr>
      </w:pPr>
    </w:p>
    <w:p w14:paraId="2289F96E"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 w14:paraId="14E267C9">
      <w:pPr>
        <w:rPr>
          <w:rFonts w:hint="default" w:ascii="Times New Roman" w:hAnsi="Times New Roman" w:cs="Times New Roman"/>
          <w:lang w:val="en-US" w:eastAsia="zh-CN"/>
        </w:rPr>
      </w:pPr>
    </w:p>
    <w:p w14:paraId="1E23964E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high pass filter</w:t>
      </w:r>
    </w:p>
    <w:p w14:paraId="374CA48C">
      <w:pPr>
        <w:rPr>
          <w:rFonts w:hint="eastAsia" w:ascii="Times New Roman" w:hAnsi="Times New Roman" w:cs="Times New Roman"/>
          <w:lang w:val="en-US" w:eastAsia="zh-CN"/>
        </w:rPr>
      </w:pPr>
    </w:p>
    <w:p w14:paraId="64D969F2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class 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ShaderMaterials</w:t>
      </w:r>
      <w:r>
        <w:rPr>
          <w:rFonts w:hint="eastAsia" w:ascii="Times New Roman" w:hAnsi="Times New Roman" w:cs="Times New Roman"/>
          <w:lang w:val="en-US" w:eastAsia="zh-CN"/>
        </w:rPr>
        <w:t>;</w:t>
      </w:r>
    </w:p>
    <w:p w14:paraId="083B1D9F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(</w:t>
      </w:r>
    </w:p>
    <w:p w14:paraId="79CADD5E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 w14:paraId="47E37DAA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uniforms:</w:t>
      </w:r>
    </w:p>
    <w:p w14:paraId="00139E84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vs:</w:t>
      </w:r>
    </w:p>
    <w:p w14:paraId="5ABFD4AB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fs:</w:t>
      </w:r>
    </w:p>
    <w:p w14:paraId="77C733E2">
      <w:r>
        <w:drawing>
          <wp:inline distT="0" distB="0" distL="114300" distR="114300">
            <wp:extent cx="2552065" cy="1225550"/>
            <wp:effectExtent l="0" t="0" r="635" b="635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6A7C"/>
    <w:p w14:paraId="700A345B"/>
    <w:p w14:paraId="66ED812A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uniform 像是dictionary, </w:t>
      </w:r>
    </w:p>
    <w:p w14:paraId="5D117A55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弱类型这手真方便啊</w:t>
      </w:r>
    </w:p>
    <w:p w14:paraId="1346E2F1"/>
    <w:p w14:paraId="6047D0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fs, vs就是string</w:t>
      </w:r>
    </w:p>
    <w:p w14:paraId="12F2FC6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40050" cy="1135380"/>
            <wp:effectExtent l="0" t="0" r="6350" b="762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29B31">
      <w:r>
        <w:drawing>
          <wp:inline distT="0" distB="0" distL="114300" distR="114300">
            <wp:extent cx="2755900" cy="1891030"/>
            <wp:effectExtent l="0" t="0" r="0" b="127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4830"/>
    <w:p w14:paraId="3DF7DCFF"/>
    <w:p w14:paraId="0DCC0F21"/>
    <w:p w14:paraId="20BC1D92"/>
    <w:p w14:paraId="00426D50">
      <w:pPr>
        <w:rPr>
          <w:rFonts w:hint="default"/>
          <w:lang w:val="en-US" w:eastAsia="zh-CN"/>
        </w:rPr>
      </w:pPr>
    </w:p>
    <w:p w14:paraId="0B255315">
      <w:pPr>
        <w:rPr>
          <w:rFonts w:hint="default" w:ascii="Times New Roman" w:hAnsi="Times New Roman" w:cs="Times New Roman"/>
        </w:rPr>
      </w:pPr>
    </w:p>
    <w:p w14:paraId="071344AE">
      <w:pPr>
        <w:rPr>
          <w:rFonts w:hint="default" w:ascii="Times New Roman" w:hAnsi="Times New Roman" w:cs="Times New Roman"/>
        </w:rPr>
      </w:pPr>
    </w:p>
    <w:p w14:paraId="30F44956"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custom pass</w:t>
      </w:r>
    </w:p>
    <w:p w14:paraId="7BFA5D7F">
      <w:pPr>
        <w:rPr>
          <w:rFonts w:hint="default" w:ascii="Times New Roman" w:hAnsi="Times New Roman" w:cs="Times New Roman"/>
          <w:lang w:val="en-US" w:eastAsia="zh-CN"/>
        </w:rPr>
      </w:pPr>
    </w:p>
    <w:p w14:paraId="638F119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UnrealBloomPass extends Pass {</w:t>
      </w:r>
    </w:p>
    <w:p w14:paraId="715E978E"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constructor基本参数</w:t>
      </w:r>
    </w:p>
    <w:p w14:paraId="18ADD591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super()</w:t>
      </w:r>
    </w:p>
    <w:p w14:paraId="11863CD0">
      <w:pPr>
        <w:rPr>
          <w:rFonts w:hint="eastAsia" w:ascii="Times New Roman" w:hAnsi="Times New Roman" w:cs="Times New Roman"/>
          <w:lang w:val="en-US" w:eastAsia="zh-CN"/>
        </w:rPr>
      </w:pPr>
    </w:p>
    <w:p w14:paraId="33A04ED7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 w14:paraId="009D5A67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new WebGLRenderTarget(</w:t>
      </w:r>
    </w:p>
    <w:p w14:paraId="74D71051">
      <w:pPr>
        <w:rPr>
          <w:rFonts w:hint="eastAsia" w:ascii="Times New Roman" w:hAnsi="Times New Roman" w:cs="Times New Roman"/>
          <w:lang w:val="en-US" w:eastAsia="zh-CN"/>
        </w:rPr>
      </w:pPr>
    </w:p>
    <w:p w14:paraId="585E4625">
      <w:pPr>
        <w:rPr>
          <w:rFonts w:hint="eastAsia" w:ascii="Times New Roman" w:hAnsi="Times New Roman" w:cs="Times New Roman"/>
          <w:lang w:val="en-US" w:eastAsia="zh-CN"/>
        </w:rPr>
      </w:pPr>
    </w:p>
    <w:p w14:paraId="25202215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两个lists .push()</w:t>
      </w:r>
    </w:p>
    <w:p w14:paraId="27AC92F7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render targets</w:t>
      </w:r>
    </w:p>
    <w:p w14:paraId="3D180EB3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this.renderTargetsHorizontal = [];</w:t>
      </w:r>
    </w:p>
    <w:p w14:paraId="34252080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this.renderTargetsVertical = [];</w:t>
      </w:r>
    </w:p>
    <w:p w14:paraId="074C0877">
      <w:pPr>
        <w:rPr>
          <w:rFonts w:hint="eastAsia" w:ascii="Times New Roman" w:hAnsi="Times New Roman" w:cs="Times New Roman"/>
          <w:lang w:val="en-US" w:eastAsia="zh-CN"/>
        </w:rPr>
      </w:pPr>
    </w:p>
    <w:p w14:paraId="4E908BA9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material list</w:t>
      </w:r>
    </w:p>
    <w:p w14:paraId="7A2F16D7">
      <w:pPr>
        <w:rPr>
          <w:rFonts w:hint="eastAsia" w:ascii="Times New Roman" w:hAnsi="Times New Roman" w:cs="Times New Roman"/>
          <w:lang w:val="en-US" w:eastAsia="zh-CN"/>
        </w:rPr>
      </w:pPr>
    </w:p>
    <w:p w14:paraId="14474089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渲染流程</w:t>
      </w:r>
    </w:p>
    <w:p w14:paraId="7E2F9994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uniform</w:t>
      </w:r>
    </w:p>
    <w:p w14:paraId="5A1A8F62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setRenderTarget  </w:t>
      </w:r>
    </w:p>
    <w:p w14:paraId="2C46FCEF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clear</w:t>
      </w:r>
    </w:p>
    <w:p w14:paraId="6A0324FA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Quad render</w:t>
      </w:r>
    </w:p>
    <w:p w14:paraId="190F5270">
      <w:p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747645" cy="1571625"/>
            <wp:effectExtent l="0" t="0" r="8255" b="317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038F">
      <w:pPr>
        <w:rPr>
          <w:rFonts w:hint="eastAsia" w:ascii="Times New Roman" w:hAnsi="Times New Roman" w:cs="Times New Roman"/>
          <w:lang w:val="en-US" w:eastAsia="zh-CN"/>
        </w:rPr>
      </w:pPr>
    </w:p>
    <w:p w14:paraId="152DC2FD">
      <w:pPr>
        <w:rPr>
          <w:rFonts w:hint="eastAsia" w:ascii="Times New Roman" w:hAnsi="Times New Roman" w:cs="Times New Roman"/>
          <w:lang w:val="en-US" w:eastAsia="zh-CN"/>
        </w:rPr>
      </w:pPr>
    </w:p>
    <w:p w14:paraId="67AEA33A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参数renderer. 负责</w:t>
      </w:r>
    </w:p>
    <w:p w14:paraId="3A444725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clear</w:t>
      </w:r>
    </w:p>
    <w:p w14:paraId="66CC24BA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rendertarget state</w:t>
      </w:r>
      <w:r>
        <w:rPr>
          <w:rFonts w:hint="eastAsia" w:ascii="Times New Roman" w:hAnsi="Times New Roman" w:eastAsia="宋体" w:cs="Times New Roman"/>
          <w:lang w:val="en-US" w:eastAsia="zh-C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 xml:space="preserve"> 不直接用FBO</w:t>
      </w:r>
    </w:p>
    <w:p w14:paraId="1491E865">
      <w:pPr>
        <w:rPr>
          <w:rFonts w:hint="eastAsia" w:ascii="Times New Roman" w:hAnsi="Times New Roman" w:cs="Times New Roman"/>
          <w:lang w:val="en-US" w:eastAsia="zh-CN"/>
        </w:rPr>
      </w:pPr>
    </w:p>
    <w:p w14:paraId="27C90D38">
      <w:pPr>
        <w:rPr>
          <w:rFonts w:hint="eastAsia" w:ascii="Times New Roman" w:hAnsi="Times New Roman" w:cs="Times New Roman"/>
          <w:lang w:val="en-US" w:eastAsia="zh-CN"/>
        </w:rPr>
      </w:pPr>
    </w:p>
    <w:p w14:paraId="3B080ABD">
      <w:pPr>
        <w:rPr>
          <w:rFonts w:hint="default" w:ascii="Times New Roman" w:hAnsi="Times New Roman" w:cs="Times New Roman"/>
          <w:lang w:val="en-US" w:eastAsia="zh-CN"/>
        </w:rPr>
      </w:pPr>
    </w:p>
    <w:p w14:paraId="04480480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rendertarget和管线联动</w:t>
      </w:r>
    </w:p>
    <w:p w14:paraId="0B581E5B">
      <w:pPr>
        <w:rPr>
          <w:rFonts w:hint="eastAsia" w:ascii="Times New Roman" w:hAnsi="Times New Roman" w:cs="Times New Roman"/>
          <w:lang w:val="en-US" w:eastAsia="zh-CN"/>
        </w:rPr>
      </w:pPr>
    </w:p>
    <w:p w14:paraId="7A5254AC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input</w:t>
      </w:r>
    </w:p>
    <w:p w14:paraId="7E281C5B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basic.map</w:t>
      </w:r>
    </w:p>
    <w:p w14:paraId="559C17A8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看样子是交替的读取 readbuffer内容</w:t>
      </w:r>
    </w:p>
    <w:p w14:paraId="050FD72D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render() 似乎不是在app里调用   pass里的</w:t>
      </w:r>
    </w:p>
    <w:p w14:paraId="7B171AD6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提供了 IO和系统参数</w:t>
      </w:r>
    </w:p>
    <w:p w14:paraId="75EE5746">
      <w:r>
        <w:drawing>
          <wp:inline distT="0" distB="0" distL="114300" distR="114300">
            <wp:extent cx="2573655" cy="846455"/>
            <wp:effectExtent l="0" t="0" r="4445" b="4445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 w14:paraId="55D7ED1D"/>
    <w:p w14:paraId="59AFAB76">
      <w:pPr>
        <w:rPr>
          <w:rFonts w:hint="eastAsia"/>
          <w:lang w:val="en-US" w:eastAsia="zh-CN"/>
        </w:rPr>
      </w:pPr>
    </w:p>
    <w:p w14:paraId="0DD06ADC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= readBuffer.texture</w:t>
      </w:r>
    </w:p>
    <w:p w14:paraId="154CFC3A">
      <w:r>
        <w:drawing>
          <wp:inline distT="0" distB="0" distL="114300" distR="114300">
            <wp:extent cx="2454910" cy="1873250"/>
            <wp:effectExtent l="0" t="0" r="8890" b="635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E4FC8"/>
    <w:p w14:paraId="13F9EEDB"/>
    <w:p w14:paraId="744C64B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class Pass </w:t>
      </w:r>
    </w:p>
    <w:p w14:paraId="66E29D8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render()  唯一的问题是 如果是multiple呢？</w:t>
      </w:r>
    </w:p>
    <w:p w14:paraId="59FF68D3">
      <w:r>
        <w:drawing>
          <wp:inline distT="0" distB="0" distL="114300" distR="114300">
            <wp:extent cx="2834005" cy="908050"/>
            <wp:effectExtent l="0" t="0" r="10795" b="6350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39A8"/>
    <w:p w14:paraId="00F604E1">
      <w:pPr>
        <w:rPr>
          <w:rFonts w:hint="eastAsia"/>
          <w:lang w:val="en-US" w:eastAsia="zh-CN"/>
        </w:rPr>
      </w:pPr>
    </w:p>
    <w:p w14:paraId="39A1B992">
      <w:pPr>
        <w:rPr>
          <w:rFonts w:hint="eastAsia"/>
          <w:lang w:val="en-US" w:eastAsia="zh-CN"/>
        </w:rPr>
      </w:pPr>
    </w:p>
    <w:p w14:paraId="2C2F82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id="info"&gt;</w:t>
      </w:r>
    </w:p>
    <w:p w14:paraId="475531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 w14:paraId="172419A6">
      <w:pPr>
        <w:rPr>
          <w:rFonts w:hint="eastAsia"/>
          <w:lang w:val="en-US" w:eastAsia="zh-CN"/>
        </w:rPr>
      </w:pPr>
    </w:p>
    <w:p w14:paraId="642BEF5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&lt;br/&gt;分行</w:t>
      </w:r>
    </w:p>
    <w:p w14:paraId="64697E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href="https://threejs.org" target="_blank" rel="noopener"&gt;three.js&lt;/a&gt; </w:t>
      </w:r>
    </w:p>
    <w:p w14:paraId="3DAF86F8"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600325" cy="529590"/>
            <wp:effectExtent l="0" t="0" r="3175" b="381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66EEF2C7"/>
    <w:p w14:paraId="50D5E5D9"/>
    <w:p w14:paraId="335DD59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27680" cy="1250315"/>
            <wp:effectExtent l="0" t="0" r="7620" b="6985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264A"/>
    <w:p w14:paraId="58DF6BD3"/>
    <w:p w14:paraId="2464E8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将pass提出的清晰性</w:t>
      </w:r>
    </w:p>
    <w:p w14:paraId="2AADD1B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这个class我要了</w:t>
      </w:r>
    </w:p>
    <w:p w14:paraId="04FFEA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各种pass堆叠久已</w:t>
      </w:r>
    </w:p>
    <w:p w14:paraId="1EBC1C9A">
      <w:pPr>
        <w:rPr>
          <w:rFonts w:hint="eastAsia"/>
          <w:lang w:val="en-US" w:eastAsia="zh-CN"/>
        </w:rPr>
      </w:pPr>
    </w:p>
    <w:p w14:paraId="5C4AF77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rendertarget的切换 也在局部即可</w:t>
      </w:r>
    </w:p>
    <w:p w14:paraId="2A2B457C">
      <w:pPr>
        <w:rPr>
          <w:rFonts w:hint="eastAsia"/>
          <w:lang w:val="en-US" w:eastAsia="zh-CN"/>
        </w:rPr>
      </w:pPr>
    </w:p>
    <w:p w14:paraId="1B51A7B0">
      <w:pPr>
        <w:rPr>
          <w:rFonts w:hint="default"/>
          <w:lang w:val="en-US" w:eastAsia="zh-CN"/>
        </w:rPr>
      </w:pPr>
    </w:p>
    <w:p w14:paraId="485EF46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将context state放到material里</w:t>
      </w:r>
    </w:p>
    <w:p w14:paraId="0B99A0B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日后再说</w:t>
      </w:r>
    </w:p>
    <w:p w14:paraId="463E436D"/>
    <w:p w14:paraId="523AB43B">
      <w:pPr>
        <w:rPr>
          <w:rFonts w:hint="eastAsia"/>
          <w:lang w:val="en-US" w:eastAsia="zh-CN"/>
        </w:rPr>
      </w:pPr>
    </w:p>
    <w:p w14:paraId="5419A8B1">
      <w:pPr>
        <w:rPr>
          <w:rFonts w:hint="default" w:ascii="Times New Roman" w:hAnsi="Times New Roman" w:cs="Times New Roman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ZiY2ZkZjg4NmZiMzNkZWIzYjc1ZmZmYzVlMDFjMGMifQ=="/>
  </w:docVars>
  <w:rsids>
    <w:rsidRoot w:val="00000000"/>
    <w:rsid w:val="08210FF5"/>
    <w:rsid w:val="0DA11D0A"/>
    <w:rsid w:val="18374619"/>
    <w:rsid w:val="21464420"/>
    <w:rsid w:val="36F05C0D"/>
    <w:rsid w:val="40462671"/>
    <w:rsid w:val="47D34204"/>
    <w:rsid w:val="58466C76"/>
    <w:rsid w:val="60DD490A"/>
    <w:rsid w:val="70584FDF"/>
    <w:rsid w:val="70760DCD"/>
    <w:rsid w:val="79690B0A"/>
    <w:rsid w:val="7EA14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1168</Words>
  <Characters>4264</Characters>
  <Lines>0</Lines>
  <Paragraphs>0</Paragraphs>
  <TotalTime>3</TotalTime>
  <ScaleCrop>false</ScaleCrop>
  <LinksUpToDate>false</LinksUpToDate>
  <CharactersWithSpaces>4669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2023-07-16T13:46:00Z</dcterms:created>
  <dc:creator>10465</dc:creator>
  <cp:lastModifiedBy>唐</cp:lastModifiedBy>
  <dcterms:modified xsi:type="dcterms:W3CDTF">2024-09-21T03:20:32Z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47D70CD066AA46B49EAE2A1A7F1D7019_12</vt:lpwstr>
  </property>
</Properties>
</file>