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1DE9D" w14:textId="090DFB6E" w:rsidR="0085665F" w:rsidRDefault="004F7D4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7D4E">
        <w:rPr>
          <w:rFonts w:ascii="Times New Roman" w:hAnsi="Times New Roman" w:cs="Times New Roman"/>
          <w:b/>
          <w:bCs/>
          <w:sz w:val="32"/>
          <w:szCs w:val="32"/>
          <w:u w:val="single"/>
        </w:rPr>
        <w:t>Паттерн «Фасад»</w:t>
      </w:r>
    </w:p>
    <w:p w14:paraId="78735F55" w14:textId="7AF2004C" w:rsidR="00DF6575" w:rsidRPr="004F7D4E" w:rsidRDefault="00DF6575" w:rsidP="00DF657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0D7A112" wp14:editId="26D8C687">
            <wp:extent cx="4253163" cy="2886075"/>
            <wp:effectExtent l="0" t="0" r="0" b="0"/>
            <wp:docPr id="1" name="Рисунок 1" descr="Структура классов паттерна Фас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классов паттерна Фасад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68" cy="289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C961" w14:textId="2D14ACA1" w:rsidR="004F7D4E" w:rsidRDefault="004F7D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D4E">
        <w:rPr>
          <w:rFonts w:ascii="Times New Roman" w:hAnsi="Times New Roman" w:cs="Times New Roman"/>
          <w:b/>
          <w:bCs/>
          <w:sz w:val="28"/>
          <w:szCs w:val="28"/>
        </w:rPr>
        <w:t>Пример приложения:</w:t>
      </w:r>
    </w:p>
    <w:p w14:paraId="0D2F6672" w14:textId="71A77764" w:rsidR="004F7D4E" w:rsidRPr="004F7D4E" w:rsidRDefault="004F7D4E" w:rsidP="00DF65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упрощенной схемы выполнения программы 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F7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F7D4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4F7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представлять фасад, который скрывает сложность выполняемых процессов. Реализуем три базовых процесса: редактирование текста, компиляция,</w:t>
      </w:r>
      <w:r w:rsidRPr="004F7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исполнение.</w:t>
      </w:r>
    </w:p>
    <w:p w14:paraId="41E9EC65" w14:textId="3C7C5589" w:rsidR="004F7D4E" w:rsidRPr="004F7D4E" w:rsidRDefault="004F7D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D4E">
        <w:rPr>
          <w:rFonts w:ascii="Times New Roman" w:hAnsi="Times New Roman" w:cs="Times New Roman"/>
          <w:b/>
          <w:bCs/>
          <w:sz w:val="28"/>
          <w:szCs w:val="28"/>
        </w:rPr>
        <w:t>Аргументация:</w:t>
      </w:r>
    </w:p>
    <w:p w14:paraId="08EA4F20" w14:textId="43BF6D55" w:rsidR="004F7D4E" w:rsidRDefault="004F7D4E" w:rsidP="00DF65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изолировать пользователя от компонентов сложной системы. Для этого отлично подходит паттерн «Фасад». Так как предоставляет простой интерфейс для работы со сложной подсистемой.</w:t>
      </w:r>
    </w:p>
    <w:p w14:paraId="21D22142" w14:textId="06BC8383" w:rsidR="004F7D4E" w:rsidRPr="004F7D4E" w:rsidRDefault="004F7D4E" w:rsidP="00DF65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Сравним с другими паттернами. Например, паттерн Адапте</w:t>
      </w:r>
      <w:r w:rsidR="00DF6575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 не подходит, так как не определяет новый интерфейс, а использует уже имеющиеся.</w:t>
      </w:r>
      <w:r w:rsidR="00DF6575">
        <w:rPr>
          <w:rFonts w:ascii="Times New Roman" w:hAnsi="Times New Roman" w:cs="Times New Roman"/>
          <w:sz w:val="24"/>
          <w:szCs w:val="24"/>
        </w:rPr>
        <w:t xml:space="preserve"> Также, Фасад обертывает несколько объектов, когда Адаптер обертывает один объект. Посредник не подходит, так как добавляет новую функциональность не присущую ни одному из объектов. Объекты могут обмениваться информацией через Посредник. А Фасад же не добавляет новой функциональности и не известен классам подсистемы. Абстрактная фабрика в данной реализации будет излишней.</w:t>
      </w:r>
    </w:p>
    <w:sectPr w:rsidR="004F7D4E" w:rsidRPr="004F7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5F"/>
    <w:rsid w:val="004F7D4E"/>
    <w:rsid w:val="0085665F"/>
    <w:rsid w:val="00D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1385"/>
  <w15:chartTrackingRefBased/>
  <w15:docId w15:val="{B9E6BD65-ED5A-4E4E-A0D9-CC8030BA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theneitox@outlook.com</dc:creator>
  <cp:keywords/>
  <dc:description/>
  <cp:lastModifiedBy>theneitox@outlook.com</cp:lastModifiedBy>
  <cp:revision>2</cp:revision>
  <dcterms:created xsi:type="dcterms:W3CDTF">2020-04-12T18:24:00Z</dcterms:created>
  <dcterms:modified xsi:type="dcterms:W3CDTF">2020-04-12T18:43:00Z</dcterms:modified>
</cp:coreProperties>
</file>