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sz w:val="22"/>
          <w:szCs w:val="22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</w:rPr>
        <w:t>考</w:t>
      </w: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核</w:t>
      </w:r>
      <w:r>
        <w:rPr>
          <w:rFonts w:hint="eastAsia" w:ascii="宋体" w:hAnsi="宋体" w:eastAsia="宋体" w:cs="宋体"/>
          <w:b/>
          <w:bCs/>
          <w:sz w:val="22"/>
          <w:szCs w:val="22"/>
        </w:rPr>
        <w:t>题目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基于特征提取的图像拼接</w:t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4667250" cy="2371725"/>
            <wp:effectExtent l="0" t="0" r="6350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题目</w:t>
      </w:r>
      <w:r>
        <w:rPr>
          <w:rFonts w:hint="default"/>
          <w:lang w:val="en-US" w:eastAsia="zh-CN"/>
        </w:rPr>
        <w:t>要求：</w:t>
      </w:r>
    </w:p>
    <w:p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选择合适的目标（可以是风景、建筑、汽车等），自行采集子图像</w:t>
      </w:r>
      <w:r>
        <w:rPr>
          <w:rFonts w:hint="eastAsia"/>
          <w:lang w:val="en-US" w:eastAsia="zh-CN"/>
        </w:rPr>
        <w:t>；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特征点检测：在每张图像中检测出关键点（特征点）</w:t>
      </w:r>
      <w:r>
        <w:rPr>
          <w:rFonts w:hint="eastAsia"/>
          <w:lang w:val="en-US" w:eastAsia="zh-CN"/>
        </w:rPr>
        <w:t>；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特征点匹配：在不同图像之间匹配这些特征点</w:t>
      </w:r>
      <w:r>
        <w:rPr>
          <w:rFonts w:hint="eastAsia"/>
          <w:lang w:val="en-US" w:eastAsia="zh-CN"/>
        </w:rPr>
        <w:t>；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图像融合：将图像按照变换矩阵进行拼接，并进行融合处理以消除拼接痕迹</w:t>
      </w:r>
      <w:r>
        <w:rPr>
          <w:rFonts w:hint="eastAsia"/>
          <w:lang w:val="en-US" w:eastAsia="zh-CN"/>
        </w:rPr>
        <w:t>；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拍摄多个图像，验证算法。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提示：拍摄的左右子图像，</w:t>
      </w:r>
      <w:r>
        <w:rPr>
          <w:rFonts w:hint="eastAsia"/>
          <w:lang w:val="en-US" w:eastAsia="zh-CN"/>
        </w:rPr>
        <w:t>（1）</w:t>
      </w:r>
      <w:r>
        <w:rPr>
          <w:rFonts w:hint="default"/>
          <w:lang w:val="en-US" w:eastAsia="zh-CN"/>
        </w:rPr>
        <w:t>必须是在相同距离、同等光照下拍摄的正面图像</w:t>
      </w:r>
      <w:r>
        <w:rPr>
          <w:rFonts w:hint="eastAsia"/>
          <w:lang w:val="en-US" w:eastAsia="zh-CN"/>
        </w:rPr>
        <w:t>；（2）</w:t>
      </w:r>
      <w:r>
        <w:rPr>
          <w:rFonts w:hint="default"/>
          <w:lang w:val="en-US" w:eastAsia="zh-CN"/>
        </w:rPr>
        <w:t>有一个明确的标识出现在左右图像中</w:t>
      </w:r>
      <w:r>
        <w:rPr>
          <w:rFonts w:hint="eastAsia"/>
          <w:lang w:val="en-US" w:eastAsia="zh-CN"/>
        </w:rPr>
        <w:t>。</w:t>
      </w: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基于图像识别的汽车牌照定位与识别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050155" cy="2075180"/>
            <wp:effectExtent l="0" t="0" r="4445" b="762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0155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题目</w:t>
      </w:r>
      <w:r>
        <w:rPr>
          <w:rFonts w:hint="default"/>
          <w:lang w:val="en-US" w:eastAsia="zh-CN"/>
        </w:rPr>
        <w:t>要求：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default"/>
          <w:lang w:val="en-US" w:eastAsia="zh-CN"/>
        </w:rPr>
        <w:t>车牌图像预处理：对输入的车牌图像进行预处理，提高图像质量，为后续的车牌定位和字符分割做好准备</w:t>
      </w:r>
      <w:r>
        <w:rPr>
          <w:rFonts w:hint="eastAsia"/>
          <w:lang w:val="en-US" w:eastAsia="zh-CN"/>
        </w:rPr>
        <w:t>；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Fonts w:hint="default"/>
          <w:lang w:val="en-US" w:eastAsia="zh-CN"/>
        </w:rPr>
        <w:t>车牌定位：在预处理后的图像中，定位出车牌的位置，并提取出车牌区域</w:t>
      </w:r>
      <w:r>
        <w:rPr>
          <w:rFonts w:hint="eastAsia"/>
          <w:lang w:val="en-US" w:eastAsia="zh-CN"/>
        </w:rPr>
        <w:t>；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</w:t>
      </w:r>
      <w:r>
        <w:rPr>
          <w:rFonts w:hint="default"/>
          <w:lang w:val="en-US" w:eastAsia="zh-CN"/>
        </w:rPr>
        <w:t>字符分割：将车牌区域中的字符进行分割，为字符识别做准备</w:t>
      </w:r>
      <w:r>
        <w:rPr>
          <w:rFonts w:hint="eastAsia"/>
          <w:lang w:val="en-US" w:eastAsia="zh-CN"/>
        </w:rPr>
        <w:t>；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（4）</w:t>
      </w:r>
      <w:r>
        <w:rPr>
          <w:rFonts w:hint="default"/>
          <w:lang w:val="en-US" w:eastAsia="zh-CN"/>
        </w:rPr>
        <w:t>字符识别：对分割出的字符进行识别，包括数字、字母和汉字。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参考资源：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CCPD车牌数据集（含6万张标注图像）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https://www.kaggle.com/datasets/andrewmvd/car-plate-detection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基于霍夫变换的车道线检测</w:t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3028950" cy="1676400"/>
            <wp:effectExtent l="0" t="0" r="1905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题目要求</w:t>
      </w:r>
      <w:r>
        <w:rPr>
          <w:rFonts w:hint="default"/>
          <w:lang w:val="en-US" w:eastAsia="zh-CN"/>
        </w:rPr>
        <w:t>：</w:t>
      </w:r>
    </w:p>
    <w:p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道路图像预处理：</w:t>
      </w:r>
      <w:r>
        <w:rPr>
          <w:rFonts w:hint="default"/>
          <w:lang w:val="en-US" w:eastAsia="zh-CN"/>
        </w:rPr>
        <w:t>对输入的</w:t>
      </w:r>
      <w:r>
        <w:rPr>
          <w:rFonts w:hint="eastAsia"/>
          <w:lang w:val="en-US" w:eastAsia="zh-CN"/>
        </w:rPr>
        <w:t>道路</w:t>
      </w:r>
      <w:r>
        <w:rPr>
          <w:rFonts w:hint="default"/>
          <w:lang w:val="en-US" w:eastAsia="zh-CN"/>
        </w:rPr>
        <w:t>图像进行预处理，提高图像质量</w:t>
      </w:r>
      <w:r>
        <w:rPr>
          <w:rFonts w:hint="eastAsia"/>
          <w:lang w:val="en-US" w:eastAsia="zh-CN"/>
        </w:rPr>
        <w:t>图片；</w:t>
      </w:r>
    </w:p>
    <w:p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边缘检测；</w:t>
      </w:r>
    </w:p>
    <w:p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感兴趣区域分割：截取车道的部分，抛弃背景的部分；</w:t>
      </w:r>
    </w:p>
    <w:p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霍夫直线检测；</w:t>
      </w:r>
    </w:p>
    <w:p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绘制车道线。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参考资源：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SDLane Dataset 数据集。SDLane数据集是一种用于自动驾驶的新型车道标记数据集。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https://www.42dot.ai/akit/dataset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人脸识别系统</w:t>
      </w:r>
    </w:p>
    <w:p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649980" cy="2218690"/>
            <wp:effectExtent l="0" t="0" r="7620" b="1651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9980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题目</w:t>
      </w:r>
      <w:r>
        <w:rPr>
          <w:rFonts w:hint="default"/>
          <w:lang w:val="en-US" w:eastAsia="zh-CN"/>
        </w:rPr>
        <w:t>要求：</w:t>
      </w:r>
    </w:p>
    <w:p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自行采集10个人的正面头像，并筛选出</w:t>
      </w:r>
      <w:r>
        <w:rPr>
          <w:rFonts w:hint="default"/>
          <w:lang w:val="en-US" w:eastAsia="zh-CN"/>
        </w:rPr>
        <w:t>20幅合适的图像</w:t>
      </w:r>
      <w:r>
        <w:rPr>
          <w:rFonts w:hint="eastAsia"/>
          <w:lang w:val="en-US" w:eastAsia="zh-CN"/>
        </w:rPr>
        <w:t>。采集方式不限于自己拍摄、通过网络下载或爬虫；</w:t>
      </w:r>
    </w:p>
    <w:p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</w:t>
      </w:r>
      <w:r>
        <w:rPr>
          <w:rFonts w:hint="eastAsia"/>
          <w:lang w:val="en-US" w:eastAsia="zh-CN"/>
        </w:rPr>
        <w:t>人脸</w:t>
      </w:r>
      <w:r>
        <w:rPr>
          <w:rFonts w:hint="default"/>
          <w:lang w:val="en-US" w:eastAsia="zh-CN"/>
        </w:rPr>
        <w:t>识别器</w:t>
      </w:r>
      <w:r>
        <w:rPr>
          <w:rFonts w:hint="eastAsia"/>
          <w:lang w:val="en-US" w:eastAsia="zh-CN"/>
        </w:rPr>
        <w:t>；</w:t>
      </w:r>
    </w:p>
    <w:p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</w:t>
      </w:r>
      <w:r>
        <w:rPr>
          <w:rFonts w:hint="eastAsia"/>
          <w:lang w:val="en-US" w:eastAsia="zh-CN"/>
        </w:rPr>
        <w:t>人脸识别</w:t>
      </w:r>
      <w:r>
        <w:rPr>
          <w:rFonts w:hint="default"/>
          <w:lang w:val="en-US" w:eastAsia="zh-CN"/>
        </w:rPr>
        <w:t>模型</w:t>
      </w:r>
      <w:r>
        <w:rPr>
          <w:rFonts w:hint="eastAsia"/>
          <w:lang w:val="en-US" w:eastAsia="zh-CN"/>
        </w:rPr>
        <w:t>；</w:t>
      </w:r>
    </w:p>
    <w:p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预测新图像</w:t>
      </w:r>
      <w:r>
        <w:rPr>
          <w:rFonts w:hint="eastAsia"/>
          <w:lang w:val="en-US" w:eastAsia="zh-CN"/>
        </w:rPr>
        <w:t>，并输出结果。输出的结果包括预测的人名和置信度。输出的结果需要能可视化。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人眼睡意检测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题目</w:t>
      </w:r>
      <w:r>
        <w:rPr>
          <w:rFonts w:hint="default"/>
          <w:lang w:val="en-US" w:eastAsia="zh-CN"/>
        </w:rPr>
        <w:t>要求：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default"/>
          <w:lang w:val="en-US" w:eastAsia="zh-CN"/>
        </w:rPr>
        <w:t>观察并用相机拍摄人在清醒、打磕睡二种状态下眼部图片（拍摄环境、对象一致）；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Fonts w:hint="default"/>
          <w:lang w:val="en-US" w:eastAsia="zh-CN"/>
        </w:rPr>
        <w:t>用图像工具</w:t>
      </w:r>
      <w:r>
        <w:rPr>
          <w:rFonts w:hint="eastAsia"/>
          <w:lang w:val="en-US" w:eastAsia="zh-CN"/>
        </w:rPr>
        <w:t>（如</w:t>
      </w:r>
      <w:r>
        <w:rPr>
          <w:rFonts w:hint="default"/>
          <w:lang w:val="en-US" w:eastAsia="zh-CN"/>
        </w:rPr>
        <w:t>QuickTime软件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截取人的眼部图像；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</w:t>
      </w:r>
      <w:r>
        <w:rPr>
          <w:rFonts w:hint="default"/>
          <w:lang w:val="en-US" w:eastAsia="zh-CN"/>
        </w:rPr>
        <w:t>用图像分析方法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区分清醒与瞌睡的图像（眼部的开、闭、半闭状态）。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（4）</w:t>
      </w:r>
      <w:r>
        <w:rPr>
          <w:rFonts w:hint="default"/>
          <w:lang w:val="en-US" w:eastAsia="zh-CN"/>
        </w:rPr>
        <w:t>考察当人</w:t>
      </w:r>
      <w:r>
        <w:rPr>
          <w:rFonts w:hint="eastAsia"/>
          <w:lang w:val="en-US" w:eastAsia="zh-CN"/>
        </w:rPr>
        <w:t>打</w:t>
      </w:r>
      <w:r>
        <w:rPr>
          <w:rFonts w:hint="default"/>
          <w:lang w:val="en-US" w:eastAsia="zh-CN"/>
        </w:rPr>
        <w:t>瞌睡时，在一定时间内（如5s、10s、15s等）眼睛的开闭频率，提出一个确定瞌睡的临界值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例如，若眼睛的每5秒开闭次数达到10次，即可认为是处于瞌睡状态。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（5）</w:t>
      </w:r>
      <w:r>
        <w:rPr>
          <w:rFonts w:hint="default"/>
          <w:lang w:val="en-US" w:eastAsia="zh-CN"/>
        </w:rPr>
        <w:t>模拟瞌睡与清醒状态，用相机的摄像功能拍摄人眼短片（24帧/s），用QuickTime软件等提取系列图片，进行图像分析，</w:t>
      </w:r>
      <w:r>
        <w:rPr>
          <w:rFonts w:hint="eastAsia"/>
          <w:lang w:val="en-US" w:eastAsia="zh-CN"/>
        </w:rPr>
        <w:t>并</w:t>
      </w:r>
      <w:r>
        <w:rPr>
          <w:rFonts w:hint="default"/>
          <w:lang w:val="en-US" w:eastAsia="zh-CN"/>
        </w:rPr>
        <w:t>给出</w:t>
      </w:r>
      <w:r>
        <w:rPr>
          <w:rFonts w:hint="eastAsia"/>
          <w:lang w:val="en-US" w:eastAsia="zh-CN"/>
        </w:rPr>
        <w:t>分析</w:t>
      </w:r>
      <w:r>
        <w:rPr>
          <w:rFonts w:hint="default"/>
          <w:lang w:val="en-US" w:eastAsia="zh-CN"/>
        </w:rPr>
        <w:t>结果。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难点：探索性的题目，有一定的工作量</w:t>
      </w:r>
      <w:r>
        <w:rPr>
          <w:rFonts w:hint="eastAsia"/>
          <w:lang w:val="en-US" w:eastAsia="zh-CN"/>
        </w:rPr>
        <w:t>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</w:rPr>
        <w:t>考</w:t>
      </w: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核</w:t>
      </w:r>
      <w:r>
        <w:rPr>
          <w:rFonts w:hint="eastAsia" w:ascii="宋体" w:hAnsi="宋体" w:eastAsia="宋体" w:cs="宋体"/>
          <w:b/>
          <w:bCs/>
          <w:sz w:val="22"/>
          <w:szCs w:val="22"/>
        </w:rPr>
        <w:t>要求</w:t>
      </w:r>
    </w:p>
    <w:p>
      <w:pPr>
        <w:ind w:firstLine="420" w:firstLineChars="200"/>
        <w:rPr>
          <w:rFonts w:hint="default" w:ascii="宋体" w:hAnsi="宋体" w:cs="宋体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>本次考核的</w:t>
      </w:r>
      <w:r>
        <w:rPr>
          <w:rFonts w:hint="eastAsia" w:ascii="宋体" w:hAnsi="宋体" w:cs="宋体"/>
          <w:szCs w:val="21"/>
        </w:rPr>
        <w:t>要求</w:t>
      </w:r>
      <w:r>
        <w:rPr>
          <w:rFonts w:hint="eastAsia" w:ascii="宋体" w:hAnsi="宋体" w:cs="宋体"/>
          <w:szCs w:val="21"/>
          <w:lang w:val="en-US" w:eastAsia="zh-CN"/>
        </w:rPr>
        <w:t>是，</w:t>
      </w:r>
      <w:r>
        <w:rPr>
          <w:rFonts w:hint="eastAsia" w:ascii="宋体" w:hAnsi="宋体" w:cs="宋体"/>
          <w:szCs w:val="21"/>
        </w:rPr>
        <w:t>学生</w:t>
      </w:r>
      <w:r>
        <w:rPr>
          <w:rFonts w:hint="eastAsia" w:ascii="宋体" w:hAnsi="宋体" w:cs="宋体"/>
          <w:szCs w:val="21"/>
          <w:lang w:val="en-US" w:eastAsia="zh-CN"/>
        </w:rPr>
        <w:t>从上述五个选题中选择其中一个选题。确定选题后需要对进行分析，设计具体的实现流程，流程包括但不限于：图像的读取与显示、图像的预处理、边缘检测、区域分割、特征提取与分析等。</w:t>
      </w:r>
    </w:p>
    <w:p>
      <w:pPr>
        <w:ind w:firstLine="420" w:firstLineChars="200"/>
      </w:pPr>
      <w:bookmarkStart w:id="0" w:name="_GoBack"/>
      <w:bookmarkEnd w:id="0"/>
      <w:r>
        <w:rPr>
          <w:rFonts w:hint="eastAsia" w:ascii="宋体" w:hAnsi="宋体" w:cs="宋体"/>
          <w:szCs w:val="21"/>
          <w:lang w:val="en-US" w:eastAsia="zh-CN"/>
        </w:rPr>
        <w:t>在完成项目的过程中，不仅要体现项目的实现过程，还要体现学生的思考过程和不断进行优化的方案，尽可能实现更好的效果。学生不仅要完成最后的实验报告，还需要上传.ipynb的代码文件。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E3147A"/>
    <w:multiLevelType w:val="singleLevel"/>
    <w:tmpl w:val="E6E3147A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F7FF4EB0"/>
    <w:multiLevelType w:val="singleLevel"/>
    <w:tmpl w:val="F7FF4EB0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FBCDEFA6"/>
    <w:multiLevelType w:val="singleLevel"/>
    <w:tmpl w:val="FBCDEFA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519DBDE7"/>
    <w:multiLevelType w:val="singleLevel"/>
    <w:tmpl w:val="519DBDE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7BEE438E"/>
    <w:multiLevelType w:val="singleLevel"/>
    <w:tmpl w:val="7BEE438E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CC92860"/>
    <w:rsid w:val="BCC92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2025-12-11T20:07:00Z</dcterms:created>
  <dc:creator>沉默家</dc:creator>
  <cp:lastModifiedBy>沉默家</cp:lastModifiedBy>
  <dcterms:modified xsi:type="dcterms:W3CDTF">2025-12-11T20:08:58Z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E4D0D3CB32C3045D11B43A69E1C69CC4_41</vt:lpwstr>
  </property>
</Properties>
</file>