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基于 TrackNet 与姿态估计的羽毛球比赛视频智能分析系统论文大纲（重写终版）</w:t>
      </w:r>
    </w:p>
    <w:p>
      <w:pPr>
        <w:spacing w:line="324" w:lineRule="auto" w:after="60"/>
        <w:ind w:left="240"/>
      </w:pPr>
      <w:r>
        <w:rPr>
          <w:rFonts w:ascii="Times New Roman" w:hAnsi="Times New Roman" w:eastAsia="宋体"/>
          <w:i/>
          <w:color w:val="505050"/>
          <w:sz w:val="20"/>
        </w:rPr>
        <w:t>本文件是论文写作大纲，不是正文稿。它的目标是指导后续扩展成约 16 页正文内容：每一节写什么、按什么逻辑展开、插入哪些图片和三线表、公式放在哪里、参考文献如何分布。</w:t>
      </w:r>
    </w:p>
    <w:p>
      <w:pPr>
        <w:pStyle w:val="Heading1"/>
      </w:pPr>
      <w:r>
        <w:t>0 写作定位与参考论文风格</w:t>
      </w:r>
    </w:p>
    <w:p>
      <w:pPr>
        <w:pStyle w:val="Heading2"/>
      </w:pPr>
      <w:r>
        <w:t>0.1 论文题目建议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**基于 TrackNet 与姿态估计的羽毛球比赛视频智能分析系统设计与实验研究**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备选题目：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**面向羽毛球比赛视频的球轨迹检测与球员运动分析系统设计**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**融合小目标跟踪与姿态估计的羽毛球视频可视分析系统**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**基于轨迹质量门控的羽毛球比赛视频智能分析方法与实现**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推荐使用第一个题目，原因是它既覆盖 TrackNet、姿态估计和实验研究，又不会夸大为“提出全新模型”。</w:t>
      </w:r>
    </w:p>
    <w:p>
      <w:pPr>
        <w:pStyle w:val="Heading2"/>
      </w:pPr>
      <w:r>
        <w:t>0.2 与三篇参考论文的风格对应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参考论文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可借鉴写法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本文采用方式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参考1：VAC2 可视分析系统论文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先提出任务挑战，再给系统管线、视觉设计、交互与评估；图1直接展示系统界面和主要模块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本文采用“挑战 - 任务分析 - 系统管线 - 可视化设计 - 实验验证”的结构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参考2：数学优化与可视分析综述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使用分类体系、阶段划分和表格归纳，强调方法被放入管线中的位置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本文在相关工作和系统设计中使用分类表、模块表、指标表，避免只堆技术名词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参考3：CV/AI 方法论文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引言中明确指出已有方法的不足；方法部分给出数学形式；实验部分用定量表格支撑结论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本文在关键方法中加入轨迹、单应性、速度、质量评分公式，并在实验中用本地结果表格验证</w:t>
            </w:r>
          </w:p>
        </w:tc>
      </w:tr>
    </w:tbl>
    <w:p/>
    <w:p>
      <w:pPr>
        <w:pStyle w:val="Heading2"/>
      </w:pPr>
      <w:r>
        <w:t>0.3 论文写作边界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本文必须明确：本地项目基于上游 `badminton-pipeline-repro` 进行工程复现和本地化改进，贡献集中在工程整合、macOS/MPS 适配、轨迹后处理、质量门控、结果归档和前端可视化展示。不要写成“从零提出新模型”或“重新训练 TrackNet”。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推荐贡献表述：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构建了一条从羽毛球比赛视频输入到球轨迹、球员运动统计和前端展示的完整处理流程。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在 TrackNet 输出之后加入轨迹 refine 与质量门控机制，用于过滤误检、修复短缺口并判断轨迹是否适合展示。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将 YOLOv8-pose、ByteTrack 和单应性变换结合，用于估计球员位置、速度和累计跑动距离。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基于本地 9 段视频实验数据验证系统稳定性，并通过 D3.js 前端仪表盘展示分析结果。</w:t>
      </w:r>
    </w:p>
    <w:p>
      <w:pPr>
        <w:pStyle w:val="Heading1"/>
      </w:pPr>
      <w:r>
        <w:t>1 正文总体结构与页数安排（扩展后约 16 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正文章节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建议页数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写作功能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引言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提出研究背景、核心困难、本文目标和贡献边界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相关工作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按主题归纳，不按算法流水账堆砌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任务分析与系统总体设计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借鉴参考1，先定义任务，再给系统管线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关键方法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借鉴参考3，集中放公式、算法流程和质量评分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系统实现与可视化设计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结合代码文件、前端数据结构和仪表盘展示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 实验设计与结果分析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用本地数据、三线表和图说明系统有效性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讨论与局限性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 页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解释为什么质量门控必要，以及当前结果不能等同标注准确率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结论与展望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 页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收束贡献，提出后续工作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摘要、关键词、参考文献、致谢不计入上述 16 页正文。若学校最终要求正文页数更少，可以压缩第 2 节和第 7 节；若要求更长，可以扩展第 4 节公式解释和第 6 节实验分析。</w:t>
      </w:r>
    </w:p>
    <w:p>
      <w:pPr>
        <w:pStyle w:val="Heading1"/>
      </w:pPr>
      <w:r>
        <w:t>2 摘要与关键词大纲</w:t>
      </w:r>
    </w:p>
    <w:p>
      <w:pPr>
        <w:pStyle w:val="Heading2"/>
      </w:pPr>
      <w:r>
        <w:t>摘要写作要点（约 350-450 字）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摘要只写一段，不拆成多段。按照以下顺序写：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**问题背景**：羽毛球目标小、飞行速度快、遮挡频繁、透视明显，普通视频中难以人工稳定分析。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**方法概括**：系统整合 TrackNet 球检测、轨迹后处理、YOLOv8-pose 姿态估计、ByteTrack 跟踪、单应性运动统计和前端可视化。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**工程实现**：以 `run_pipeline.py` 为统一入口，输出 CSV、JSON、分析视频和前端仪表盘数据。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**实验数据**：9 段视频、4247 帧、150.68 s；全部 Green；质量分数 88.96-95.96，平均 93.81；总体球可见率 68.92%；球员累计跑动距离 714.72 m，最高速度 9.46 m/s。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**结论边界**：系统适合教学演示和初步运动分析，质量分数是工程可信度指标，不等同人工标注准确率。</w:t>
      </w:r>
    </w:p>
    <w:p>
      <w:pPr>
        <w:pStyle w:val="Heading2"/>
      </w:pPr>
      <w:r>
        <w:t>关键词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羽毛球视频分析；小目标跟踪；TrackNet；姿态估计；运动统计；可视分析；质量门控</w:t>
      </w:r>
    </w:p>
    <w:p>
      <w:pPr>
        <w:pStyle w:val="Heading1"/>
      </w:pPr>
      <w:r>
        <w:t>3 第1章 引言</w:t>
      </w:r>
    </w:p>
    <w:p>
      <w:pPr>
        <w:pStyle w:val="Heading2"/>
      </w:pPr>
      <w:r>
        <w:t>1.1 研究背景与意义（约 0.6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写作目的：从体育视频智能分析引出羽毛球场景，不要一上来介绍代码。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展开顺序：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体育视频正在从“人工观赛复盘”走向“数据驱动分析”。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视频分析可以提取球轨迹、球员移动、速度、距离等结构化信息。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对羽毛球训练、教学演示、课程项目和战术理解都有意义。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引出问题：羽毛球视频分析比一般目标检测更难。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可用句式风格：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“与静态图像识别任务相比，体育视频分析不仅要求模型识别目标，还要求系统在连续时间维度上保持轨迹一致性和结果可解释性。”</w:t>
      </w:r>
    </w:p>
    <w:p>
      <w:pPr>
        <w:pStyle w:val="Heading2"/>
      </w:pPr>
      <w:r>
        <w:t>1.2 羽毛球视频分析的主要挑战（约 0.6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按参考1的“challenge”方式写，建议列 4 个挑战：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**C1 小目标与运动模糊**：羽毛球像素面积小，速度快。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**C2 遮挡与漏检**：球员身体、球拍和网前区域会遮挡羽毛球。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**C3 透视与物理坐标映射**：广播视角不是俯视图，需要单应性映射。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**C4 结果可信度表达**：如果没有质量门控，错误轨迹会被前端直接展示。</w:t>
      </w:r>
    </w:p>
    <w:p>
      <w:pPr>
        <w:pStyle w:val="Heading2"/>
      </w:pPr>
      <w:r>
        <w:t>1.3 本文研究目标（约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写作目的：不要说“提出 SOTA 算法”，而是说“构建可复现系统”。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目标写成 3 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从普通羽毛球比赛视频中提取羽毛球轨迹。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结合姿态估计与跟踪，计算球员速度、位置和累计跑动距离。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建立质量评分和前端可视化流程，使结果能够被检查和解释。</w:t>
      </w:r>
    </w:p>
    <w:p>
      <w:pPr>
        <w:pStyle w:val="Heading2"/>
      </w:pPr>
      <w:r>
        <w:t>1.4 本文贡献与边界（约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写成条目式贡献，参考 CV 论文的 contribution 写法：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设计并整理了 TrackNet、轨迹 refine、球员分析和前端导出的完整工程管线。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引入基于可见率、缺失间隔、插值率和误检拒绝率的轨迹质量评分。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基于 9 段本地视频给出系统实验验证，结果全部达到 Green 等级。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明确项目是工程复现与本地化优化，不声称重新训练或提出全新 TrackNet 模型。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图表安排：第1章不建议放三线表。可以在引言末尾引用图1，过渡到第3章。</w:t>
      </w:r>
    </w:p>
    <w:p>
      <w:pPr>
        <w:pStyle w:val="Heading1"/>
      </w:pPr>
      <w:r>
        <w:t>4 第2章 相关工作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本章建议写 2 页，采用“主题归纳”而不是“逐篇介绍”。参考2的综述风格，但不要写成真正综述。</w:t>
      </w:r>
    </w:p>
    <w:p>
      <w:pPr>
        <w:pStyle w:val="Heading2"/>
      </w:pPr>
      <w:r>
        <w:t>2.1 体育小目标轨迹检测（约 0.6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重点文献：MonoTrack、TrackNetV3、TrackNetV4。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TrackNet 系列说明连续帧热力图适合羽毛球、网球等高速小目标。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MonoTrack 说明单目羽毛球视频可结合球场、姿态和轨迹信息。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TrackNetV4 说明运动信息对小目标跟踪有帮助。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本文承接点：本文不重新训练小目标检测模型，而是在已有检测输出后加入工程后处理和质量门控。</w:t>
      </w:r>
    </w:p>
    <w:p>
      <w:pPr>
        <w:pStyle w:val="Heading2"/>
      </w:pPr>
      <w:r>
        <w:t>2.2 人体姿态估计与多目标跟踪（约 0.5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重点文献：YOLO-Pose、ViTPose、RTMPose、ByteTrack、OC-SORT、BoT-SORT。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姿态估计用于定位球员关键点或脚点。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多目标跟踪用于保持 near/far 两名球员身份连续。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ByteTrack 的优势是关联低置信度检测框，适合遮挡场景。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本文承接点：本项目使用 YOLOv8-pose 和 ByteTrack，不把姿态估计作为创新模型，而作为运动统计模块基础。</w:t>
      </w:r>
    </w:p>
    <w:p>
      <w:pPr>
        <w:pStyle w:val="Heading2"/>
      </w:pPr>
      <w:r>
        <w:t>2.3 体育视频理解与可视分析（约 0.5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重点文献：SportsMOT、ShuttleSet、ShuttleSet22、VideoMAE、MotionBERT。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SportsMOT 说明体育场景跟踪与普通 MOT 有差异。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ShuttleSet 说明羽毛球分析正在从轨迹走向击球和战术层面。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VideoMAE、MotionBERT 可作为视频/人体运动表示学习背景。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本文承接点：本文暂不做击球类别识别或战术预测，而是先完成可运行、可解释的数据提取和展示系统。</w:t>
      </w:r>
    </w:p>
    <w:p>
      <w:pPr>
        <w:pStyle w:val="Heading2"/>
      </w:pPr>
      <w:r>
        <w:t>2.4 小结（约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明确现有方法不足：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单一检测模型不能保证轨迹展示可靠。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许多研究关注算法指标，较少展示本地工程复现链路。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羽毛球项目需要同时处理球、球员、球场映射和前端展示。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**三线表1插入位置：第2章末尾。**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表1 相关方法与本文系统关注点对比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列设计：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方法类别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代表文献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主要目标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与本文关系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羽毛球/小球轨迹检测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MonoTrack、TrackNetV3、TrackNetV4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球轨迹检测或重建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提供球检测技术背景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姿态估计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YOLO-Pose、ViTPose、RTMPose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人体关键点定位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支撑球员位置估计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多目标跟踪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ByteTrack、OC-SORT、BoT-SORT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身份保持与轨迹关联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支撑 near/far 球员连续统计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体育视频理解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SportsMOT、ShuttleSet、MotionBERT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数据集、动作/战术理解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说明后续扩展方向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“如表1所示，现有研究已经分别在球轨迹检测、姿态估计和体育视频理解方面取得进展，但本文更强调这些模块在本地工程流程中的组合、质量控制和可视化交付。”</w:t>
      </w:r>
    </w:p>
    <w:p>
      <w:pPr>
        <w:pStyle w:val="Heading1"/>
      </w:pPr>
      <w:r>
        <w:t>5 第3章 任务分析与系统总体设计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本章借鉴参考1的“Task Analysis and Pipeline”结构，是整篇论文从背景进入系统的关键章节。</w:t>
      </w:r>
    </w:p>
    <w:p>
      <w:pPr>
        <w:pStyle w:val="Heading2"/>
      </w:pPr>
      <w:r>
        <w:t>3.1 任务分析（约 0.7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定义 4 个任务：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**T1 球轨迹提取**：从视频帧中得到羽毛球像素坐标和可见状态。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**T2 轨迹可信度控制**：识别误检、跳点、静态锁定和大缺口。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**T3 球员运动统计**：根据姿态估计和单应性映射计算速度与距离。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**T4 交互式展示**：在前端同时展示视频、轨迹、检测时间线和质量面板。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写作时强调：这些任务不是彼此独立的，T2 决定 T4 是否可信，T3 依赖球场标定。</w:t>
      </w:r>
    </w:p>
    <w:p>
      <w:pPr>
        <w:pStyle w:val="Heading2"/>
      </w:pPr>
      <w:r>
        <w:t>3.2 系统输入与输出（约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输入：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原始视频 `inputs/*.mp4`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球场四角点 `court_points`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TrackNet 权重 `weights/TrackNet_best.pt`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YOLOv8s-pose 权重 `weights/yolov8s-pose.pt`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输出：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`*_ball.csv`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`*_players.csv`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`*_motion.csv`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`*_stats.json`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`*_overlay.mp4`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6. `*_final.mp4`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7. `frontend/public/data/manifest.json` 与各视频的 `analysis.json`、`quality.json`</w:t>
      </w:r>
    </w:p>
    <w:p>
      <w:pPr>
        <w:pStyle w:val="Heading2"/>
      </w:pPr>
      <w:r>
        <w:t>3.3 系统管线（约 0.6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按照流程写：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`原始视频 -&gt; TrackNet 球检测 -&gt; 轨迹 refine -&gt; YOLOv8-pose + ByteTrack 球员分析 -&gt; 视频渲染 -&gt; 前端数据导出`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**图1插入位置：3.3 开头。**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图1 羽毛球视频智能分析系统总体管线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图内容建议：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左侧：输入视频和球场角点。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中间：TrackNet、轨迹 refine、YOLOv8-pose、ByteTrack、Homography。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右侧：CSV/JSON/MP4 输出和前端仪表盘。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“如图1所示，系统将球检测、球员分析与前端展示拆分为可独立检查的模块。这样的设计既便于在某一阶段出现错误时定位问题，也使实验结果能够从 CSV、JSON 和视频三个层面相互验证。”</w:t>
      </w:r>
    </w:p>
    <w:p>
      <w:pPr>
        <w:pStyle w:val="Heading2"/>
      </w:pPr>
      <w:r>
        <w:t>3.4 模块化设计优势（约 0.3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强调：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可复现：统一入口 `run_pipeline.py`。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可检查：每阶段都有中间文件。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可展示：前端统一加载导出数据。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**三线表2插入位置：3.4 后。**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表2 系统模块输入输出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列设计：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输出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TrackNet 球检测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原始视频、TrackNet 权重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原始球坐标 CSV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获取候选羽毛球位置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轨迹 refine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原始球坐标、球场角点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精炼球坐标、质量报告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清理误检与短缺口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球员分析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原始视频、球坐标、YOLO 权重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players/motion/stats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计算球员位置、速度、距离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视频渲染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分析数据、视频帧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overlay/final 视频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生成展示视频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前端导出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 目录文件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manifest、analysis、quality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支撑仪表盘展示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“表2展示了系统各模块之间的数据依赖关系。本文后续方法部分主要解释轨迹 refine、球员运动统计和质量评分三个关键环节。”</w:t>
      </w:r>
    </w:p>
    <w:p>
      <w:pPr>
        <w:pStyle w:val="Heading1"/>
      </w:pPr>
      <w:r>
        <w:t>6 第4章 关键方法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本章是论文技术核心，应借鉴参考3的写法：先说明方法目的，再给公式，再解释符号和工程含义。</w:t>
      </w:r>
    </w:p>
    <w:p>
      <w:pPr>
        <w:pStyle w:val="Heading2"/>
      </w:pPr>
      <w:r>
        <w:t>4.1 TrackNet 球检测（约 0.6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TrackNet 输入连续帧，输出热力图。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由热力图最大响应得到球位置。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根据阈值判断 Visibility。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说明本项目使用预训练权重，不重新训练。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公式1：热力图坐标估计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\hat{p}_t=(\hat{x}_t,\hat{y}_t)=\arg\max_{(x,y)} H_t(x,y)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公式2：可见性判断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V_t=\mathbf{1}[\max H_t(x,y)&gt;\tau]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公式说明：放在 4.1 末尾，用来解释 `Frame, X, Y, Visibility` 字段来源。</w:t>
      </w:r>
    </w:p>
    <w:p>
      <w:pPr>
        <w:pStyle w:val="Heading2"/>
      </w:pPr>
      <w:r>
        <w:t>4.2 轨迹后处理与短缺口修复（约 0.9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ROI 过滤：依据球场区域扩展成飞行区域，剔除明显场外点。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static-lock 剔除：剔除长时间固定在背景处的伪球点。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jump rejection：剔除相邻帧位移过大的跳点。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Kalman 平滑：对连续可信段平滑，不长距离外推。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短缺口插值：只修复长度不超过阈值的小缺口。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**图2插入位置：4.2 开头。**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图2 羽毛球轨迹 refine 处理流程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“如图2所示，轨迹 refine 并不替代 TrackNet 模型，而是在模型输出之后对空间合理性、时间连续性和短时缺失进行约束，从而提高轨迹展示的稳定性。”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公式3：线性插值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\tilde{p}_{t+k}=(1-\alpha)p_t+\alpha p_{t+g},\quad \alpha=\frac{k}{g}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公式4：Kalman 状态转移（简写）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\mathbf{x}_t=F\mathbf{x}_{t-1}+\mathbf{w}_t,\quad \mathbf{z}_t=H\mathbf{x}_t+\mathbf{v}_t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说明：只需解释状态向量包含位置和速度，不需要展开完整 Kalman 推导。</w:t>
      </w:r>
    </w:p>
    <w:p>
      <w:pPr>
        <w:pStyle w:val="Heading2"/>
      </w:pPr>
      <w:r>
        <w:t>4.3 球场单应性映射与球员运动统计（约 0.7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四角点按 TL、TR、BR、BL 标定。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标准羽毛球场宽 6.1 m、长 13.4 m。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使用单应性矩阵将脚点映射到球场坐标。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根据相邻帧物理坐标计算速度和累计距离。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公式5：单应性映射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s[u,v,1]^T=H[x,y,1]^T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公式6：速度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v_t=\frac{\|p_t-p_{t-1}\|_2}{\Delta t}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公式7：累计跑动距离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D=\sum_{t=2}^{T}\|p_t-p_{t-1}\|_2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图片插入位置：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**图3插入位置：4.3 或 5.1。**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图3 球场四角点标定示意图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使用图片：`docs/images/02_court_corners.jpg`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“图3展示了球场角点标定结果。角点顺序决定单应性矩阵的正确性，若顺序错误，后续球员位置、速度和跑动距离都会产生明显偏差。”</w:t>
      </w:r>
    </w:p>
    <w:p>
      <w:pPr>
        <w:pStyle w:val="Heading2"/>
      </w:pPr>
      <w:r>
        <w:t>4.4 轨迹质量评分与质量门控（约 0.8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为什么需要质量评分：防止低可信轨迹直接进入前端。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指标包括：可见率、最大缺失间隔、插值率、ROI 拒绝率、static-lock 拒绝率、jump 拒绝率。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解释 Green/Yellow/Red 分级。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强调质量分数不是人工标注准确率。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公式8：可见率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R_{vis}=\frac{N_{visible}}{N_{frames}}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公式9：插值率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R_{interp}=\frac{N_{interp}}{N_{visible}}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公式10：质量分数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Q=35S_{vis}+20S_{gap}+10S_{interp}+15S_{roi}+10S_{static}+10S_{jump}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公式11：质量等级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G=</w:t>
        <w:br/>
        <w:t>\begin{cases}</w:t>
        <w:br/>
        <w:t>\text{Green}, &amp; Q\ge75,\ R_{vis}\ge0.55,\ L_{gap}\le75\\</w:t>
        <w:br/>
        <w:t>\text{Yellow}, &amp; Q\ge55,\ R_{vis}\ge0.40,\ L_{gap}\le120\\</w:t>
        <w:br/>
        <w:t>\text{Red}, &amp; \text{otherwise}</w:t>
        <w:br/>
        <w:t>\end{cases}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**三线表3插入位置：4.4 公式之后。**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表3 轨迹质量评分指标及权重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列设计：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权重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度量含义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对应工程字段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S_vis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最终可见帧比例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final_visible / frames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S_gap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最大连续缺失间隔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max_missing_gap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S_interp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插值依赖程度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interpolated / final_visible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S_roi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场外误检拒绝比例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rejected_roi / raw_visible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S_static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静态锁定拒绝比例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rejected_static_lock / raw_visible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S_jump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跳点拒绝比例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rejected_jump / raw_visible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“表3给出了质量评分中各子指标的权重。可见率和最大缺失间隔权重最高，说明本文更关注轨迹在时间维度上的覆盖性和连续性。”</w:t>
      </w:r>
    </w:p>
    <w:p>
      <w:pPr>
        <w:pStyle w:val="Heading1"/>
      </w:pPr>
      <w:r>
        <w:t>7 第5章 系统实现与可视化设计</w:t>
      </w:r>
    </w:p>
    <w:p>
      <w:pPr>
        <w:pStyle w:val="Heading2"/>
      </w:pPr>
      <w:r>
        <w:t>5.1 工程入口与运行流程（约 0.5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围绕 `run_pipeline.py` 写，不要写太多代码细节。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统一入口检查输入视频、脚本和权重。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支持 `--tracknet-device auto/cuda/mps/cpu` 和 `--pose-device auto/cuda/mps/cpu`。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支持 `--refine-ball` 和 `--no-frontend-export` 等参数。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默认输出到 `output/&lt;video_id&gt;/`。</w:t>
      </w:r>
    </w:p>
    <w:p>
      <w:pPr>
        <w:pStyle w:val="Heading2"/>
      </w:pPr>
      <w:r>
        <w:t>5.2 关键脚本与文件组织（约 0.5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重点文件：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`scripts/tracknet_runtime/predict.py`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`scripts/tools/refine_ball_csv.py`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`scripts/overlay/overlay_player_analytics.py`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`scripts/tools/export_frontend_data.py`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`frontend/public/data/manifest.json`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**三线表4插入位置：5.2 后。**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表4 关键脚本与功能对应关系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列设计：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主要输出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run_pipeline.py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统一调度完整流程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output/&lt;video_id&gt;/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predict.py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TrackNet 推理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 ball.csv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refine_ball_csv.py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轨迹修正与质量报告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精炼 ball.csv、report.json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overlay_player_analytics.py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姿态估计与球员统计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players.csv、motion.csv、stats.json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export_frontend_data.py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前端数据导出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manifest.json、analysis.json、quality.json</w:t>
            </w:r>
          </w:p>
        </w:tc>
      </w:tr>
    </w:tbl>
    <w:p/>
    <w:p>
      <w:pPr>
        <w:pStyle w:val="Heading2"/>
      </w:pPr>
      <w:r>
        <w:t>5.3 前端可视化界面（约 0.7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借鉴参考1的系统界面介绍方式。不要只说“有前端”，要按面板介绍：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视频播放区：Original / Overlay / Final。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Court Spatial View：球场俯视轨迹与热力图。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Temporal Analytics：速度曲线、距离曲线、置信度曲线。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Detection Timeline：逐帧检测状态。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Quality Stats：质量分数和缺失段。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**图4插入位置：5.3 开头。**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图4 前端可视化仪表盘界面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使用图片：`docs/images/frontend_dashboard.png`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“图4展示了系统前端界面。界面左侧保留视频上下文，中间展示球场空间视图，右侧呈现时间序列统计和质量信息，使用户能够同时观察视频画面、轨迹位置和检测可靠性。”</w:t>
      </w:r>
    </w:p>
    <w:p>
      <w:pPr>
        <w:pStyle w:val="Heading2"/>
      </w:pPr>
      <w:r>
        <w:t>5.4 图像结果展示（约 0.3 页）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**图5插入位置：5.4。**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图5 原始视频帧与 TrackNet 输出示例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使用图片：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`docs/images/01_input_frame.jpg`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`docs/images/03_tracknet_output.jpg`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“图5对比展示了原始输入帧和 TrackNet 球轨迹输出。可以看到，系统需要在较复杂背景中定位尺寸很小的羽毛球，因此后续轨迹质量控制是必要的。”</w:t>
      </w:r>
    </w:p>
    <w:p>
      <w:pPr>
        <w:pStyle w:val="Heading1"/>
      </w:pPr>
      <w:r>
        <w:t>8 第6章 实验设计与结果分析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这是整篇论文最重要的数据支撑章节，建议写 3 页。</w:t>
      </w:r>
    </w:p>
    <w:p>
      <w:pPr>
        <w:pStyle w:val="Heading2"/>
      </w:pPr>
      <w:r>
        <w:t>6.1 实验数据与环境（约 0.5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写作内容：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数据来自本地 `inputs/` 与 `output/` 目录，共 9 段视频。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总帧数 4247，总时长 150.68 s。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多数视频约 29.97 fps，`short` 为 21 fps。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使用已有输出文件进行统计，不虚构人工标注数据。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**三线表5插入位置：6.1 后。**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表5 实验视频基本信息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表格数据：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视频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时长/s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FPS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帧数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1_00_01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30.00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225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pro_match17_1_02_02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12.41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372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pro_match17_1_15_13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17.72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531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pro_match17_2_01_01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17.72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531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pro_match17_2_08_05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17.58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527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pro_match17_2_15_11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15.68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470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pro_match17_2_18_11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16.72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501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pro_match19_1_01_01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15.35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29.97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460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short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30.00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21.00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630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“表5列出了实验视频的基本信息。测试片段覆盖不同时长和帧率，其中 short 视频帧数最多、可见率最低，可作为观察系统鲁棒性的典型样例。”</w:t>
      </w:r>
    </w:p>
    <w:p>
      <w:pPr>
        <w:pStyle w:val="Heading2"/>
      </w:pPr>
      <w:r>
        <w:t>6.2 评价指标（约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指标分两类：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球轨迹质量：quality_score、quality_level、visible_rate、max_missing_gap、interp_rate。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球员运动统计：total_distance_m、max_speed_mps、avg_speed_mps。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强调：没有人工标注真值，因此不写 precision/recall/mAP。</w:t>
      </w:r>
    </w:p>
    <w:p>
      <w:pPr>
        <w:pStyle w:val="Heading2"/>
      </w:pPr>
      <w:r>
        <w:t>6.3 球轨迹质量结果（约 0.8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结论先行：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9 段视频全部 Green。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质量分数 88.96-95.96，平均 93.81。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总体球可见率 68.92%。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最大缺失间隔 30-66 帧。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平均插值率 9.76%。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**三线表6插入位置：6.3 开头。**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表6 羽毛球轨迹质量评估结果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表格数据：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视频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等级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质量分数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可见率/%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最大缺失间隔/帧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插值率/%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pro_match19_1_01_01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95.96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69.13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4.72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pro_match17_2_15_11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95.24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80.21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7.96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pro_match17_2_01_01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94.96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71.37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8.71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1_00_01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94.67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68.44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5.84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pro_match17_2_18_11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94.02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70.46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7.93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pro_match17_1_15_13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93.84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76.27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10.37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pro_match17_2_08_05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93.53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64.90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7.02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pro_match17_1_02_02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93.14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65.59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15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11.89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short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88.96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56.35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23.38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“如表6所示，所有测试视频均达到 Green 等级，说明系统在当前数据范围内能够稳定生成可展示的球轨迹。short 视频质量分数最低，但仍高于 Green 阈值，表明 refine 模块对低可见率视频具有一定补偿能力。”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**图6插入位置：6.3 文字分析之后。**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图6 球轨迹检测与可视化示例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使用图片：`docs/images/03_tracknet_output.jpg`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“图6展示了球轨迹检测结果。图中轨迹能够直观呈现羽毛球在回合中的飞行变化，而表6中的质量分数用于说明该轨迹是否适合被前端展示。”</w:t>
      </w:r>
    </w:p>
    <w:p>
      <w:pPr>
        <w:pStyle w:val="Heading2"/>
      </w:pPr>
      <w:r>
        <w:t>6.4 轨迹后处理统计（约 0.5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写作目的：证明 refine 不是装饰，而是真正在清理数据。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本地合计数据：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ROI 外误检拒绝：664 个。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静态锁定拒绝：475 个。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跳点拒绝：132 个。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短缺口插值：293 帧。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**三线表7插入位置：6.4。**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表7 轨迹后处理统计汇总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列设计：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rejected_roi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664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被判定为场地外或飞行区域外的误检点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rejected_static_lock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475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长时间固定在背景位置的伪检测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rejected_jump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</w:t>
            </w:r>
          </w:p>
        </w:tc>
        <w:tc>
          <w:tcPr>
            <w:tcW w:type="dxa" w:w="3135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与前后帧运动不连续的跳点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interpolated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293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被短缺口插值恢复的帧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“表7说明，轨迹 refine 主要解决了场地外误检和静态锁定问题。若这些点直接进入前端，轨迹会出现明显跳变或固定在背景上的异常现象。”</w:t>
      </w:r>
    </w:p>
    <w:p>
      <w:pPr>
        <w:pStyle w:val="Heading2"/>
      </w:pPr>
      <w:r>
        <w:t>6.5 球员运动分析结果（约 0.6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结论先行：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9 段视频双人累计跑动距离合计 714.72 m。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单视频平均 79.41 m。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最高速度 9.46 m/s。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`short` 视频时长最长，累计跑动距离 123.24 m。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**三线表8插入位置：6.5 开头。**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表名：</w:t>
      </w:r>
      <w:r>
        <w:rPr>
          <w:rFonts w:ascii="Times New Roman" w:hAnsi="Times New Roman" w:eastAsia="宋体"/>
          <w:b/>
          <w:sz w:val="21"/>
        </w:rPr>
        <w:t>表8 球员运动统计结果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表格数据：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视频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双人累计跑动距离/m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最高速度/(m/s)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平均速度/(m/s)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1_00_01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16.06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8.34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2.23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pro_match17_1_02_02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63.20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9.00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2.69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pro_match17_1_15_13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81.25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9.19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2.43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pro_match17_2_01_01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89.20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9.46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2.76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pro_match17_2_08_05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90.12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9.46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2.68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pro_match17_2_15_11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80.90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2.71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pro_match17_2_18_11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89.63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2.81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pro_match19_1_01_01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81.12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9.33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2.75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short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123.24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9.04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2.68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表后介绍方式：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“表8表明，系统不仅能够生成羽毛球轨迹，还能进一步形成球员运动负荷指标。累计跑动距离和最高速度可用于描述回合强度，是前端运动分析面板的重要数据来源。”</w:t>
      </w:r>
    </w:p>
    <w:p>
      <w:pPr>
        <w:pStyle w:val="Heading2"/>
      </w:pPr>
      <w:r>
        <w:t>6.6 前端展示效果分析（约 0.2 页）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**图7插入位置：6.6。**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图名：</w:t>
      </w:r>
      <w:r>
        <w:rPr>
          <w:rFonts w:ascii="Times New Roman" w:hAnsi="Times New Roman" w:eastAsia="宋体"/>
          <w:b/>
          <w:sz w:val="21"/>
        </w:rPr>
        <w:t>图7 前端质量面板与多维分析界面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使用图片：`docs/images/frontend_dashboard.png` 或 `docs/images/05_panel_close.jpg`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介绍方式：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“图7展示了前端对视频、球轨迹、检测时间线和质量信息的联合呈现。与单独播放分析视频相比，仪表盘能够同时保留画面上下文和结构化指标，便于观察异常帧和运动趋势。”</w:t>
      </w:r>
    </w:p>
    <w:p>
      <w:pPr>
        <w:pStyle w:val="Heading1"/>
      </w:pPr>
      <w:r>
        <w:t>9 第7章 讨论与局限性</w:t>
      </w:r>
    </w:p>
    <w:p>
      <w:pPr>
        <w:pStyle w:val="Heading2"/>
      </w:pPr>
      <w:r>
        <w:t>7.1 为什么不能只依赖 TrackNet 原始输出（约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论点：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TrackNet 能定位球，但原始结果仍包含误检。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可视化系统对错误点更敏感，一个跳点会破坏整条轨迹观感。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因此后处理是工程可信度的重要环节。</w:t>
      </w:r>
    </w:p>
    <w:p>
      <w:pPr>
        <w:pStyle w:val="Heading2"/>
      </w:pPr>
      <w:r>
        <w:t>7.2 为什么质量分数不是准确率（约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必须写清楚：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当前没有人工标注真值。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quality_score 来自后处理统计，不是 precision/recall。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它能说明轨迹“是否适合展示”，不能说明模型“检测得多准”。</w:t>
      </w:r>
    </w:p>
    <w:p>
      <w:pPr>
        <w:pStyle w:val="Heading2"/>
      </w:pPr>
      <w:r>
        <w:t>7.3 单应性与球速误差（约 0.3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论点：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单应性把球场近似成平面。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球员脚点适合投影到平面。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羽毛球飞行有高度变化，因此球速投影存在误差。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因此论文中对球员速度更有把握，对羽毛球物理速度要谨慎。</w:t>
      </w:r>
    </w:p>
    <w:p>
      <w:pPr>
        <w:pStyle w:val="Heading2"/>
      </w:pPr>
      <w:r>
        <w:t>7.4 当前系统适用范围（约 0.2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适合：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课程展示。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教学演示。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初步视频分析。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不适合直接声称：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专业比赛战术系统。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有人工真值验证的 SOTA 算法。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实时商业系统。</w:t>
      </w:r>
    </w:p>
    <w:p>
      <w:pPr>
        <w:pStyle w:val="Heading1"/>
      </w:pPr>
      <w:r>
        <w:t>10 第8章 结论与展望</w:t>
      </w:r>
    </w:p>
    <w:p>
      <w:pPr>
        <w:pStyle w:val="Heading2"/>
      </w:pPr>
      <w:r>
        <w:t>8.1 结论（约 0.4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按 3 句话收束：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本文构建了完整羽毛球视频分析系统。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本地 9 段视频实验结果表明系统轨迹质量稳定，全部 Green。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系统能够同时输出球轨迹和球员运动统计，具备教学演示和初步分析价值。</w:t>
      </w:r>
    </w:p>
    <w:p>
      <w:pPr>
        <w:pStyle w:val="Heading2"/>
      </w:pPr>
      <w:r>
        <w:t>8.2 展望（约 0.3 页）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未来工作：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建立人工标注真值，计算精确率、召回率和定位误差。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微调 TrackNet 或引入运动注意力模型。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增加击球事件识别和回合阶段识别。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探索多机位或 3D 轨迹估计。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优化推理速度，接近实时处理。</w:t>
      </w:r>
    </w:p>
    <w:p>
      <w:pPr>
        <w:pStyle w:val="Heading1"/>
      </w:pPr>
      <w:r>
        <w:t>11 图表总清单</w:t>
      </w:r>
    </w:p>
    <w:p>
      <w:pPr>
        <w:pStyle w:val="Heading2"/>
      </w:pPr>
      <w:r>
        <w:t>图片清单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插入章节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图片/示意图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文件或制作方式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介绍重点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图1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系统总体管线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需绘制流程图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说明从视频输入到前端输出的完整流程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图2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轨迹 refine 流程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需绘制流程图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 ROI、static-lock、jump、Kalman、插值顺序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图3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球场四角点标注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`docs/images/02_court_corners.jpg`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说明单应性映射依赖角点顺序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图4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前端仪表盘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`docs/images/frontend_dashboard.png`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说明多面板可视分析界面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图5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原始帧与检测输出对比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`docs/images/01_input_frame.jpg` + `docs/images/03_tracknet_output.jpg`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说明小目标检测难点和输出效果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图6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球轨迹检测示例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`docs/images/03_tracknet_output.jpg`</w:t>
            </w:r>
          </w:p>
        </w:tc>
        <w:tc>
          <w:tcPr>
            <w:tcW w:type="dxa" w:w="188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配合质量结果表解释轨迹可靠性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图7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前端质量面板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`docs/images/frontend_dashboard.png` 或 `docs/images/05_panel_close.jpg`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展示质量门控和检测时间线</w:t>
            </w:r>
          </w:p>
        </w:tc>
      </w:tr>
    </w:tbl>
    <w:p/>
    <w:p>
      <w:pPr>
        <w:pStyle w:val="Heading2"/>
      </w:pPr>
      <w:r>
        <w:t>三线表清单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插入章节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表名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相关方法与本文系统关注点对比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归纳文献，不堆叠算法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系统模块输入输出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说明系统结构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轨迹质量评分指标及权重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解释质量公式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关键脚本与功能对应关系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连接论文和代码实现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表5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实验视频基本信息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说明数据规模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表6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羽毛球轨迹质量评估结果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支撑“全部 Green”结论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表7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轨迹后处理统计汇总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证明 refine 有实际作用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表8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球员运动统计结果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支撑运动分析能力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三线表格式要求：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表题放表格上方。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只保留顶线、表头下横线、底线。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表内不要使用竖线。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数字保留两位小数；百分比列不写过多小数。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表后必须有解释，不要让表格孤立出现。</w:t>
      </w:r>
    </w:p>
    <w:p>
      <w:pPr>
        <w:pStyle w:val="Heading1"/>
      </w:pPr>
      <w:r>
        <w:t>12 数学公式清单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公式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放置位置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`p_hat_t = argmax H_t(x,y)`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热力图转球坐标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(2)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`V_t = 1[max H_t &gt; tau]`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4.1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可见性判断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(3)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`p_tilde = (1-alpha)p_t + alpha p_{t+g}`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短缺口线性插值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(4)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`x_t = F x_{t-1} + w_t, z_t = H x_t + v_t`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Kalman 平滑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(5)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`s[u,v,1]^T = H[x,y,1]^T`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单应性映射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(6)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`v_t = norm(p_t-p_{t-1}) / Δt`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瞬时速度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(7)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 = Σ norm(p_t-p_{t-1})`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累计跑动距离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(8)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`R_vis = N_visible / N_frames`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可见率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(9)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`R_interp = N_interp / N_visible`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插值率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(10)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`Q = 35S_vis + 20S_gap + 10S_interp + 15S_roi + 10S_static + 10S_jump`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</w:t>
            </w:r>
          </w:p>
        </w:tc>
        <w:tc>
          <w:tcPr>
            <w:tcW w:type="dxa" w:w="235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质量评分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(11)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Green/Yellow/Red 分段函数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质量门控</w:t>
            </w:r>
          </w:p>
        </w:tc>
      </w:tr>
    </w:tbl>
    <w:p/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公式写作原则：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公式只服务方法解释，不堆砌无关数学。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每个公式后必须解释符号。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不要把质量评分写成“准确率公式”。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不要把单应性下的羽毛球速度解释成严格三维速度。</w:t>
      </w:r>
    </w:p>
    <w:p>
      <w:pPr>
        <w:pStyle w:val="Heading1"/>
      </w:pPr>
      <w:r>
        <w:t>13 参考文献建议（正式论文约 30 篇）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以下文献主要用于正式论文，不需要把三篇“语言风格参考 PDF”全部写入参考文献，除非正文真的讨论它们的方法。本文主题是羽毛球视频分析，因此正式参考文献应优先放体育视频、小目标跟踪、姿态估计、多目标跟踪和视频理解。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[1] Liu P, Wang J H. MonoTrack: Shuttle trajectory reconstruction from monocular badminton video[C]//CVPR Workshops. 2022: 3513-3522.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[2] Sun C Y, et al. TrackNetV3: Enhancing ShuttleCock Tracking with Augmentations and Trajectory Rectification[C]//ACM Multimedia Asia.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[3] Raj A, Wang L, Gedeon T. TrackNetV4: Enhancing Fast Sports Object Tracking with Motion Attention Maps[EB/OL]. arXiv:2409.14543, 2024.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[4] Wang W Y, Huang Y C, Ik T U, Peng W C. ShuttleSet: A Human-Annotated Stroke-Level Singles Dataset for Badminton Tactical Analysis[EB/OL]. arXiv:2306.04948,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[5] Wang W Y, Huang Y C, Lee H Y, et al. Benchmarking Stroke Forecasting with Stroke-Level Badminton Dataset[C]//IJCAI. 2024.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[6] Zhang Y, Han X, Wang L, et al. Future Prediction of Shuttlecock Trajectory in Badminton Using Player Information[J]. Sensors,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[7] Cowley B, Nguyen A, Miska M, et al. Exploration of Player Behaviours from Broadcast Badminton Videos[J]. Computer Graphics Forum,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[8] Cui Y, Zeng C, Zhao X, Yang Y, Wu G, Wang L. SportsMOT: A Large Multi-Object Tracking Dataset in Multiple Sports Scenes[C]//ICCV.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[9] Zhang Y, Sun P, Jiang Y, et al. ByteTrack: Multi-Object Tracking by Associating Every Detection Box[C]//ECCV.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[10] Cao J, Pang J, Weng X, Khirodkar R, Kitani K. Observation-Centric SORT: Rethinking SORT for Robust Multi-Object Tracking[C]//CVPR.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[11] Aharon N, Orfaig R, Bobrovsky B Z. BoT-SORT: Robust Associations Multi-Pedestrian Tracking[EB/OL]. arXiv:2206.14651,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[12] Wang C Y, Bochkovskiy A, Liao H Y M. YOLOv7: Trainable Bag-of-Freebies Sets New State-of-the-Art for Real-Time Object Detectors[C]//CVPR.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[13] Wang C Y, Yeh I H, Liao H Y M. YOLOv9: Learning What You Want to Learn Using Programmable Gradient Information[EB/OL]. arXiv:2402.13616, 2024.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[14] Zhao Y, Lv W, Xu S, et al. DETRs Beat YOLOs on Real-time Object Detection[C]//CVPR. 2024.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[15] Zhang H, Li F, Liu S, et al. DINO: DETR with Improved DeNoising Anchor Boxes for End-to-End Object Detection[C]//ICLR.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[16] Liu S, Zeng Z, Ren T, et al. Grounding DINO: Marrying DINO with Grounded Pre-Training for Open-Set Object Detection[C]//ECCV. 2024.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[17] Maji D, Nagori S, Mathew M, Poddar D. YOLO-Pose: Enhancing YOLO for Multi Person Pose Estimation Using Object Keypoint Similarity Loss[C]//CVPR Workshops.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[18] Xu Y, Zhang J, Zhang Q, Tao D. ViTPose: Simple Vision Transformer Baselines for Human Pose Estimation[C]//NeurIPS.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[19] Jiang T, Lu P, Zhang L, et al. RTMPose: Real-Time Multi-Person Pose Estimation Based on MMPose[EB/OL]. arXiv:2303.07399,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[20] Zhu W, Ma X, Liu Z, Liu L, Wu W, Wang Y. MotionBERT: A Unified Perspective on Learning Human Motion Representations[C]//ICCV.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[21] Chi H G, Ha M H, Chi S, Lee S W, Huang Q, Ramani K. InfoGCN: Representation Learning for Human Skeleton-Based Action Recognition[C]//CVPR.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[22] Lee J, Lee M, Lee D, Lee S. Hierarchically Decomposed Graph Convolutional Networks for Skeleton-Based Action Recognition[C]//ICCV.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[23] Tong Z, Song Y, Wang J, Wang L. VideoMAE: Masked Autoencoders are Data-Efficient Learners for Self-Supervised Video Pre-Training[C]//NeurIPS.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[24] Li Y, Wu C Y, Fan H, et al. MViTv2: Improved Multiscale Vision Transformers for Classification and Detection[C]//CVPR.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[25] Li K, Wang Y, Gao P, et al. UniFormer: Unified Transformer for Efficient Spatial-Temporal Representation Learning[C]//ICLR.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[26] Cui Y, Jiang C, Wang L, Wu G. MixFormer: End-to-End Tracking with Iterative Mixed Attention[C]//CVPR.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[27] Chen X, Peng H, Wang D, Lu H, Hu H. SeqTrack: Sequence to Sequence Learning for Visual Object Tracking[C]//CVPR. 2023.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[28] Yan B, Jiang Y, Sun P, et al. Towards Grand Unification of Object Tracking[C]//ECCV.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[29] Feichtenhofer C, Fan H, Li Y, He K. Masked Autoencoders as Spatiotemporal Learners[C]//NeurIPS.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[30] Yang C, Wu Y, Zhu Z, et al. BEiT v2: Masked Image Modeling with Vector-Quantized Visual Tokenizers[EB/OL]. arXiv:2208.06366, 2022.</w:t>
      </w:r>
    </w:p>
    <w:p>
      <w:pPr>
        <w:spacing w:line="324" w:lineRule="auto" w:after="60"/>
      </w:pPr>
      <w:r>
        <w:rPr>
          <w:rFonts w:ascii="Times New Roman" w:hAnsi="Times New Roman" w:eastAsia="宋体"/>
          <w:sz w:val="21"/>
        </w:rPr>
        <w:t>[31] ychenfen. badminton-pipeline-repro[EB/OL]. GitHub repository.</w:t>
      </w:r>
    </w:p>
    <w:p>
      <w:pPr>
        <w:pStyle w:val="Heading1"/>
      </w:pPr>
      <w:r>
        <w:t>14 写作时应避免的问题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1. 不要写“本文提出了一种全新的 TrackNet 模型”。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2. 不要把 quality_score 写成 accuracy。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3. 不要把没有人工标注的数据写成监督评测。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4. 不要只罗列代码文件，要解释每个模块解决什么问题。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5. 不要在实验部分只贴表格，必须先给结论，再用表格支撑。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6. 不要把参考文献堆在相关工作里逐篇复述，要按问题归类。</w:t>
      </w:r>
    </w:p>
    <w:p>
      <w:pPr>
        <w:ind w:left="240"/>
      </w:pPr>
      <w:r>
        <w:rPr>
          <w:rFonts w:ascii="Times New Roman" w:hAnsi="Times New Roman" w:eastAsia="宋体"/>
          <w:sz w:val="21"/>
        </w:rPr>
        <w:t>7. 不要插入图表后不解释，图表前后都要有承接文字。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